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Ind w:w="-94" w:type="dxa"/>
        <w:tblLook w:val="0000" w:firstRow="0" w:lastRow="0" w:firstColumn="0" w:lastColumn="0" w:noHBand="0" w:noVBand="0"/>
      </w:tblPr>
      <w:tblGrid>
        <w:gridCol w:w="3737"/>
        <w:gridCol w:w="5821"/>
      </w:tblGrid>
      <w:tr w:rsidR="00E06832" w:rsidRPr="00E06832" w14:paraId="0F7F2B2A" w14:textId="77777777" w:rsidTr="001F1601">
        <w:tc>
          <w:tcPr>
            <w:tcW w:w="3737" w:type="dxa"/>
          </w:tcPr>
          <w:p w14:paraId="6F17377D" w14:textId="5D1368A6" w:rsidR="004749D6" w:rsidRPr="00E06832" w:rsidRDefault="004749D6" w:rsidP="00B63181">
            <w:pPr>
              <w:jc w:val="center"/>
              <w:rPr>
                <w:color w:val="000000" w:themeColor="text1"/>
                <w:sz w:val="26"/>
                <w:szCs w:val="26"/>
              </w:rPr>
            </w:pPr>
            <w:r w:rsidRPr="00E06832">
              <w:rPr>
                <w:color w:val="000000" w:themeColor="text1"/>
                <w:sz w:val="26"/>
                <w:szCs w:val="26"/>
              </w:rPr>
              <w:t xml:space="preserve">UBND TỈNH </w:t>
            </w:r>
            <w:r w:rsidR="003B5783" w:rsidRPr="00E06832">
              <w:rPr>
                <w:color w:val="000000" w:themeColor="text1"/>
                <w:sz w:val="26"/>
                <w:szCs w:val="26"/>
              </w:rPr>
              <w:t>ĐỒNG THÁP</w:t>
            </w:r>
          </w:p>
        </w:tc>
        <w:tc>
          <w:tcPr>
            <w:tcW w:w="5821" w:type="dxa"/>
          </w:tcPr>
          <w:p w14:paraId="68B8AAD9" w14:textId="77777777" w:rsidR="004749D6" w:rsidRPr="00E06832" w:rsidRDefault="004749D6" w:rsidP="00B63181">
            <w:pPr>
              <w:jc w:val="center"/>
              <w:rPr>
                <w:b/>
                <w:bCs/>
                <w:color w:val="000000" w:themeColor="text1"/>
                <w:sz w:val="26"/>
                <w:szCs w:val="26"/>
              </w:rPr>
            </w:pPr>
            <w:r w:rsidRPr="00E06832">
              <w:rPr>
                <w:b/>
                <w:bCs/>
                <w:color w:val="000000" w:themeColor="text1"/>
                <w:sz w:val="26"/>
                <w:szCs w:val="26"/>
              </w:rPr>
              <w:t>CỘNG HÒA X</w:t>
            </w:r>
            <w:r w:rsidRPr="00E06832">
              <w:rPr>
                <w:rFonts w:hint="eastAsia"/>
                <w:b/>
                <w:bCs/>
                <w:color w:val="000000" w:themeColor="text1"/>
                <w:sz w:val="26"/>
                <w:szCs w:val="26"/>
              </w:rPr>
              <w:t>Ã</w:t>
            </w:r>
            <w:r w:rsidRPr="00E06832">
              <w:rPr>
                <w:b/>
                <w:bCs/>
                <w:color w:val="000000" w:themeColor="text1"/>
                <w:sz w:val="26"/>
                <w:szCs w:val="26"/>
              </w:rPr>
              <w:t xml:space="preserve"> HỘI CHỦ NGHĨA VIỆT NAM</w:t>
            </w:r>
          </w:p>
        </w:tc>
      </w:tr>
      <w:tr w:rsidR="00E06832" w:rsidRPr="00E06832" w14:paraId="40AF1B59" w14:textId="77777777" w:rsidTr="001F1601">
        <w:tc>
          <w:tcPr>
            <w:tcW w:w="3737" w:type="dxa"/>
          </w:tcPr>
          <w:p w14:paraId="1CA7A60E" w14:textId="77777777" w:rsidR="004749D6" w:rsidRPr="00E06832" w:rsidRDefault="004749D6" w:rsidP="00B63181">
            <w:pPr>
              <w:jc w:val="center"/>
              <w:rPr>
                <w:b/>
                <w:bCs/>
                <w:color w:val="000000" w:themeColor="text1"/>
                <w:sz w:val="26"/>
                <w:szCs w:val="26"/>
              </w:rPr>
            </w:pPr>
            <w:r w:rsidRPr="00E06832">
              <w:rPr>
                <w:b/>
                <w:bCs/>
                <w:color w:val="000000" w:themeColor="text1"/>
                <w:sz w:val="26"/>
                <w:szCs w:val="26"/>
              </w:rPr>
              <w:t>SỞ GI</w:t>
            </w:r>
            <w:r w:rsidRPr="00E06832">
              <w:rPr>
                <w:rFonts w:hint="eastAsia"/>
                <w:b/>
                <w:bCs/>
                <w:color w:val="000000" w:themeColor="text1"/>
                <w:sz w:val="26"/>
                <w:szCs w:val="26"/>
              </w:rPr>
              <w:t>Á</w:t>
            </w:r>
            <w:r w:rsidRPr="00E06832">
              <w:rPr>
                <w:b/>
                <w:bCs/>
                <w:color w:val="000000" w:themeColor="text1"/>
                <w:sz w:val="26"/>
                <w:szCs w:val="26"/>
              </w:rPr>
              <w:t>O DỤC V</w:t>
            </w:r>
            <w:r w:rsidRPr="00E06832">
              <w:rPr>
                <w:rFonts w:hint="eastAsia"/>
                <w:b/>
                <w:bCs/>
                <w:color w:val="000000" w:themeColor="text1"/>
                <w:sz w:val="26"/>
                <w:szCs w:val="26"/>
              </w:rPr>
              <w:t>À</w:t>
            </w:r>
            <w:r w:rsidRPr="00E06832">
              <w:rPr>
                <w:b/>
                <w:bCs/>
                <w:color w:val="000000" w:themeColor="text1"/>
                <w:sz w:val="26"/>
                <w:szCs w:val="26"/>
              </w:rPr>
              <w:t xml:space="preserve"> </w:t>
            </w:r>
            <w:r w:rsidRPr="00E06832">
              <w:rPr>
                <w:rFonts w:hint="eastAsia"/>
                <w:b/>
                <w:bCs/>
                <w:color w:val="000000" w:themeColor="text1"/>
                <w:sz w:val="26"/>
                <w:szCs w:val="26"/>
              </w:rPr>
              <w:t>ĐÀ</w:t>
            </w:r>
            <w:r w:rsidRPr="00E06832">
              <w:rPr>
                <w:b/>
                <w:bCs/>
                <w:color w:val="000000" w:themeColor="text1"/>
                <w:sz w:val="26"/>
                <w:szCs w:val="26"/>
              </w:rPr>
              <w:t>O TẠO</w:t>
            </w:r>
          </w:p>
        </w:tc>
        <w:tc>
          <w:tcPr>
            <w:tcW w:w="5821" w:type="dxa"/>
          </w:tcPr>
          <w:p w14:paraId="669A189D" w14:textId="77777777" w:rsidR="004749D6" w:rsidRPr="00E06832" w:rsidRDefault="004749D6" w:rsidP="00B63181">
            <w:pPr>
              <w:jc w:val="center"/>
              <w:rPr>
                <w:b/>
                <w:bCs/>
                <w:color w:val="000000" w:themeColor="text1"/>
                <w:sz w:val="28"/>
                <w:szCs w:val="28"/>
              </w:rPr>
            </w:pPr>
            <w:r w:rsidRPr="00E06832">
              <w:rPr>
                <w:rFonts w:hint="eastAsia"/>
                <w:b/>
                <w:bCs/>
                <w:color w:val="000000" w:themeColor="text1"/>
                <w:sz w:val="28"/>
                <w:szCs w:val="28"/>
              </w:rPr>
              <w:t>Đ</w:t>
            </w:r>
            <w:r w:rsidRPr="00E06832">
              <w:rPr>
                <w:b/>
                <w:bCs/>
                <w:color w:val="000000" w:themeColor="text1"/>
                <w:sz w:val="28"/>
                <w:szCs w:val="28"/>
              </w:rPr>
              <w:t>ộc lập - Tự do - Hạnh ph</w:t>
            </w:r>
            <w:r w:rsidRPr="00E06832">
              <w:rPr>
                <w:rFonts w:hint="eastAsia"/>
                <w:b/>
                <w:bCs/>
                <w:color w:val="000000" w:themeColor="text1"/>
                <w:sz w:val="28"/>
                <w:szCs w:val="28"/>
              </w:rPr>
              <w:t>ú</w:t>
            </w:r>
            <w:r w:rsidRPr="00E06832">
              <w:rPr>
                <w:b/>
                <w:bCs/>
                <w:color w:val="000000" w:themeColor="text1"/>
                <w:sz w:val="28"/>
                <w:szCs w:val="28"/>
              </w:rPr>
              <w:t>c</w:t>
            </w:r>
          </w:p>
        </w:tc>
      </w:tr>
      <w:tr w:rsidR="00E06832" w:rsidRPr="00E06832" w14:paraId="527E0EAA" w14:textId="77777777" w:rsidTr="001F1601">
        <w:tc>
          <w:tcPr>
            <w:tcW w:w="3737" w:type="dxa"/>
          </w:tcPr>
          <w:p w14:paraId="18B8F6C8" w14:textId="777EB163" w:rsidR="004749D6" w:rsidRPr="00E06832" w:rsidRDefault="00644631" w:rsidP="00B63181">
            <w:pPr>
              <w:jc w:val="center"/>
              <w:rPr>
                <w:b/>
                <w:bCs/>
                <w:color w:val="000000" w:themeColor="text1"/>
                <w:sz w:val="12"/>
                <w:szCs w:val="26"/>
              </w:rPr>
            </w:pPr>
            <w:r w:rsidRPr="00E06832">
              <w:rPr>
                <w:b/>
                <w:bCs/>
                <w:noProof/>
                <w:color w:val="000000" w:themeColor="text1"/>
                <w:sz w:val="12"/>
                <w:szCs w:val="26"/>
              </w:rPr>
              <mc:AlternateContent>
                <mc:Choice Requires="wps">
                  <w:drawing>
                    <wp:anchor distT="0" distB="0" distL="114300" distR="114300" simplePos="0" relativeHeight="251657216" behindDoc="0" locked="0" layoutInCell="1" allowOverlap="1" wp14:anchorId="3BF1E8C7" wp14:editId="08C35ACC">
                      <wp:simplePos x="0" y="0"/>
                      <wp:positionH relativeFrom="column">
                        <wp:posOffset>444500</wp:posOffset>
                      </wp:positionH>
                      <wp:positionV relativeFrom="paragraph">
                        <wp:posOffset>20320</wp:posOffset>
                      </wp:positionV>
                      <wp:extent cx="1282700" cy="0"/>
                      <wp:effectExtent l="0" t="0" r="0" b="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61E73"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6pt" to="13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"/>
                  </w:pict>
                </mc:Fallback>
              </mc:AlternateContent>
            </w:r>
          </w:p>
        </w:tc>
        <w:tc>
          <w:tcPr>
            <w:tcW w:w="5821" w:type="dxa"/>
          </w:tcPr>
          <w:p w14:paraId="0AE01B25" w14:textId="688E8009" w:rsidR="004749D6" w:rsidRPr="00E06832" w:rsidRDefault="00644631" w:rsidP="00B63181">
            <w:pPr>
              <w:jc w:val="center"/>
              <w:rPr>
                <w:b/>
                <w:bCs/>
                <w:color w:val="000000" w:themeColor="text1"/>
                <w:sz w:val="12"/>
                <w:szCs w:val="28"/>
              </w:rPr>
            </w:pPr>
            <w:r w:rsidRPr="00E06832">
              <w:rPr>
                <w:b/>
                <w:bCs/>
                <w:noProof/>
                <w:color w:val="000000" w:themeColor="text1"/>
                <w:sz w:val="12"/>
                <w:szCs w:val="28"/>
              </w:rPr>
              <mc:AlternateContent>
                <mc:Choice Requires="wps">
                  <w:drawing>
                    <wp:anchor distT="0" distB="0" distL="114300" distR="114300" simplePos="0" relativeHeight="251658240" behindDoc="0" locked="0" layoutInCell="1" allowOverlap="1" wp14:anchorId="4A7BE333" wp14:editId="497EFE2E">
                      <wp:simplePos x="0" y="0"/>
                      <wp:positionH relativeFrom="column">
                        <wp:posOffset>720090</wp:posOffset>
                      </wp:positionH>
                      <wp:positionV relativeFrom="paragraph">
                        <wp:posOffset>20320</wp:posOffset>
                      </wp:positionV>
                      <wp:extent cx="1988185"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8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155BA" id="Line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1.6pt" to="213.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"/>
                  </w:pict>
                </mc:Fallback>
              </mc:AlternateContent>
            </w:r>
          </w:p>
        </w:tc>
      </w:tr>
      <w:tr w:rsidR="00E06832" w:rsidRPr="00E06832" w14:paraId="2DFFA265" w14:textId="77777777" w:rsidTr="001F1601">
        <w:tc>
          <w:tcPr>
            <w:tcW w:w="3737" w:type="dxa"/>
          </w:tcPr>
          <w:p w14:paraId="490580C0" w14:textId="5E3A5F9D" w:rsidR="004749D6" w:rsidRPr="00E06832" w:rsidRDefault="004749D6" w:rsidP="00B63181">
            <w:pPr>
              <w:rPr>
                <w:color w:val="000000" w:themeColor="text1"/>
                <w:sz w:val="26"/>
                <w:szCs w:val="26"/>
              </w:rPr>
            </w:pPr>
            <w:r w:rsidRPr="00E06832">
              <w:rPr>
                <w:color w:val="000000" w:themeColor="text1"/>
                <w:sz w:val="26"/>
                <w:szCs w:val="26"/>
              </w:rPr>
              <w:t xml:space="preserve">       Số: </w:t>
            </w:r>
            <w:r w:rsidR="00602A34" w:rsidRPr="00E06832">
              <w:rPr>
                <w:color w:val="000000" w:themeColor="text1"/>
                <w:sz w:val="26"/>
                <w:szCs w:val="26"/>
              </w:rPr>
              <w:t xml:space="preserve">         </w:t>
            </w:r>
            <w:r w:rsidRPr="00E06832">
              <w:rPr>
                <w:color w:val="000000" w:themeColor="text1"/>
                <w:sz w:val="26"/>
                <w:szCs w:val="26"/>
              </w:rPr>
              <w:t>/SGD</w:t>
            </w:r>
            <w:r w:rsidRPr="00E06832">
              <w:rPr>
                <w:rFonts w:hint="eastAsia"/>
                <w:color w:val="000000" w:themeColor="text1"/>
                <w:sz w:val="26"/>
                <w:szCs w:val="26"/>
              </w:rPr>
              <w:t>Đ</w:t>
            </w:r>
            <w:r w:rsidRPr="00E06832">
              <w:rPr>
                <w:color w:val="000000" w:themeColor="text1"/>
                <w:sz w:val="26"/>
                <w:szCs w:val="26"/>
              </w:rPr>
              <w:t>T</w:t>
            </w:r>
            <w:r w:rsidR="00AB791E" w:rsidRPr="00E06832">
              <w:rPr>
                <w:color w:val="000000" w:themeColor="text1"/>
                <w:sz w:val="26"/>
                <w:szCs w:val="26"/>
              </w:rPr>
              <w:t>-KHTC</w:t>
            </w:r>
          </w:p>
          <w:p w14:paraId="73291C4A" w14:textId="425CA5D1" w:rsidR="004749D6" w:rsidRPr="00E06832" w:rsidRDefault="004749D6" w:rsidP="000072D0">
            <w:pPr>
              <w:ind w:right="136"/>
              <w:jc w:val="center"/>
              <w:rPr>
                <w:color w:val="000000" w:themeColor="text1"/>
                <w:sz w:val="26"/>
                <w:szCs w:val="26"/>
              </w:rPr>
            </w:pPr>
            <w:r w:rsidRPr="00E06832">
              <w:rPr>
                <w:color w:val="000000" w:themeColor="text1"/>
                <w:sz w:val="26"/>
                <w:szCs w:val="26"/>
              </w:rPr>
              <w:t>V/v</w:t>
            </w:r>
            <w:r w:rsidR="00142284" w:rsidRPr="00E06832">
              <w:rPr>
                <w:color w:val="000000" w:themeColor="text1"/>
                <w:sz w:val="26"/>
                <w:szCs w:val="26"/>
              </w:rPr>
              <w:t xml:space="preserve"> </w:t>
            </w:r>
            <w:r w:rsidR="00DF1CC3" w:rsidRPr="00E06832">
              <w:rPr>
                <w:color w:val="000000" w:themeColor="text1"/>
                <w:sz w:val="26"/>
                <w:szCs w:val="26"/>
              </w:rPr>
              <w:t>thực hiện Công văn số 6554/VPUBND-ĐTQH ngày 04/6/2026 của Văn phòng UBND tỉnh</w:t>
            </w:r>
            <w:r w:rsidR="002B70E3" w:rsidRPr="00E06832">
              <w:rPr>
                <w:color w:val="000000" w:themeColor="text1"/>
                <w:sz w:val="26"/>
                <w:szCs w:val="26"/>
              </w:rPr>
              <w:t>.</w:t>
            </w:r>
          </w:p>
        </w:tc>
        <w:tc>
          <w:tcPr>
            <w:tcW w:w="5821" w:type="dxa"/>
          </w:tcPr>
          <w:p w14:paraId="0B2F3B39" w14:textId="0D2D0B42" w:rsidR="004749D6" w:rsidRPr="00E06832" w:rsidRDefault="003B5783" w:rsidP="00B63181">
            <w:pPr>
              <w:jc w:val="center"/>
              <w:rPr>
                <w:i/>
                <w:iCs/>
                <w:color w:val="000000" w:themeColor="text1"/>
                <w:sz w:val="28"/>
                <w:szCs w:val="28"/>
              </w:rPr>
            </w:pPr>
            <w:r w:rsidRPr="00E06832">
              <w:rPr>
                <w:i/>
                <w:iCs/>
                <w:color w:val="000000" w:themeColor="text1"/>
                <w:sz w:val="28"/>
                <w:szCs w:val="28"/>
              </w:rPr>
              <w:t>Đồng Tháp</w:t>
            </w:r>
            <w:r w:rsidR="004749D6" w:rsidRPr="00E06832">
              <w:rPr>
                <w:i/>
                <w:iCs/>
                <w:color w:val="000000" w:themeColor="text1"/>
                <w:sz w:val="28"/>
                <w:szCs w:val="28"/>
              </w:rPr>
              <w:t>, ng</w:t>
            </w:r>
            <w:r w:rsidR="004749D6" w:rsidRPr="00E06832">
              <w:rPr>
                <w:rFonts w:hint="eastAsia"/>
                <w:i/>
                <w:iCs/>
                <w:color w:val="000000" w:themeColor="text1"/>
                <w:sz w:val="28"/>
                <w:szCs w:val="28"/>
              </w:rPr>
              <w:t>à</w:t>
            </w:r>
            <w:r w:rsidR="004749D6" w:rsidRPr="00E06832">
              <w:rPr>
                <w:i/>
                <w:iCs/>
                <w:color w:val="000000" w:themeColor="text1"/>
                <w:sz w:val="28"/>
                <w:szCs w:val="28"/>
              </w:rPr>
              <w:t xml:space="preserve">y </w:t>
            </w:r>
            <w:r w:rsidR="00602A34" w:rsidRPr="00E06832">
              <w:rPr>
                <w:i/>
                <w:iCs/>
                <w:color w:val="000000" w:themeColor="text1"/>
                <w:sz w:val="28"/>
                <w:szCs w:val="28"/>
              </w:rPr>
              <w:t xml:space="preserve">    </w:t>
            </w:r>
            <w:r w:rsidR="004749D6" w:rsidRPr="00E06832">
              <w:rPr>
                <w:i/>
                <w:iCs/>
                <w:color w:val="000000" w:themeColor="text1"/>
                <w:sz w:val="28"/>
                <w:szCs w:val="28"/>
              </w:rPr>
              <w:t xml:space="preserve"> th</w:t>
            </w:r>
            <w:r w:rsidR="004749D6" w:rsidRPr="00E06832">
              <w:rPr>
                <w:rFonts w:hint="eastAsia"/>
                <w:i/>
                <w:iCs/>
                <w:color w:val="000000" w:themeColor="text1"/>
                <w:sz w:val="28"/>
                <w:szCs w:val="28"/>
              </w:rPr>
              <w:t>á</w:t>
            </w:r>
            <w:r w:rsidR="004749D6" w:rsidRPr="00E06832">
              <w:rPr>
                <w:i/>
                <w:iCs/>
                <w:color w:val="000000" w:themeColor="text1"/>
                <w:sz w:val="28"/>
                <w:szCs w:val="28"/>
              </w:rPr>
              <w:t xml:space="preserve">ng </w:t>
            </w:r>
            <w:r w:rsidR="002B70E3" w:rsidRPr="00E06832">
              <w:rPr>
                <w:i/>
                <w:iCs/>
                <w:color w:val="000000" w:themeColor="text1"/>
                <w:sz w:val="28"/>
                <w:szCs w:val="28"/>
              </w:rPr>
              <w:t>6</w:t>
            </w:r>
            <w:r w:rsidR="006242EF" w:rsidRPr="00E06832">
              <w:rPr>
                <w:i/>
                <w:iCs/>
                <w:color w:val="000000" w:themeColor="text1"/>
                <w:sz w:val="28"/>
                <w:szCs w:val="28"/>
              </w:rPr>
              <w:t xml:space="preserve"> </w:t>
            </w:r>
            <w:r w:rsidR="004749D6" w:rsidRPr="00E06832">
              <w:rPr>
                <w:i/>
                <w:iCs/>
                <w:color w:val="000000" w:themeColor="text1"/>
                <w:sz w:val="28"/>
                <w:szCs w:val="28"/>
              </w:rPr>
              <w:t>n</w:t>
            </w:r>
            <w:r w:rsidR="004749D6" w:rsidRPr="00E06832">
              <w:rPr>
                <w:rFonts w:hint="eastAsia"/>
                <w:i/>
                <w:iCs/>
                <w:color w:val="000000" w:themeColor="text1"/>
                <w:sz w:val="28"/>
                <w:szCs w:val="28"/>
              </w:rPr>
              <w:t>ă</w:t>
            </w:r>
            <w:r w:rsidR="004749D6" w:rsidRPr="00E06832">
              <w:rPr>
                <w:i/>
                <w:iCs/>
                <w:color w:val="000000" w:themeColor="text1"/>
                <w:sz w:val="28"/>
                <w:szCs w:val="28"/>
              </w:rPr>
              <w:t>m 202</w:t>
            </w:r>
            <w:r w:rsidR="00B46036" w:rsidRPr="00E06832">
              <w:rPr>
                <w:i/>
                <w:iCs/>
                <w:color w:val="000000" w:themeColor="text1"/>
                <w:sz w:val="28"/>
                <w:szCs w:val="28"/>
              </w:rPr>
              <w:t>6</w:t>
            </w:r>
          </w:p>
        </w:tc>
      </w:tr>
    </w:tbl>
    <w:p w14:paraId="4305C85E" w14:textId="12F81174" w:rsidR="004749D6" w:rsidRPr="00E06832" w:rsidRDefault="004749D6">
      <w:pPr>
        <w:pStyle w:val="BodyText"/>
        <w:spacing w:before="89"/>
        <w:ind w:left="1963" w:firstLine="0"/>
        <w:jc w:val="left"/>
        <w:rPr>
          <w:color w:val="000000" w:themeColor="text1"/>
          <w:szCs w:val="38"/>
        </w:rPr>
      </w:pPr>
    </w:p>
    <w:p w14:paraId="005D8D8C" w14:textId="7B8BA774" w:rsidR="000C176B" w:rsidRPr="00E06832" w:rsidRDefault="00CD4D66" w:rsidP="003F5A37">
      <w:pPr>
        <w:pStyle w:val="BodyText"/>
        <w:spacing w:before="89"/>
        <w:ind w:left="993" w:firstLine="1417"/>
        <w:jc w:val="left"/>
        <w:rPr>
          <w:color w:val="000000" w:themeColor="text1"/>
        </w:rPr>
      </w:pPr>
      <w:r w:rsidRPr="00E06832">
        <w:rPr>
          <w:color w:val="000000" w:themeColor="text1"/>
        </w:rPr>
        <w:t>Kính gửi:</w:t>
      </w:r>
      <w:r w:rsidR="001A4833" w:rsidRPr="00E06832">
        <w:rPr>
          <w:color w:val="000000" w:themeColor="text1"/>
        </w:rPr>
        <w:t xml:space="preserve">  </w:t>
      </w:r>
      <w:r w:rsidR="00837FFA" w:rsidRPr="00E06832">
        <w:rPr>
          <w:color w:val="000000" w:themeColor="text1"/>
        </w:rPr>
        <w:t>Ủy ban nhân dân tỉnh.</w:t>
      </w:r>
    </w:p>
    <w:p w14:paraId="21AA2AFE" w14:textId="291EF59A" w:rsidR="00C978BB" w:rsidRPr="00E06832" w:rsidRDefault="00C978BB">
      <w:pPr>
        <w:pStyle w:val="BodyText"/>
        <w:spacing w:before="3"/>
        <w:ind w:left="0" w:firstLine="0"/>
        <w:jc w:val="left"/>
        <w:rPr>
          <w:color w:val="000000" w:themeColor="text1"/>
          <w:szCs w:val="36"/>
        </w:rPr>
      </w:pPr>
    </w:p>
    <w:p w14:paraId="4861195E" w14:textId="19C19FB4" w:rsidR="00DF1CC3" w:rsidRPr="00E06832" w:rsidRDefault="00B80833" w:rsidP="005E7EA7">
      <w:pPr>
        <w:pStyle w:val="BodyText"/>
        <w:tabs>
          <w:tab w:val="left" w:pos="993"/>
        </w:tabs>
        <w:spacing w:before="120"/>
        <w:ind w:left="0" w:firstLine="709"/>
        <w:rPr>
          <w:color w:val="000000" w:themeColor="text1"/>
        </w:rPr>
      </w:pPr>
      <w:r w:rsidRPr="00E06832">
        <w:rPr>
          <w:color w:val="000000" w:themeColor="text1"/>
        </w:rPr>
        <w:t>Thực hiện Công văn số 6554/VPUBND-ĐTQH ngày 04/6/2026 của Văn phòng UBND tỉnh về việc rà soát, hoàn thiện phương án đầu tư xây dựng Trường THPT Trần Văn Hoài, mở rộng Trường THPT Chợ Gạo và sắp xếp sử dụng cơ sở vật chất các trường học trên địa bàn xã Chợ Gạo, Sở Giáo dục và Đào tạo báo cáo kết quả thực hiện như sau</w:t>
      </w:r>
      <w:r w:rsidR="00DF1CC3" w:rsidRPr="00E06832">
        <w:rPr>
          <w:color w:val="000000" w:themeColor="text1"/>
        </w:rPr>
        <w:t>;</w:t>
      </w:r>
    </w:p>
    <w:p w14:paraId="3E79E94E" w14:textId="77777777" w:rsidR="00B80833" w:rsidRPr="00E06832" w:rsidRDefault="00B80833" w:rsidP="002E5E96">
      <w:pPr>
        <w:pStyle w:val="Heading2"/>
        <w:spacing w:before="120" w:line="240" w:lineRule="auto"/>
        <w:ind w:left="0" w:firstLine="709"/>
        <w:rPr>
          <w:i w:val="0"/>
          <w:iCs/>
          <w:color w:val="000000" w:themeColor="text1"/>
        </w:rPr>
      </w:pPr>
      <w:r w:rsidRPr="00E06832">
        <w:rPr>
          <w:i w:val="0"/>
          <w:iCs/>
          <w:color w:val="000000" w:themeColor="text1"/>
        </w:rPr>
        <w:t>I. KẾT QUẢ THỰC HIỆN</w:t>
      </w:r>
    </w:p>
    <w:p w14:paraId="65F826C8" w14:textId="77777777" w:rsidR="00B80833" w:rsidRPr="00E06832" w:rsidRDefault="00B80833" w:rsidP="002E5E96">
      <w:pPr>
        <w:pStyle w:val="Heading3"/>
        <w:spacing w:before="120"/>
        <w:ind w:firstLine="709"/>
        <w:jc w:val="both"/>
        <w:rPr>
          <w:rFonts w:ascii="Times New Roman" w:hAnsi="Times New Roman" w:cs="Times New Roman"/>
          <w:b/>
          <w:bCs/>
          <w:color w:val="000000" w:themeColor="text1"/>
          <w:sz w:val="28"/>
          <w:szCs w:val="28"/>
        </w:rPr>
      </w:pPr>
      <w:r w:rsidRPr="00E06832">
        <w:rPr>
          <w:rFonts w:ascii="Times New Roman" w:hAnsi="Times New Roman" w:cs="Times New Roman"/>
          <w:b/>
          <w:bCs/>
          <w:color w:val="000000" w:themeColor="text1"/>
          <w:sz w:val="28"/>
          <w:szCs w:val="28"/>
        </w:rPr>
        <w:t>1. Đối với dự án xây dựng mới Trường THPT Trần Văn Hoài</w:t>
      </w:r>
    </w:p>
    <w:p w14:paraId="7BF4B180" w14:textId="210D3E5A"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Thực hiện chủ trương của UBND tỉnh tại Công văn số 80/UBND-ĐTQH ngày 10/01/2026, Sở Giáo dục và Đào tạo đã phối hợp Ban Quản lý dự án đầu tư xây dựng công trình dân dụng và công nghiệp tỉnh, Sở Nông nghiệp và Môi trường, UBND xã Chợ Gạo và đơn vị tư vấn tiến hành khảo sát, rà soát quỹ đất và nghiên cứu phương án quy hoạch khu đất công tại ấp Thạnh Lợi, xã Chợ Gạo. </w:t>
      </w:r>
    </w:p>
    <w:p w14:paraId="754A7C73"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Qua nghiên cứu, khu đất được đề xuất có diện tích khoảng 11,597 ha, vị trí thuận lợi về giao thông và đáp ứng yêu cầu phát triển lâu dài của địa phương. Trong đó, bố trí quỹ đất xây dựng Trường THPT Trần Văn Hoài tại vị trí mới với diện tích 25.949,7 m², gồm khuôn viên trường 20.936 m² và phần đất phía trước trường 5.013,7 m² để bố trí bãi xe, cây xanh và khoảng đệm bảo đảm an toàn giao thông khu vực cầu Thạnh Lợi. </w:t>
      </w:r>
    </w:p>
    <w:p w14:paraId="459538D8" w14:textId="1B052E3B"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T</w:t>
      </w:r>
      <w:r w:rsidRPr="00E06832">
        <w:rPr>
          <w:color w:val="000000" w:themeColor="text1"/>
          <w:sz w:val="28"/>
          <w:szCs w:val="28"/>
        </w:rPr>
        <w:t xml:space="preserve">rường được đầu tư đáp ứng quy mô khoảng 2.025 học sinh với 45 lớp học, bảo đảm tiêu chuẩn cơ sở vật chất trường trung học phổ thông đạt chuẩn quốc gia mức độ 2. </w:t>
      </w:r>
    </w:p>
    <w:p w14:paraId="08B2940F"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Dự kiến quy mô đầu tư gồm:</w:t>
      </w:r>
    </w:p>
    <w:p w14:paraId="45E6B1E8"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Khối phòng học, phòng bộ môn và các phòng chức năng quy mô 4 tầng; </w:t>
      </w:r>
    </w:p>
    <w:p w14:paraId="3E43DC6F"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Nhà đa năng; </w:t>
      </w:r>
    </w:p>
    <w:p w14:paraId="4C6C6F48"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Hệ thống hạ tầng kỹ thuật đồng bộ; </w:t>
      </w:r>
    </w:p>
    <w:p w14:paraId="76F5F8A4" w14:textId="0507694C"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Các tuyến đường giao thông kết nối khu vực và cầu qua kênh </w:t>
      </w:r>
      <w:r w:rsidRPr="00E06832">
        <w:rPr>
          <w:color w:val="000000" w:themeColor="text1"/>
          <w:sz w:val="28"/>
          <w:szCs w:val="28"/>
        </w:rPr>
        <w:t>n</w:t>
      </w:r>
      <w:r w:rsidRPr="00E06832">
        <w:rPr>
          <w:color w:val="000000" w:themeColor="text1"/>
          <w:sz w:val="28"/>
          <w:szCs w:val="28"/>
        </w:rPr>
        <w:t xml:space="preserve">gang; </w:t>
      </w:r>
    </w:p>
    <w:p w14:paraId="5550A376"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Trang thiết bị phục vụ dạy học và hoạt động giáo dục. </w:t>
      </w:r>
    </w:p>
    <w:p w14:paraId="119BD7B0"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Tổng mức đầu tư sơ bộ dự kiến khoảng 217,166 tỷ đồng. </w:t>
      </w:r>
    </w:p>
    <w:p w14:paraId="22AE2B0B"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Sở Giáo dục và Đào tạo đã phối hợp hoàn thiện:</w:t>
      </w:r>
    </w:p>
    <w:p w14:paraId="0EB61001" w14:textId="3E0E9A71"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lastRenderedPageBreak/>
        <w:t xml:space="preserve">Bản vẽ vị trí xây dựng Trường THPT Trần Văn Hoài tại địa điểm mới; </w:t>
      </w:r>
    </w:p>
    <w:p w14:paraId="5147AD8D" w14:textId="7C51893F"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Phương án sử dụng cơ sở vật chất của </w:t>
      </w:r>
      <w:r w:rsidRPr="00E06832">
        <w:rPr>
          <w:color w:val="000000" w:themeColor="text1"/>
          <w:sz w:val="28"/>
          <w:szCs w:val="28"/>
        </w:rPr>
        <w:t>Trường THPT Trần Văn Hoài</w:t>
      </w:r>
      <w:r w:rsidRPr="00E06832">
        <w:rPr>
          <w:color w:val="000000" w:themeColor="text1"/>
          <w:sz w:val="28"/>
          <w:szCs w:val="28"/>
        </w:rPr>
        <w:t xml:space="preserve"> khi bàn giao cho trường Tiểu học Thị trấn Chợ Gạo;</w:t>
      </w:r>
    </w:p>
    <w:p w14:paraId="7990A304"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Thuyết minh phương án quy hoạch khu đất; </w:t>
      </w:r>
    </w:p>
    <w:p w14:paraId="3CCADA8C" w14:textId="7560B06E"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Báo cáo đề xuất chủ trương đầu tư sơ bộ dự án. </w:t>
      </w:r>
    </w:p>
    <w:p w14:paraId="195D5D2E" w14:textId="0522CA8E" w:rsidR="000A362C" w:rsidRPr="00E06832" w:rsidRDefault="000A362C" w:rsidP="002E5E96">
      <w:pPr>
        <w:widowControl/>
        <w:autoSpaceDE/>
        <w:autoSpaceDN/>
        <w:spacing w:before="120"/>
        <w:ind w:firstLine="709"/>
        <w:jc w:val="both"/>
        <w:rPr>
          <w:i/>
          <w:iCs/>
          <w:color w:val="000000" w:themeColor="text1"/>
          <w:sz w:val="28"/>
          <w:szCs w:val="28"/>
        </w:rPr>
      </w:pPr>
      <w:r w:rsidRPr="00E06832">
        <w:rPr>
          <w:i/>
          <w:iCs/>
          <w:color w:val="000000" w:themeColor="text1"/>
          <w:sz w:val="28"/>
          <w:szCs w:val="28"/>
        </w:rPr>
        <w:t>(Đính kèm các báo cáo và bản vẽ vị trí xây dựng)</w:t>
      </w:r>
    </w:p>
    <w:p w14:paraId="4D2EFDB5" w14:textId="77777777" w:rsidR="00B80833" w:rsidRPr="00E06832" w:rsidRDefault="00B80833" w:rsidP="002E5E96">
      <w:pPr>
        <w:pStyle w:val="Heading3"/>
        <w:spacing w:before="120"/>
        <w:ind w:firstLine="709"/>
        <w:jc w:val="both"/>
        <w:rPr>
          <w:rFonts w:ascii="Times New Roman" w:hAnsi="Times New Roman" w:cs="Times New Roman"/>
          <w:b/>
          <w:bCs/>
          <w:color w:val="000000" w:themeColor="text1"/>
          <w:sz w:val="28"/>
          <w:szCs w:val="28"/>
        </w:rPr>
      </w:pPr>
      <w:r w:rsidRPr="00E06832">
        <w:rPr>
          <w:rFonts w:ascii="Times New Roman" w:hAnsi="Times New Roman" w:cs="Times New Roman"/>
          <w:b/>
          <w:bCs/>
          <w:color w:val="000000" w:themeColor="text1"/>
          <w:sz w:val="28"/>
          <w:szCs w:val="28"/>
        </w:rPr>
        <w:t>2. Đối với dự án mở rộng Trường THPT Chợ Gạo</w:t>
      </w:r>
    </w:p>
    <w:p w14:paraId="1EC7E238"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Qua rà soát nhu cầu phát triển giáo dục trên địa bàn, Trường THPT Chợ Gạo hiện có quy mô trên 2.000 học sinh, quỹ đất hiện hữu chưa đáp ứng yêu cầu phát triển lâu dài và tiêu chuẩn trường chuẩn quốc gia mức độ 2. </w:t>
      </w:r>
    </w:p>
    <w:p w14:paraId="753E5389"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Trên cơ sở kết quả khảo sát thực tế và ý kiến thống nhất của cộng đồng dân cư, các đơn vị liên quan đã thống nhất phương án điều chỉnh khoảng 6.000 m² đất từ Trường Tiểu học Thị trấn Chợ Gạo để mở rộng Trường THPT Chợ Gạo. </w:t>
      </w:r>
    </w:p>
    <w:p w14:paraId="73179CC3"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Sở Giáo dục và Đào tạo đã phối hợp Ban Quản lý dự án và đơn vị tư vấn:</w:t>
      </w:r>
    </w:p>
    <w:p w14:paraId="6BE5D78D" w14:textId="651C4C8A" w:rsidR="00B80833" w:rsidRPr="00E06832" w:rsidRDefault="00200E9A"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Phát họa phương án sử dụng 3 khu đất của Trường THPT Chợ Gạo, THPT Trần Văn Hoài và Tiểu học Thị trấn Chợ Gạo</w:t>
      </w:r>
      <w:r w:rsidR="00B80833" w:rsidRPr="00E06832">
        <w:rPr>
          <w:color w:val="000000" w:themeColor="text1"/>
          <w:sz w:val="28"/>
          <w:szCs w:val="28"/>
        </w:rPr>
        <w:t xml:space="preserve">; </w:t>
      </w:r>
    </w:p>
    <w:p w14:paraId="6B8B4005"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Lập bản vẽ tổng thể sau điều chỉnh quỹ đất; </w:t>
      </w:r>
    </w:p>
    <w:p w14:paraId="5823ED23"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Rà soát nhu cầu đầu tư bổ sung các hạng mục phục vụ phát triển nhà trường giai đoạn 2026-2030. </w:t>
      </w:r>
    </w:p>
    <w:p w14:paraId="754D3226" w14:textId="77777777" w:rsidR="00B80833" w:rsidRPr="00E06832" w:rsidRDefault="00B80833" w:rsidP="002E5E96">
      <w:pPr>
        <w:pStyle w:val="Heading3"/>
        <w:spacing w:before="120"/>
        <w:ind w:firstLine="709"/>
        <w:jc w:val="both"/>
        <w:rPr>
          <w:rFonts w:ascii="Times New Roman" w:hAnsi="Times New Roman" w:cs="Times New Roman"/>
          <w:color w:val="000000" w:themeColor="text1"/>
          <w:sz w:val="28"/>
          <w:szCs w:val="28"/>
        </w:rPr>
      </w:pPr>
      <w:r w:rsidRPr="00E06832">
        <w:rPr>
          <w:rFonts w:ascii="Times New Roman" w:hAnsi="Times New Roman" w:cs="Times New Roman"/>
          <w:b/>
          <w:bCs/>
          <w:color w:val="000000" w:themeColor="text1"/>
          <w:sz w:val="28"/>
          <w:szCs w:val="28"/>
        </w:rPr>
        <w:t>3. Về phương án sử dụng cơ sở vật chất sau sắp xếp</w:t>
      </w:r>
    </w:p>
    <w:p w14:paraId="2D89E53A"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Các đơn vị đã xây dựng phương án sử dụng cơ sở vật chất theo hướng:</w:t>
      </w:r>
    </w:p>
    <w:p w14:paraId="1E2B9AA5"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Sau khi Trường THPT Trần Văn Hoài di dời về địa điểm mới, toàn bộ cơ sở vật chất hiện hữu được giao Trường Tiểu học Thị trấn Chợ Gạo quản lý, sử dụng để phục vụ nhu cầu phát triển trường và thực hiện mục tiêu đạt chuẩn quốc gia mức độ 2. </w:t>
      </w:r>
    </w:p>
    <w:p w14:paraId="09D864BE"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Trường THPT Chợ Gạo tiếp nhận phần diện tích khoảng 6.000 m² để mở rộng quy mô trường theo quy hoạch phát triển giáo dục của địa phương. </w:t>
      </w:r>
    </w:p>
    <w:p w14:paraId="4D9D745C" w14:textId="77777777" w:rsidR="00B80833" w:rsidRPr="00E06832" w:rsidRDefault="00B80833" w:rsidP="002E5E96">
      <w:pPr>
        <w:pStyle w:val="Heading3"/>
        <w:spacing w:before="120"/>
        <w:ind w:firstLine="709"/>
        <w:jc w:val="both"/>
        <w:rPr>
          <w:rFonts w:ascii="Times New Roman" w:hAnsi="Times New Roman" w:cs="Times New Roman"/>
          <w:b/>
          <w:bCs/>
          <w:color w:val="000000" w:themeColor="text1"/>
          <w:sz w:val="28"/>
          <w:szCs w:val="28"/>
        </w:rPr>
      </w:pPr>
      <w:r w:rsidRPr="00E06832">
        <w:rPr>
          <w:rFonts w:ascii="Times New Roman" w:hAnsi="Times New Roman" w:cs="Times New Roman"/>
          <w:b/>
          <w:bCs/>
          <w:color w:val="000000" w:themeColor="text1"/>
          <w:sz w:val="28"/>
          <w:szCs w:val="28"/>
        </w:rPr>
        <w:t>4. Về sự thống nhất của địa phương và cộng đồng dân cư</w:t>
      </w:r>
    </w:p>
    <w:p w14:paraId="2C85D520" w14:textId="77777777"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Theo báo cáo của UBND xã Chợ Gạo, các nội dung:</w:t>
      </w:r>
    </w:p>
    <w:p w14:paraId="254DEF17"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Di dời Trường THPT Trần Văn Hoài đến địa điểm mới; </w:t>
      </w:r>
    </w:p>
    <w:p w14:paraId="39D9FD41"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Điều chỉnh khoảng 6.000 m² đất để mở rộng Trường THPT Chợ Gạo; </w:t>
      </w:r>
    </w:p>
    <w:p w14:paraId="7AD56D6B" w14:textId="61F58ED3" w:rsidR="00B80833" w:rsidRPr="00E06832" w:rsidRDefault="00200E9A"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Bỏ </w:t>
      </w:r>
      <w:r w:rsidR="00B80833" w:rsidRPr="00E06832">
        <w:rPr>
          <w:color w:val="000000" w:themeColor="text1"/>
          <w:sz w:val="28"/>
          <w:szCs w:val="28"/>
        </w:rPr>
        <w:t>tuyến đường dân sinh hiện hữu</w:t>
      </w:r>
      <w:r w:rsidRPr="00E06832">
        <w:rPr>
          <w:color w:val="000000" w:themeColor="text1"/>
          <w:sz w:val="28"/>
          <w:szCs w:val="28"/>
        </w:rPr>
        <w:t xml:space="preserve"> và mở rộng đường đan phía sau trường để thuận tiện giao thông</w:t>
      </w:r>
      <w:r w:rsidR="00631127" w:rsidRPr="00E06832">
        <w:rPr>
          <w:color w:val="000000" w:themeColor="text1"/>
          <w:sz w:val="28"/>
          <w:szCs w:val="28"/>
        </w:rPr>
        <w:t xml:space="preserve"> giờ tan trường</w:t>
      </w:r>
      <w:r w:rsidR="00B80833" w:rsidRPr="00E06832">
        <w:rPr>
          <w:color w:val="000000" w:themeColor="text1"/>
          <w:sz w:val="28"/>
          <w:szCs w:val="28"/>
        </w:rPr>
        <w:t xml:space="preserve">; </w:t>
      </w:r>
    </w:p>
    <w:p w14:paraId="68D394A9"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Giao cơ sở vật chất hiện hữu của Trường THPT Trần Văn Hoài cho Trường Tiểu học Thị trấn Chợ Gạo quản lý, sử dụng; </w:t>
      </w:r>
    </w:p>
    <w:p w14:paraId="17FAFBBA" w14:textId="20852A6F" w:rsidR="00B80833" w:rsidRPr="00E06832" w:rsidRDefault="00D64FE1"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lastRenderedPageBreak/>
        <w:t>Các nội dung trên đ</w:t>
      </w:r>
      <w:r w:rsidR="00B80833" w:rsidRPr="00E06832">
        <w:rPr>
          <w:color w:val="000000" w:themeColor="text1"/>
          <w:sz w:val="28"/>
          <w:szCs w:val="28"/>
        </w:rPr>
        <w:t xml:space="preserve">ã được các đơn vị liên quan và cộng đồng dân cư thống nhất 100%. </w:t>
      </w:r>
    </w:p>
    <w:p w14:paraId="1297CA5E" w14:textId="77777777" w:rsidR="00B80833" w:rsidRPr="00E06832" w:rsidRDefault="00B80833" w:rsidP="002E5E96">
      <w:pPr>
        <w:pStyle w:val="Heading2"/>
        <w:spacing w:before="120" w:line="240" w:lineRule="auto"/>
        <w:rPr>
          <w:i w:val="0"/>
          <w:iCs/>
          <w:color w:val="000000" w:themeColor="text1"/>
        </w:rPr>
      </w:pPr>
      <w:r w:rsidRPr="00E06832">
        <w:rPr>
          <w:i w:val="0"/>
          <w:iCs/>
          <w:color w:val="000000" w:themeColor="text1"/>
        </w:rPr>
        <w:t>II. NHẬN XÉT, ĐÁNH GIÁ</w:t>
      </w:r>
    </w:p>
    <w:p w14:paraId="643B29AD" w14:textId="0096745E"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Qua quá trình khảo sát, nghiên cứu và lấy ý kiến, Sở Giáo dục và Đào tạo </w:t>
      </w:r>
      <w:r w:rsidR="002E5E96" w:rsidRPr="00E06832">
        <w:rPr>
          <w:color w:val="000000" w:themeColor="text1"/>
          <w:sz w:val="28"/>
          <w:szCs w:val="28"/>
        </w:rPr>
        <w:t>kiến nghị</w:t>
      </w:r>
      <w:r w:rsidRPr="00E06832">
        <w:rPr>
          <w:color w:val="000000" w:themeColor="text1"/>
          <w:sz w:val="28"/>
          <w:szCs w:val="28"/>
        </w:rPr>
        <w:t xml:space="preserve"> phương án quy hoạch tổng thể các trường học trên địa bàn xã Chợ Gạo bảo đảm:</w:t>
      </w:r>
    </w:p>
    <w:p w14:paraId="4CBAAE29"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Phù hợp chủ trương đầu tư của UBND tỉnh; </w:t>
      </w:r>
    </w:p>
    <w:p w14:paraId="30B82C58" w14:textId="70938E0F"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Giải quyết nhu cầu phát triển lâu dài của Trường THPT Trần Văn Hoài và Trường THPT Chợ Gạo; </w:t>
      </w:r>
    </w:p>
    <w:p w14:paraId="2489F075"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Nâng cao hiệu quả sử dụng tài sản công sau sắp xếp; </w:t>
      </w:r>
    </w:p>
    <w:p w14:paraId="5ADA6CBA" w14:textId="4BA5370A"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Tạo điều kiện để </w:t>
      </w:r>
      <w:r w:rsidR="002E5E96" w:rsidRPr="00E06832">
        <w:rPr>
          <w:color w:val="000000" w:themeColor="text1"/>
          <w:sz w:val="28"/>
          <w:szCs w:val="28"/>
        </w:rPr>
        <w:t xml:space="preserve">đầu tư dự án </w:t>
      </w:r>
      <w:r w:rsidRPr="00E06832">
        <w:rPr>
          <w:color w:val="000000" w:themeColor="text1"/>
          <w:sz w:val="28"/>
          <w:szCs w:val="28"/>
        </w:rPr>
        <w:t>Trường Tiểu học Thị trấn Chợ Gạo</w:t>
      </w:r>
      <w:r w:rsidR="002E5E96" w:rsidRPr="00E06832">
        <w:rPr>
          <w:color w:val="000000" w:themeColor="text1"/>
          <w:sz w:val="28"/>
          <w:szCs w:val="28"/>
        </w:rPr>
        <w:t xml:space="preserve"> đã xuống cấp</w:t>
      </w:r>
      <w:r w:rsidRPr="00E06832">
        <w:rPr>
          <w:color w:val="000000" w:themeColor="text1"/>
          <w:sz w:val="28"/>
          <w:szCs w:val="28"/>
        </w:rPr>
        <w:t xml:space="preserve"> thực hiện mục tiêu đạt chuẩn quốc gia mức độ 2; </w:t>
      </w:r>
    </w:p>
    <w:p w14:paraId="088A0C91"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Đồng bộ với định hướng phát triển không gian đô thị và hạ tầng khu vực xã Chợ Gạo. </w:t>
      </w:r>
    </w:p>
    <w:p w14:paraId="3310C6DB" w14:textId="77777777" w:rsidR="00B80833" w:rsidRPr="00E06832" w:rsidRDefault="00B80833" w:rsidP="002E5E96">
      <w:pPr>
        <w:pStyle w:val="Heading2"/>
        <w:spacing w:before="120" w:line="240" w:lineRule="auto"/>
        <w:rPr>
          <w:i w:val="0"/>
          <w:iCs/>
          <w:color w:val="000000" w:themeColor="text1"/>
        </w:rPr>
      </w:pPr>
      <w:r w:rsidRPr="00E06832">
        <w:rPr>
          <w:i w:val="0"/>
          <w:iCs/>
          <w:color w:val="000000" w:themeColor="text1"/>
        </w:rPr>
        <w:t>III. KIẾN NGHỊ, ĐỀ XUẤT</w:t>
      </w:r>
    </w:p>
    <w:p w14:paraId="25A99188" w14:textId="4C209F80" w:rsidR="00B80833" w:rsidRPr="00E06832" w:rsidRDefault="00B80833" w:rsidP="002E5E96">
      <w:pPr>
        <w:pStyle w:val="NormalWeb"/>
        <w:spacing w:before="120" w:beforeAutospacing="0" w:after="0" w:afterAutospacing="0"/>
        <w:ind w:firstLine="709"/>
        <w:jc w:val="both"/>
        <w:rPr>
          <w:color w:val="000000" w:themeColor="text1"/>
          <w:sz w:val="28"/>
          <w:szCs w:val="28"/>
        </w:rPr>
      </w:pPr>
      <w:r w:rsidRPr="00E06832">
        <w:rPr>
          <w:color w:val="000000" w:themeColor="text1"/>
          <w:sz w:val="28"/>
          <w:szCs w:val="28"/>
        </w:rPr>
        <w:t xml:space="preserve">Sở Giáo dục và Đào tạo kính đề </w:t>
      </w:r>
      <w:r w:rsidR="002E5E96" w:rsidRPr="00E06832">
        <w:rPr>
          <w:color w:val="000000" w:themeColor="text1"/>
          <w:sz w:val="28"/>
          <w:szCs w:val="28"/>
        </w:rPr>
        <w:t>xuất</w:t>
      </w:r>
      <w:r w:rsidRPr="00E06832">
        <w:rPr>
          <w:color w:val="000000" w:themeColor="text1"/>
          <w:sz w:val="28"/>
          <w:szCs w:val="28"/>
        </w:rPr>
        <w:t xml:space="preserve"> Ủy ban nhân dân tỉnh:</w:t>
      </w:r>
    </w:p>
    <w:p w14:paraId="5476DD70" w14:textId="1031DF41" w:rsidR="00B80833" w:rsidRPr="00E06832" w:rsidRDefault="00B80833" w:rsidP="002E5E96">
      <w:pPr>
        <w:pStyle w:val="Heading3"/>
        <w:numPr>
          <w:ilvl w:val="0"/>
          <w:numId w:val="14"/>
        </w:numPr>
        <w:tabs>
          <w:tab w:val="left" w:pos="993"/>
        </w:tabs>
        <w:spacing w:before="120"/>
        <w:ind w:left="0" w:firstLine="709"/>
        <w:jc w:val="both"/>
        <w:rPr>
          <w:rFonts w:ascii="Times New Roman" w:hAnsi="Times New Roman" w:cs="Times New Roman"/>
          <w:color w:val="000000" w:themeColor="text1"/>
          <w:sz w:val="28"/>
          <w:szCs w:val="28"/>
        </w:rPr>
      </w:pPr>
      <w:r w:rsidRPr="00E06832">
        <w:rPr>
          <w:rFonts w:ascii="Times New Roman" w:hAnsi="Times New Roman" w:cs="Times New Roman"/>
          <w:color w:val="000000" w:themeColor="text1"/>
          <w:sz w:val="28"/>
          <w:szCs w:val="28"/>
        </w:rPr>
        <w:t>Thống nhất phương án quy hoạch tổng thể các trường học trên địa bàn xã Chợ Gạo, gồm:</w:t>
      </w:r>
    </w:p>
    <w:p w14:paraId="6F1A054D" w14:textId="2E3FF64C"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Đầu tư xây dựng mới Trường THPT Trần Văn Hoài tại khu đất công ấp Thạnh Lợi, xã Chợ Gạo</w:t>
      </w:r>
      <w:r w:rsidR="002E5E96" w:rsidRPr="00E06832">
        <w:rPr>
          <w:color w:val="000000" w:themeColor="text1"/>
          <w:sz w:val="28"/>
          <w:szCs w:val="28"/>
        </w:rPr>
        <w:t xml:space="preserve"> với phương án bố trí như bản vẽ kèm theo</w:t>
      </w:r>
      <w:r w:rsidRPr="00E06832">
        <w:rPr>
          <w:color w:val="000000" w:themeColor="text1"/>
          <w:sz w:val="28"/>
          <w:szCs w:val="28"/>
        </w:rPr>
        <w:t xml:space="preserve">; </w:t>
      </w:r>
    </w:p>
    <w:p w14:paraId="544A3F3A"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Điều chỉnh khoảng 6.000 m² đất để mở rộng Trường THPT Chợ Gạo; </w:t>
      </w:r>
    </w:p>
    <w:p w14:paraId="3F686F69" w14:textId="77777777" w:rsidR="00B80833" w:rsidRPr="00E06832" w:rsidRDefault="00B80833" w:rsidP="002E5E96">
      <w:pPr>
        <w:widowControl/>
        <w:numPr>
          <w:ilvl w:val="0"/>
          <w:numId w:val="13"/>
        </w:numPr>
        <w:tabs>
          <w:tab w:val="clear" w:pos="720"/>
        </w:tabs>
        <w:autoSpaceDE/>
        <w:autoSpaceDN/>
        <w:spacing w:before="120"/>
        <w:ind w:left="0" w:firstLine="426"/>
        <w:jc w:val="both"/>
        <w:rPr>
          <w:color w:val="000000" w:themeColor="text1"/>
          <w:sz w:val="28"/>
          <w:szCs w:val="28"/>
        </w:rPr>
      </w:pPr>
      <w:r w:rsidRPr="00E06832">
        <w:rPr>
          <w:color w:val="000000" w:themeColor="text1"/>
          <w:sz w:val="28"/>
          <w:szCs w:val="28"/>
        </w:rPr>
        <w:t xml:space="preserve">Giao cơ sở vật chất hiện hữu của Trường THPT Trần Văn Hoài cho Trường Tiểu học Thị trấn Chợ Gạo quản lý, sử dụng sau khi trường được di dời; </w:t>
      </w:r>
    </w:p>
    <w:p w14:paraId="6E16AD34" w14:textId="77904229" w:rsidR="00B80833" w:rsidRPr="00E06832" w:rsidRDefault="002E5E96" w:rsidP="002E5E96">
      <w:pPr>
        <w:pStyle w:val="NormalWeb"/>
        <w:spacing w:before="120" w:beforeAutospacing="0" w:after="0" w:afterAutospacing="0"/>
        <w:ind w:firstLine="709"/>
        <w:jc w:val="both"/>
        <w:rPr>
          <w:rFonts w:eastAsiaTheme="majorEastAsia"/>
          <w:color w:val="000000" w:themeColor="text1"/>
          <w:sz w:val="28"/>
          <w:szCs w:val="28"/>
        </w:rPr>
      </w:pPr>
      <w:r w:rsidRPr="00E06832">
        <w:rPr>
          <w:rFonts w:eastAsiaTheme="majorEastAsia"/>
          <w:color w:val="000000" w:themeColor="text1"/>
          <w:sz w:val="28"/>
          <w:szCs w:val="28"/>
        </w:rPr>
        <w:t xml:space="preserve">2. </w:t>
      </w:r>
      <w:r w:rsidR="00B80833" w:rsidRPr="00E06832">
        <w:rPr>
          <w:rFonts w:eastAsiaTheme="majorEastAsia"/>
          <w:color w:val="000000" w:themeColor="text1"/>
          <w:sz w:val="28"/>
          <w:szCs w:val="28"/>
        </w:rPr>
        <w:t>Giao các sở, ngành liên quan phối hợp thực hiện các thủ tục về quy hoạch, đất đai, giao đất và chuẩn bị đầu tư theo quy định.</w:t>
      </w:r>
    </w:p>
    <w:p w14:paraId="471C0BEA" w14:textId="1BDE78AC" w:rsidR="00B80833" w:rsidRPr="00E06832" w:rsidRDefault="00B80833" w:rsidP="002E5E96">
      <w:pPr>
        <w:pStyle w:val="NormalWeb"/>
        <w:spacing w:before="120" w:beforeAutospacing="0" w:after="0" w:afterAutospacing="0"/>
        <w:ind w:firstLine="709"/>
        <w:jc w:val="both"/>
        <w:rPr>
          <w:rFonts w:eastAsiaTheme="majorEastAsia"/>
          <w:color w:val="000000" w:themeColor="text1"/>
          <w:sz w:val="28"/>
          <w:szCs w:val="28"/>
        </w:rPr>
      </w:pPr>
      <w:r w:rsidRPr="00E06832">
        <w:rPr>
          <w:rFonts w:eastAsiaTheme="majorEastAsia"/>
          <w:color w:val="000000" w:themeColor="text1"/>
          <w:sz w:val="28"/>
          <w:szCs w:val="28"/>
        </w:rPr>
        <w:t>3.</w:t>
      </w:r>
      <w:r w:rsidR="002E5E96" w:rsidRPr="00E06832">
        <w:rPr>
          <w:rFonts w:eastAsiaTheme="majorEastAsia"/>
          <w:color w:val="000000" w:themeColor="text1"/>
          <w:sz w:val="28"/>
          <w:szCs w:val="28"/>
        </w:rPr>
        <w:t xml:space="preserve"> Trình Hội đồng nhân dân tỉnh bổ sung danh mục đầu tư công dự án trường Tiểu học Thị trấn Chợ Gạo đầu tư giai đoạn 2026-2030 đáp ứng nhu cầu đánh giá lại trường chuẩn quốc gia năm 2028.</w:t>
      </w:r>
    </w:p>
    <w:p w14:paraId="68E1E289" w14:textId="3D72C593" w:rsidR="00CB1489" w:rsidRPr="00E06832" w:rsidRDefault="008B7E5C" w:rsidP="002E5E96">
      <w:pPr>
        <w:pStyle w:val="BodyText"/>
        <w:tabs>
          <w:tab w:val="left" w:pos="993"/>
        </w:tabs>
        <w:spacing w:before="120"/>
        <w:ind w:left="0" w:right="198" w:firstLine="889"/>
        <w:rPr>
          <w:i/>
          <w:iCs/>
          <w:color w:val="000000" w:themeColor="text1"/>
        </w:rPr>
      </w:pPr>
      <w:r w:rsidRPr="00E06832">
        <w:rPr>
          <w:color w:val="000000" w:themeColor="text1"/>
        </w:rPr>
        <w:t>Sở Giáo dục và Đào tạo</w:t>
      </w:r>
      <w:r w:rsidR="00E8140C" w:rsidRPr="00E06832">
        <w:rPr>
          <w:color w:val="000000" w:themeColor="text1"/>
        </w:rPr>
        <w:t xml:space="preserve"> tỉnh Đồng Tháp</w:t>
      </w:r>
      <w:r w:rsidRPr="00E06832">
        <w:rPr>
          <w:color w:val="000000" w:themeColor="text1"/>
        </w:rPr>
        <w:t xml:space="preserve"> </w:t>
      </w:r>
      <w:r w:rsidR="00837FFA" w:rsidRPr="00E06832">
        <w:rPr>
          <w:color w:val="000000" w:themeColor="text1"/>
        </w:rPr>
        <w:t xml:space="preserve">kính </w:t>
      </w:r>
      <w:r w:rsidR="009E1AB5" w:rsidRPr="00E06832">
        <w:rPr>
          <w:color w:val="000000" w:themeColor="text1"/>
        </w:rPr>
        <w:t xml:space="preserve">báo cáo </w:t>
      </w:r>
      <w:r w:rsidR="00837FFA" w:rsidRPr="00E06832">
        <w:rPr>
          <w:color w:val="000000" w:themeColor="text1"/>
        </w:rPr>
        <w:t>Ủy ban nhân dân tỉnh</w:t>
      </w:r>
      <w:r w:rsidR="00D731B4" w:rsidRPr="00E06832">
        <w:rPr>
          <w:color w:val="000000" w:themeColor="text1"/>
        </w:rPr>
        <w:t xml:space="preserve"> xem xét</w:t>
      </w:r>
      <w:r w:rsidR="00837FFA" w:rsidRPr="00E06832">
        <w:rPr>
          <w:color w:val="000000" w:themeColor="text1"/>
        </w:rPr>
        <w:t>./.</w:t>
      </w:r>
    </w:p>
    <w:p w14:paraId="6C57388A" w14:textId="77777777" w:rsidR="00AC528C" w:rsidRPr="00E06832" w:rsidRDefault="00AC528C" w:rsidP="001B727F">
      <w:pPr>
        <w:pStyle w:val="BodyText"/>
        <w:tabs>
          <w:tab w:val="left" w:pos="993"/>
        </w:tabs>
        <w:spacing w:before="120"/>
        <w:ind w:left="0" w:right="198" w:firstLine="889"/>
        <w:rPr>
          <w:i/>
          <w:iCs/>
          <w:color w:val="000000" w:themeColor="text1"/>
          <w:sz w:val="16"/>
          <w:szCs w:val="16"/>
        </w:rPr>
      </w:pPr>
    </w:p>
    <w:tbl>
      <w:tblPr>
        <w:tblW w:w="0" w:type="auto"/>
        <w:tblInd w:w="129" w:type="dxa"/>
        <w:tblLayout w:type="fixed"/>
        <w:tblCellMar>
          <w:left w:w="0" w:type="dxa"/>
          <w:right w:w="0" w:type="dxa"/>
        </w:tblCellMar>
        <w:tblLook w:val="01E0" w:firstRow="1" w:lastRow="1" w:firstColumn="1" w:lastColumn="1" w:noHBand="0" w:noVBand="0"/>
      </w:tblPr>
      <w:tblGrid>
        <w:gridCol w:w="4688"/>
        <w:gridCol w:w="3951"/>
      </w:tblGrid>
      <w:tr w:rsidR="00E06832" w:rsidRPr="00E06832" w14:paraId="5F0F9AED" w14:textId="77777777">
        <w:trPr>
          <w:trHeight w:val="1923"/>
        </w:trPr>
        <w:tc>
          <w:tcPr>
            <w:tcW w:w="4688" w:type="dxa"/>
          </w:tcPr>
          <w:p w14:paraId="0E276591" w14:textId="753D2B61" w:rsidR="00C978BB" w:rsidRPr="00E06832" w:rsidRDefault="00CD4D66">
            <w:pPr>
              <w:pStyle w:val="TableParagraph"/>
              <w:spacing w:line="266" w:lineRule="exact"/>
              <w:ind w:left="200"/>
              <w:rPr>
                <w:b/>
                <w:i/>
                <w:color w:val="000000" w:themeColor="text1"/>
                <w:sz w:val="24"/>
              </w:rPr>
            </w:pPr>
            <w:r w:rsidRPr="00E06832">
              <w:rPr>
                <w:b/>
                <w:i/>
                <w:color w:val="000000" w:themeColor="text1"/>
                <w:sz w:val="24"/>
              </w:rPr>
              <w:t>Nơi nhận:</w:t>
            </w:r>
          </w:p>
          <w:p w14:paraId="1870321C" w14:textId="54D0BD9A" w:rsidR="00C978BB" w:rsidRPr="00E06832" w:rsidRDefault="00CD4D66" w:rsidP="00C45AE3">
            <w:pPr>
              <w:pStyle w:val="TableParagraph"/>
              <w:numPr>
                <w:ilvl w:val="0"/>
                <w:numId w:val="1"/>
              </w:numPr>
              <w:tabs>
                <w:tab w:val="left" w:pos="313"/>
              </w:tabs>
              <w:ind w:left="311"/>
              <w:rPr>
                <w:color w:val="000000" w:themeColor="text1"/>
              </w:rPr>
            </w:pPr>
            <w:r w:rsidRPr="00E06832">
              <w:rPr>
                <w:color w:val="000000" w:themeColor="text1"/>
                <w:spacing w:val="-6"/>
              </w:rPr>
              <w:t>Như</w:t>
            </w:r>
            <w:r w:rsidRPr="00E06832">
              <w:rPr>
                <w:color w:val="000000" w:themeColor="text1"/>
                <w:spacing w:val="-19"/>
              </w:rPr>
              <w:t xml:space="preserve"> </w:t>
            </w:r>
            <w:r w:rsidRPr="00E06832">
              <w:rPr>
                <w:color w:val="000000" w:themeColor="text1"/>
                <w:spacing w:val="-8"/>
              </w:rPr>
              <w:t>trên;</w:t>
            </w:r>
          </w:p>
          <w:p w14:paraId="11626917" w14:textId="7968463F" w:rsidR="00E23BBD" w:rsidRPr="00E06832" w:rsidRDefault="00E23BBD" w:rsidP="00C45AE3">
            <w:pPr>
              <w:pStyle w:val="TableParagraph"/>
              <w:numPr>
                <w:ilvl w:val="0"/>
                <w:numId w:val="1"/>
              </w:numPr>
              <w:tabs>
                <w:tab w:val="left" w:pos="313"/>
              </w:tabs>
              <w:ind w:left="311"/>
              <w:rPr>
                <w:color w:val="000000" w:themeColor="text1"/>
              </w:rPr>
            </w:pPr>
            <w:r w:rsidRPr="00E06832">
              <w:rPr>
                <w:color w:val="000000" w:themeColor="text1"/>
                <w:spacing w:val="-8"/>
              </w:rPr>
              <w:t>Ban Giám đốc Sở;</w:t>
            </w:r>
          </w:p>
          <w:p w14:paraId="1008488B" w14:textId="072F625F" w:rsidR="00D34BD0" w:rsidRPr="00E06832" w:rsidRDefault="00E23BBD" w:rsidP="00C45AE3">
            <w:pPr>
              <w:pStyle w:val="TableParagraph"/>
              <w:numPr>
                <w:ilvl w:val="0"/>
                <w:numId w:val="1"/>
              </w:numPr>
              <w:tabs>
                <w:tab w:val="left" w:pos="313"/>
              </w:tabs>
              <w:ind w:left="311"/>
              <w:rPr>
                <w:color w:val="000000" w:themeColor="text1"/>
              </w:rPr>
            </w:pPr>
            <w:r w:rsidRPr="00E06832">
              <w:rPr>
                <w:color w:val="000000" w:themeColor="text1"/>
                <w:spacing w:val="-8"/>
              </w:rPr>
              <w:t>Các phòng thuộc Sở;</w:t>
            </w:r>
          </w:p>
          <w:p w14:paraId="2C500C7F" w14:textId="092D2E22" w:rsidR="002E5E96" w:rsidRPr="00E06832" w:rsidRDefault="002E5E96" w:rsidP="00C45AE3">
            <w:pPr>
              <w:pStyle w:val="TableParagraph"/>
              <w:numPr>
                <w:ilvl w:val="0"/>
                <w:numId w:val="1"/>
              </w:numPr>
              <w:tabs>
                <w:tab w:val="left" w:pos="313"/>
              </w:tabs>
              <w:ind w:left="311"/>
              <w:rPr>
                <w:color w:val="000000" w:themeColor="text1"/>
              </w:rPr>
            </w:pPr>
            <w:r w:rsidRPr="00E06832">
              <w:rPr>
                <w:color w:val="000000" w:themeColor="text1"/>
                <w:spacing w:val="-8"/>
              </w:rPr>
              <w:t>Ban QLDADD (p/h);</w:t>
            </w:r>
          </w:p>
          <w:p w14:paraId="254F8952" w14:textId="5257C7C8" w:rsidR="002E5E96" w:rsidRPr="00E06832" w:rsidRDefault="002E5E96" w:rsidP="00C45AE3">
            <w:pPr>
              <w:pStyle w:val="TableParagraph"/>
              <w:numPr>
                <w:ilvl w:val="0"/>
                <w:numId w:val="1"/>
              </w:numPr>
              <w:tabs>
                <w:tab w:val="left" w:pos="313"/>
              </w:tabs>
              <w:ind w:left="311"/>
              <w:rPr>
                <w:color w:val="000000" w:themeColor="text1"/>
              </w:rPr>
            </w:pPr>
            <w:r w:rsidRPr="00E06832">
              <w:rPr>
                <w:color w:val="000000" w:themeColor="text1"/>
                <w:spacing w:val="-8"/>
              </w:rPr>
              <w:t>UBND xã Chợ Gạo;</w:t>
            </w:r>
          </w:p>
          <w:p w14:paraId="46FFBE5F" w14:textId="10D090CF" w:rsidR="000E3A54" w:rsidRPr="00E06832" w:rsidRDefault="00F23D47" w:rsidP="00C45AE3">
            <w:pPr>
              <w:pStyle w:val="TableParagraph"/>
              <w:numPr>
                <w:ilvl w:val="0"/>
                <w:numId w:val="1"/>
              </w:numPr>
              <w:tabs>
                <w:tab w:val="left" w:pos="313"/>
              </w:tabs>
              <w:ind w:left="311"/>
              <w:rPr>
                <w:color w:val="000000" w:themeColor="text1"/>
              </w:rPr>
            </w:pPr>
            <w:r w:rsidRPr="00E06832">
              <w:rPr>
                <w:color w:val="000000" w:themeColor="text1"/>
                <w:spacing w:val="-8"/>
              </w:rPr>
              <w:t>Trường THPT Chợ Gạo</w:t>
            </w:r>
            <w:r w:rsidR="000E3A54" w:rsidRPr="00E06832">
              <w:rPr>
                <w:color w:val="000000" w:themeColor="text1"/>
                <w:spacing w:val="-8"/>
              </w:rPr>
              <w:t>;</w:t>
            </w:r>
          </w:p>
          <w:p w14:paraId="3FDD8A70" w14:textId="08414577" w:rsidR="00F23D47" w:rsidRPr="00E06832" w:rsidRDefault="000E3A54" w:rsidP="00C45AE3">
            <w:pPr>
              <w:pStyle w:val="TableParagraph"/>
              <w:numPr>
                <w:ilvl w:val="0"/>
                <w:numId w:val="1"/>
              </w:numPr>
              <w:tabs>
                <w:tab w:val="left" w:pos="313"/>
              </w:tabs>
              <w:ind w:left="311"/>
              <w:rPr>
                <w:color w:val="000000" w:themeColor="text1"/>
              </w:rPr>
            </w:pPr>
            <w:r w:rsidRPr="00E06832">
              <w:rPr>
                <w:color w:val="000000" w:themeColor="text1"/>
                <w:spacing w:val="-8"/>
              </w:rPr>
              <w:t xml:space="preserve">Trường </w:t>
            </w:r>
            <w:r w:rsidR="00F23D47" w:rsidRPr="00E06832">
              <w:rPr>
                <w:color w:val="000000" w:themeColor="text1"/>
                <w:spacing w:val="-8"/>
              </w:rPr>
              <w:t>Trần Văn Hoài;</w:t>
            </w:r>
          </w:p>
          <w:p w14:paraId="2C4492AA" w14:textId="2488D4D7" w:rsidR="00C978BB" w:rsidRPr="00E06832" w:rsidRDefault="00CD4D66" w:rsidP="00C45AE3">
            <w:pPr>
              <w:pStyle w:val="TableParagraph"/>
              <w:numPr>
                <w:ilvl w:val="0"/>
                <w:numId w:val="1"/>
              </w:numPr>
              <w:tabs>
                <w:tab w:val="left" w:pos="313"/>
              </w:tabs>
              <w:ind w:left="311"/>
              <w:rPr>
                <w:color w:val="000000" w:themeColor="text1"/>
              </w:rPr>
            </w:pPr>
            <w:r w:rsidRPr="00E06832">
              <w:rPr>
                <w:color w:val="000000" w:themeColor="text1"/>
                <w:spacing w:val="-7"/>
              </w:rPr>
              <w:t>Lưu: VT,</w:t>
            </w:r>
            <w:r w:rsidRPr="00E06832">
              <w:rPr>
                <w:color w:val="000000" w:themeColor="text1"/>
                <w:spacing w:val="-22"/>
              </w:rPr>
              <w:t xml:space="preserve"> </w:t>
            </w:r>
            <w:r w:rsidRPr="00E06832">
              <w:rPr>
                <w:color w:val="000000" w:themeColor="text1"/>
                <w:spacing w:val="-8"/>
              </w:rPr>
              <w:t>KHTC</w:t>
            </w:r>
            <w:r w:rsidR="00053B4A" w:rsidRPr="00E06832">
              <w:rPr>
                <w:color w:val="000000" w:themeColor="text1"/>
                <w:spacing w:val="-8"/>
              </w:rPr>
              <w:t xml:space="preserve"> (Nhường 1b)</w:t>
            </w:r>
            <w:r w:rsidRPr="00E06832">
              <w:rPr>
                <w:color w:val="000000" w:themeColor="text1"/>
                <w:spacing w:val="-8"/>
              </w:rPr>
              <w:t>.</w:t>
            </w:r>
          </w:p>
        </w:tc>
        <w:tc>
          <w:tcPr>
            <w:tcW w:w="3951" w:type="dxa"/>
          </w:tcPr>
          <w:p w14:paraId="5DBB46E4" w14:textId="1B57AE9D" w:rsidR="00C978BB" w:rsidRPr="00E06832" w:rsidRDefault="00CD4D66" w:rsidP="00EF34B0">
            <w:pPr>
              <w:pStyle w:val="TableParagraph"/>
              <w:spacing w:line="313" w:lineRule="exact"/>
              <w:ind w:left="989" w:right="133"/>
              <w:jc w:val="center"/>
              <w:rPr>
                <w:b/>
                <w:color w:val="000000" w:themeColor="text1"/>
                <w:sz w:val="28"/>
              </w:rPr>
            </w:pPr>
            <w:r w:rsidRPr="00E06832">
              <w:rPr>
                <w:b/>
                <w:color w:val="000000" w:themeColor="text1"/>
                <w:sz w:val="28"/>
              </w:rPr>
              <w:t>GIÁM ĐỐC</w:t>
            </w:r>
          </w:p>
          <w:p w14:paraId="749B8F70" w14:textId="0DD28CD6" w:rsidR="00C978BB" w:rsidRPr="00E06832" w:rsidRDefault="00C978BB" w:rsidP="002869B9">
            <w:pPr>
              <w:pStyle w:val="TableParagraph"/>
              <w:spacing w:line="313" w:lineRule="exact"/>
              <w:ind w:left="989" w:right="133"/>
              <w:jc w:val="center"/>
              <w:rPr>
                <w:b/>
                <w:bCs/>
                <w:color w:val="000000" w:themeColor="text1"/>
                <w:sz w:val="30"/>
              </w:rPr>
            </w:pPr>
          </w:p>
          <w:p w14:paraId="0EDAAA23" w14:textId="77777777" w:rsidR="00C978BB" w:rsidRPr="00E06832" w:rsidRDefault="00C978BB">
            <w:pPr>
              <w:pStyle w:val="TableParagraph"/>
              <w:rPr>
                <w:color w:val="000000" w:themeColor="text1"/>
                <w:sz w:val="30"/>
              </w:rPr>
            </w:pPr>
          </w:p>
          <w:p w14:paraId="2327C29F" w14:textId="77B48AE1" w:rsidR="0035124A" w:rsidRPr="00E06832" w:rsidRDefault="0035124A">
            <w:pPr>
              <w:pStyle w:val="TableParagraph"/>
              <w:rPr>
                <w:color w:val="000000" w:themeColor="text1"/>
                <w:sz w:val="30"/>
              </w:rPr>
            </w:pPr>
          </w:p>
          <w:p w14:paraId="6440C0EA" w14:textId="77A48C80" w:rsidR="002869B9" w:rsidRPr="00E06832" w:rsidRDefault="002869B9">
            <w:pPr>
              <w:pStyle w:val="TableParagraph"/>
              <w:rPr>
                <w:color w:val="000000" w:themeColor="text1"/>
                <w:sz w:val="20"/>
                <w:szCs w:val="12"/>
              </w:rPr>
            </w:pPr>
          </w:p>
          <w:p w14:paraId="7EAF1065" w14:textId="77777777" w:rsidR="00262123" w:rsidRPr="00E06832" w:rsidRDefault="00262123">
            <w:pPr>
              <w:pStyle w:val="TableParagraph"/>
              <w:rPr>
                <w:color w:val="000000" w:themeColor="text1"/>
                <w:sz w:val="20"/>
                <w:szCs w:val="12"/>
              </w:rPr>
            </w:pPr>
          </w:p>
          <w:p w14:paraId="083B1E8C" w14:textId="1F7F93B7" w:rsidR="00C978BB" w:rsidRPr="00E06832" w:rsidRDefault="00553B09" w:rsidP="00EF34B0">
            <w:pPr>
              <w:pStyle w:val="TableParagraph"/>
              <w:spacing w:before="253" w:line="302" w:lineRule="exact"/>
              <w:ind w:left="989" w:right="133"/>
              <w:jc w:val="center"/>
              <w:rPr>
                <w:b/>
                <w:color w:val="000000" w:themeColor="text1"/>
                <w:sz w:val="28"/>
              </w:rPr>
            </w:pPr>
            <w:r w:rsidRPr="00E06832">
              <w:rPr>
                <w:b/>
                <w:color w:val="000000" w:themeColor="text1"/>
                <w:sz w:val="28"/>
              </w:rPr>
              <w:t>Lê Quang Trí</w:t>
            </w:r>
          </w:p>
        </w:tc>
      </w:tr>
    </w:tbl>
    <w:p w14:paraId="6835C895" w14:textId="567FA78B" w:rsidR="00F650D6" w:rsidRPr="00E06832" w:rsidRDefault="00F650D6" w:rsidP="001706A1">
      <w:pPr>
        <w:pStyle w:val="BodyText"/>
        <w:ind w:left="0" w:firstLine="0"/>
        <w:jc w:val="left"/>
        <w:rPr>
          <w:color w:val="000000" w:themeColor="text1"/>
          <w:sz w:val="20"/>
        </w:rPr>
      </w:pPr>
    </w:p>
    <w:p w14:paraId="7A4B6A31" w14:textId="2EB011DB" w:rsidR="00F650D6" w:rsidRPr="00E06832" w:rsidRDefault="00F650D6" w:rsidP="00F650D6">
      <w:pPr>
        <w:jc w:val="center"/>
        <w:rPr>
          <w:b/>
          <w:bCs/>
          <w:color w:val="000000" w:themeColor="text1"/>
          <w:sz w:val="28"/>
          <w:szCs w:val="28"/>
        </w:rPr>
      </w:pPr>
      <w:r w:rsidRPr="00E06832">
        <w:rPr>
          <w:color w:val="000000" w:themeColor="text1"/>
          <w:sz w:val="20"/>
        </w:rPr>
        <w:br w:type="page"/>
      </w:r>
      <w:r w:rsidRPr="00E06832">
        <w:rPr>
          <w:b/>
          <w:bCs/>
          <w:color w:val="000000" w:themeColor="text1"/>
          <w:sz w:val="28"/>
          <w:szCs w:val="28"/>
        </w:rPr>
        <w:lastRenderedPageBreak/>
        <w:t>PHỤ LỤC I</w:t>
      </w:r>
    </w:p>
    <w:p w14:paraId="1694AA95" w14:textId="77777777" w:rsidR="00F650D6" w:rsidRPr="00E06832" w:rsidRDefault="00F650D6" w:rsidP="00F650D6">
      <w:pPr>
        <w:jc w:val="center"/>
        <w:rPr>
          <w:b/>
          <w:bCs/>
          <w:color w:val="000000" w:themeColor="text1"/>
          <w:sz w:val="28"/>
          <w:szCs w:val="28"/>
        </w:rPr>
      </w:pPr>
      <w:r w:rsidRPr="00E06832">
        <w:rPr>
          <w:b/>
          <w:bCs/>
          <w:color w:val="000000" w:themeColor="text1"/>
          <w:sz w:val="28"/>
          <w:szCs w:val="28"/>
        </w:rPr>
        <w:t>THUYẾT MINH PHƯƠNG ÁN QUY HOẠCH</w:t>
      </w:r>
    </w:p>
    <w:p w14:paraId="6060D212" w14:textId="203FFF74" w:rsidR="00F650D6" w:rsidRPr="00E06832" w:rsidRDefault="00F650D6" w:rsidP="00F650D6">
      <w:pPr>
        <w:jc w:val="center"/>
        <w:rPr>
          <w:b/>
          <w:bCs/>
          <w:color w:val="000000" w:themeColor="text1"/>
          <w:sz w:val="28"/>
          <w:szCs w:val="28"/>
        </w:rPr>
      </w:pPr>
      <w:r w:rsidRPr="00E06832">
        <w:rPr>
          <w:b/>
          <w:bCs/>
          <w:color w:val="000000" w:themeColor="text1"/>
          <w:sz w:val="28"/>
          <w:szCs w:val="28"/>
        </w:rPr>
        <w:t>KHU ĐẤT CÔNG  TẠI ẤP THẠNH LỢI XÃ CHỢ GẠO</w:t>
      </w:r>
    </w:p>
    <w:p w14:paraId="7D67E25D" w14:textId="77777777" w:rsidR="00F650D6" w:rsidRPr="00E06832" w:rsidRDefault="00F650D6" w:rsidP="00F650D6">
      <w:pPr>
        <w:jc w:val="center"/>
        <w:rPr>
          <w:b/>
          <w:bCs/>
          <w:color w:val="000000" w:themeColor="text1"/>
          <w:sz w:val="28"/>
          <w:szCs w:val="28"/>
        </w:rPr>
      </w:pPr>
      <w:r w:rsidRPr="00E06832">
        <w:rPr>
          <w:b/>
          <w:bCs/>
          <w:color w:val="000000" w:themeColor="text1"/>
          <w:sz w:val="28"/>
          <w:szCs w:val="28"/>
        </w:rPr>
        <w:t>(TRONG ĐÓ CÓ DỰ KIẾN BỐ TRÍ TRƯỜNG THPT TRẦN VĂN HOÀI)</w:t>
      </w:r>
    </w:p>
    <w:p w14:paraId="15640439" w14:textId="77777777" w:rsidR="00F650D6" w:rsidRPr="00E06832" w:rsidRDefault="00F650D6" w:rsidP="00F650D6">
      <w:pPr>
        <w:jc w:val="center"/>
        <w:rPr>
          <w:b/>
          <w:bCs/>
          <w:color w:val="000000" w:themeColor="text1"/>
          <w:sz w:val="28"/>
          <w:szCs w:val="28"/>
        </w:rPr>
      </w:pPr>
      <w:r w:rsidRPr="00E06832">
        <w:rPr>
          <w:b/>
          <w:bCs/>
          <w:color w:val="000000" w:themeColor="text1"/>
          <w:sz w:val="28"/>
          <w:szCs w:val="28"/>
        </w:rPr>
        <w:t>-------------------------------</w:t>
      </w:r>
    </w:p>
    <w:p w14:paraId="3902AAB1" w14:textId="432783BA" w:rsidR="00F650D6" w:rsidRPr="00E06832" w:rsidRDefault="00F650D6" w:rsidP="00F650D6">
      <w:pPr>
        <w:spacing w:before="120"/>
        <w:jc w:val="both"/>
        <w:rPr>
          <w:color w:val="000000" w:themeColor="text1"/>
          <w:sz w:val="28"/>
          <w:szCs w:val="28"/>
        </w:rPr>
      </w:pPr>
      <w:r w:rsidRPr="00E06832">
        <w:rPr>
          <w:b/>
          <w:bCs/>
          <w:color w:val="000000" w:themeColor="text1"/>
          <w:sz w:val="28"/>
          <w:szCs w:val="28"/>
        </w:rPr>
        <w:tab/>
      </w:r>
      <w:r w:rsidRPr="00E06832">
        <w:rPr>
          <w:color w:val="000000" w:themeColor="text1"/>
          <w:sz w:val="28"/>
          <w:szCs w:val="28"/>
        </w:rPr>
        <w:t>Khu đất công tại ấp Thạnh Lợi, xã Chợ Gạo có diện tích khoảng 11,597ha, với ranh giới xác định như sau:</w:t>
      </w:r>
    </w:p>
    <w:p w14:paraId="365B13AE" w14:textId="77777777" w:rsidR="00F650D6" w:rsidRPr="00E06832" w:rsidRDefault="00F650D6" w:rsidP="00F650D6">
      <w:pPr>
        <w:spacing w:before="120"/>
        <w:jc w:val="both"/>
        <w:rPr>
          <w:color w:val="000000" w:themeColor="text1"/>
          <w:sz w:val="28"/>
          <w:szCs w:val="28"/>
        </w:rPr>
      </w:pPr>
      <w:r w:rsidRPr="00E06832">
        <w:rPr>
          <w:color w:val="000000" w:themeColor="text1"/>
          <w:sz w:val="28"/>
          <w:szCs w:val="28"/>
        </w:rPr>
        <w:tab/>
        <w:t>+ Phía Đông giáp: Rạch công cộng;</w:t>
      </w:r>
    </w:p>
    <w:p w14:paraId="5F0EC9B5" w14:textId="77777777" w:rsidR="00F650D6" w:rsidRPr="00E06832" w:rsidRDefault="00F650D6" w:rsidP="00F650D6">
      <w:pPr>
        <w:spacing w:before="120"/>
        <w:jc w:val="both"/>
        <w:rPr>
          <w:color w:val="000000" w:themeColor="text1"/>
          <w:sz w:val="28"/>
          <w:szCs w:val="28"/>
        </w:rPr>
      </w:pPr>
      <w:r w:rsidRPr="00E06832">
        <w:rPr>
          <w:color w:val="000000" w:themeColor="text1"/>
          <w:sz w:val="28"/>
          <w:szCs w:val="28"/>
        </w:rPr>
        <w:tab/>
        <w:t>+ Phía Tây giáp: Đường tỉnh 879C;</w:t>
      </w:r>
    </w:p>
    <w:p w14:paraId="555D1A3E" w14:textId="77777777" w:rsidR="00F650D6" w:rsidRPr="00E06832" w:rsidRDefault="00F650D6" w:rsidP="00F650D6">
      <w:pPr>
        <w:spacing w:before="120"/>
        <w:jc w:val="both"/>
        <w:rPr>
          <w:color w:val="000000" w:themeColor="text1"/>
          <w:sz w:val="28"/>
          <w:szCs w:val="28"/>
        </w:rPr>
      </w:pPr>
      <w:r w:rsidRPr="00E06832">
        <w:rPr>
          <w:color w:val="000000" w:themeColor="text1"/>
          <w:sz w:val="28"/>
          <w:szCs w:val="28"/>
        </w:rPr>
        <w:tab/>
        <w:t>+ Phía Bắc giáp: Kênh Ngang (phía Bắc kênh là đường Lê Văn Trừ);</w:t>
      </w:r>
    </w:p>
    <w:p w14:paraId="6FC48F2B" w14:textId="77777777" w:rsidR="00F650D6" w:rsidRPr="00E06832" w:rsidRDefault="00F650D6" w:rsidP="00F650D6">
      <w:pPr>
        <w:spacing w:before="120"/>
        <w:jc w:val="both"/>
        <w:rPr>
          <w:color w:val="000000" w:themeColor="text1"/>
          <w:sz w:val="28"/>
          <w:szCs w:val="28"/>
        </w:rPr>
      </w:pPr>
      <w:r w:rsidRPr="00E06832">
        <w:rPr>
          <w:color w:val="000000" w:themeColor="text1"/>
          <w:sz w:val="28"/>
          <w:szCs w:val="28"/>
        </w:rPr>
        <w:tab/>
        <w:t>+ Phía Nam giáp: Đường Lộ Làng.</w:t>
      </w:r>
    </w:p>
    <w:p w14:paraId="62B54BDF" w14:textId="77777777" w:rsidR="00F650D6" w:rsidRPr="00E06832" w:rsidRDefault="00F650D6" w:rsidP="00F650D6">
      <w:pPr>
        <w:spacing w:before="120"/>
        <w:jc w:val="both"/>
        <w:rPr>
          <w:color w:val="000000" w:themeColor="text1"/>
          <w:sz w:val="28"/>
          <w:szCs w:val="28"/>
        </w:rPr>
      </w:pPr>
      <w:r w:rsidRPr="00E06832">
        <w:rPr>
          <w:color w:val="000000" w:themeColor="text1"/>
          <w:sz w:val="28"/>
          <w:szCs w:val="28"/>
        </w:rPr>
        <w:tab/>
        <w:t>Trên cơ sở nghiên cứu hiện trạng khu đất, tiếp thu ý kiến của Lãnh đạo tỉnh và các Sở ngành, địa phương, phương án quy hoạch đề xuất như sau:</w:t>
      </w:r>
    </w:p>
    <w:p w14:paraId="602C8F8A" w14:textId="6F0A61E0"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 xml:space="preserve">- Giữ lại phần lớn ao hiện hữu, chỉnh trang </w:t>
      </w:r>
      <w:r w:rsidR="00A7600D" w:rsidRPr="00E06832">
        <w:rPr>
          <w:color w:val="000000" w:themeColor="text1"/>
          <w:sz w:val="28"/>
          <w:szCs w:val="28"/>
        </w:rPr>
        <w:t>thành Hồ cảnh</w:t>
      </w:r>
      <w:r w:rsidR="00683617" w:rsidRPr="00E06832">
        <w:rPr>
          <w:color w:val="000000" w:themeColor="text1"/>
          <w:sz w:val="28"/>
          <w:szCs w:val="28"/>
        </w:rPr>
        <w:t xml:space="preserve"> quan</w:t>
      </w:r>
      <w:r w:rsidRPr="00E06832">
        <w:rPr>
          <w:color w:val="000000" w:themeColor="text1"/>
          <w:sz w:val="28"/>
          <w:szCs w:val="28"/>
        </w:rPr>
        <w:t>.</w:t>
      </w:r>
    </w:p>
    <w:p w14:paraId="288B7FB2"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 Từ các tuyến đường giao thông (đối ngoại) hiện hữu xung quanh (đường tỉnh 879C, đường Lộ Làng, đường Lê Văn Trừ), quy hoạch phát triển hệ thống giao thông nội khu, gồm:</w:t>
      </w:r>
    </w:p>
    <w:p w14:paraId="0AAE8BFC" w14:textId="6E57E0F9"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w:t>
      </w:r>
      <w:r w:rsidR="00683617" w:rsidRPr="00E06832">
        <w:rPr>
          <w:color w:val="000000" w:themeColor="text1"/>
          <w:sz w:val="28"/>
          <w:szCs w:val="28"/>
        </w:rPr>
        <w:t xml:space="preserve"> </w:t>
      </w:r>
      <w:r w:rsidRPr="00E06832">
        <w:rPr>
          <w:color w:val="000000" w:themeColor="text1"/>
          <w:sz w:val="28"/>
          <w:szCs w:val="28"/>
        </w:rPr>
        <w:t>Đường D2: Cặp rạch công cộng phía Đông, kết nối đường Lộ Làng với đường Lê Văn Trừ (có cầu bắc qua kênh Ngang);</w:t>
      </w:r>
    </w:p>
    <w:p w14:paraId="653CFE7D" w14:textId="3C5E98E8"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w:t>
      </w:r>
      <w:r w:rsidR="00683617" w:rsidRPr="00E06832">
        <w:rPr>
          <w:color w:val="000000" w:themeColor="text1"/>
          <w:sz w:val="28"/>
          <w:szCs w:val="28"/>
        </w:rPr>
        <w:t xml:space="preserve"> </w:t>
      </w:r>
      <w:r w:rsidRPr="00E06832">
        <w:rPr>
          <w:color w:val="000000" w:themeColor="text1"/>
          <w:sz w:val="28"/>
          <w:szCs w:val="28"/>
        </w:rPr>
        <w:t xml:space="preserve">Đường N1: Phía Bắc </w:t>
      </w:r>
      <w:r w:rsidR="00683617" w:rsidRPr="00E06832">
        <w:rPr>
          <w:color w:val="000000" w:themeColor="text1"/>
          <w:sz w:val="28"/>
          <w:szCs w:val="28"/>
        </w:rPr>
        <w:t>Hồ cảnh quan</w:t>
      </w:r>
      <w:r w:rsidRPr="00E06832">
        <w:rPr>
          <w:color w:val="000000" w:themeColor="text1"/>
          <w:sz w:val="28"/>
          <w:szCs w:val="28"/>
        </w:rPr>
        <w:t xml:space="preserve"> (cách cầu Thạnh Lợi khoảng 180m), kết nối đường tỉnh 879C với đường D2; </w:t>
      </w:r>
    </w:p>
    <w:p w14:paraId="6FFBE73C" w14:textId="141CDE3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w:t>
      </w:r>
      <w:r w:rsidR="00683617" w:rsidRPr="00E06832">
        <w:rPr>
          <w:color w:val="000000" w:themeColor="text1"/>
          <w:sz w:val="28"/>
          <w:szCs w:val="28"/>
        </w:rPr>
        <w:t xml:space="preserve"> </w:t>
      </w:r>
      <w:r w:rsidRPr="00E06832">
        <w:rPr>
          <w:color w:val="000000" w:themeColor="text1"/>
          <w:sz w:val="28"/>
          <w:szCs w:val="28"/>
        </w:rPr>
        <w:t xml:space="preserve">Đường D1: Phía Đông </w:t>
      </w:r>
      <w:r w:rsidR="00683617" w:rsidRPr="00E06832">
        <w:rPr>
          <w:color w:val="000000" w:themeColor="text1"/>
          <w:sz w:val="28"/>
          <w:szCs w:val="28"/>
        </w:rPr>
        <w:t>Hồ cảnh quan</w:t>
      </w:r>
      <w:r w:rsidRPr="00E06832">
        <w:rPr>
          <w:color w:val="000000" w:themeColor="text1"/>
          <w:sz w:val="28"/>
          <w:szCs w:val="28"/>
        </w:rPr>
        <w:t>, là trục cảnh quan, kết nối đường Lộ Làng với đường N1.</w:t>
      </w:r>
    </w:p>
    <w:p w14:paraId="2DE2E33B"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Tổng mặt bằng gồm 02 phân khu:</w:t>
      </w:r>
    </w:p>
    <w:p w14:paraId="743420C7" w14:textId="77777777" w:rsidR="00F650D6" w:rsidRPr="00E06832" w:rsidRDefault="00F650D6" w:rsidP="005416B0">
      <w:pPr>
        <w:spacing w:before="120"/>
        <w:ind w:firstLine="709"/>
        <w:jc w:val="both"/>
        <w:rPr>
          <w:color w:val="000000" w:themeColor="text1"/>
          <w:sz w:val="28"/>
          <w:szCs w:val="28"/>
          <w:lang w:val="vi-VN"/>
        </w:rPr>
      </w:pPr>
      <w:r w:rsidRPr="00E06832">
        <w:rPr>
          <w:b/>
          <w:bCs/>
          <w:color w:val="000000" w:themeColor="text1"/>
          <w:sz w:val="28"/>
          <w:szCs w:val="28"/>
        </w:rPr>
        <w:t xml:space="preserve">1. Phân khu 1 (phía Bắc): </w:t>
      </w:r>
      <w:r w:rsidRPr="00E06832">
        <w:rPr>
          <w:color w:val="000000" w:themeColor="text1"/>
          <w:sz w:val="28"/>
          <w:szCs w:val="28"/>
        </w:rPr>
        <w:t>Trường THPT Trần Văn Hoài và hạ tầng xung quanh</w:t>
      </w:r>
      <w:r w:rsidRPr="00E06832">
        <w:rPr>
          <w:color w:val="000000" w:themeColor="text1"/>
          <w:sz w:val="28"/>
          <w:szCs w:val="28"/>
          <w:lang w:val="vi-VN"/>
        </w:rPr>
        <w:t xml:space="preserve">. </w:t>
      </w:r>
    </w:p>
    <w:p w14:paraId="0EDA640A" w14:textId="77777777" w:rsidR="00F650D6" w:rsidRPr="00E06832" w:rsidRDefault="00F650D6" w:rsidP="00F650D6">
      <w:pPr>
        <w:spacing w:before="120"/>
        <w:ind w:firstLine="720"/>
        <w:jc w:val="both"/>
        <w:rPr>
          <w:color w:val="000000" w:themeColor="text1"/>
          <w:sz w:val="28"/>
          <w:szCs w:val="28"/>
          <w:lang w:val="vi-VN"/>
        </w:rPr>
      </w:pPr>
      <w:r w:rsidRPr="00E06832">
        <w:rPr>
          <w:color w:val="000000" w:themeColor="text1"/>
          <w:sz w:val="28"/>
          <w:szCs w:val="28"/>
        </w:rPr>
        <w:t xml:space="preserve">a. Khu đất </w:t>
      </w:r>
      <w:r w:rsidRPr="00E06832">
        <w:rPr>
          <w:color w:val="000000" w:themeColor="text1"/>
          <w:sz w:val="28"/>
          <w:szCs w:val="28"/>
          <w:lang w:val="vi-VN"/>
        </w:rPr>
        <w:t>xây dựng</w:t>
      </w:r>
      <w:r w:rsidRPr="00E06832">
        <w:rPr>
          <w:color w:val="000000" w:themeColor="text1"/>
          <w:sz w:val="28"/>
          <w:szCs w:val="28"/>
        </w:rPr>
        <w:t xml:space="preserve"> trường THPT Trần Văn Hoài (địa điểm mới): </w:t>
      </w:r>
      <w:r w:rsidRPr="00E06832">
        <w:rPr>
          <w:color w:val="000000" w:themeColor="text1"/>
          <w:sz w:val="28"/>
          <w:szCs w:val="28"/>
          <w:lang w:val="vi-VN"/>
        </w:rPr>
        <w:t>Diện tích</w:t>
      </w:r>
      <w:r w:rsidRPr="00E06832">
        <w:rPr>
          <w:color w:val="000000" w:themeColor="text1"/>
          <w:sz w:val="28"/>
          <w:szCs w:val="28"/>
        </w:rPr>
        <w:t xml:space="preserve"> </w:t>
      </w:r>
      <w:r w:rsidRPr="00E06832">
        <w:rPr>
          <w:color w:val="000000" w:themeColor="text1"/>
          <w:sz w:val="28"/>
          <w:szCs w:val="28"/>
          <w:lang w:val="vi-VN"/>
        </w:rPr>
        <w:t>25</w:t>
      </w:r>
      <w:r w:rsidRPr="00E06832">
        <w:rPr>
          <w:color w:val="000000" w:themeColor="text1"/>
          <w:sz w:val="28"/>
          <w:szCs w:val="28"/>
        </w:rPr>
        <w:t>.949,7</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xml:space="preserve">, </w:t>
      </w:r>
      <w:r w:rsidRPr="00E06832">
        <w:rPr>
          <w:color w:val="000000" w:themeColor="text1"/>
          <w:sz w:val="28"/>
          <w:szCs w:val="28"/>
        </w:rPr>
        <w:t>gồm 02 phần</w:t>
      </w:r>
      <w:r w:rsidRPr="00E06832">
        <w:rPr>
          <w:color w:val="000000" w:themeColor="text1"/>
          <w:sz w:val="28"/>
          <w:szCs w:val="28"/>
          <w:lang w:val="vi-VN"/>
        </w:rPr>
        <w:t>:</w:t>
      </w:r>
    </w:p>
    <w:p w14:paraId="6B3C7CEA" w14:textId="77777777" w:rsidR="00F650D6" w:rsidRPr="00E06832" w:rsidRDefault="00F650D6" w:rsidP="005416B0">
      <w:pPr>
        <w:spacing w:before="120"/>
        <w:ind w:firstLine="720"/>
        <w:jc w:val="both"/>
        <w:rPr>
          <w:color w:val="000000" w:themeColor="text1"/>
          <w:sz w:val="28"/>
          <w:szCs w:val="28"/>
          <w:lang w:val="vi-VN"/>
        </w:rPr>
      </w:pPr>
      <w:r w:rsidRPr="00E06832">
        <w:rPr>
          <w:color w:val="000000" w:themeColor="text1"/>
          <w:sz w:val="28"/>
          <w:szCs w:val="28"/>
        </w:rPr>
        <w:t>+ Khuôn viên trường</w:t>
      </w:r>
      <w:r w:rsidRPr="00E06832">
        <w:rPr>
          <w:color w:val="000000" w:themeColor="text1"/>
          <w:sz w:val="28"/>
          <w:szCs w:val="28"/>
          <w:lang w:val="vi-VN"/>
        </w:rPr>
        <w:t xml:space="preserve"> (trong hàng rào)</w:t>
      </w:r>
      <w:r w:rsidRPr="00E06832">
        <w:rPr>
          <w:color w:val="000000" w:themeColor="text1"/>
          <w:sz w:val="28"/>
          <w:szCs w:val="28"/>
        </w:rPr>
        <w:t>: 20.936m</w:t>
      </w:r>
      <w:r w:rsidRPr="00E06832">
        <w:rPr>
          <w:color w:val="000000" w:themeColor="text1"/>
          <w:sz w:val="28"/>
          <w:szCs w:val="28"/>
          <w:vertAlign w:val="superscript"/>
        </w:rPr>
        <w:t>2</w:t>
      </w:r>
      <w:r w:rsidRPr="00E06832">
        <w:rPr>
          <w:color w:val="000000" w:themeColor="text1"/>
          <w:sz w:val="28"/>
          <w:szCs w:val="28"/>
        </w:rPr>
        <w:t xml:space="preserve"> (150m x 140m, vát góc), đảm bảo đáp ứng quy mô dự kiến 2.025 học sinh/45 lớp)</w:t>
      </w:r>
      <w:r w:rsidRPr="00E06832">
        <w:rPr>
          <w:color w:val="000000" w:themeColor="text1"/>
          <w:sz w:val="28"/>
          <w:szCs w:val="28"/>
          <w:lang w:val="vi-VN"/>
        </w:rPr>
        <w:t>.</w:t>
      </w:r>
    </w:p>
    <w:p w14:paraId="0A912070" w14:textId="23D37587" w:rsidR="00F650D6" w:rsidRPr="00E06832" w:rsidRDefault="00F650D6" w:rsidP="005416B0">
      <w:pPr>
        <w:spacing w:before="120"/>
        <w:ind w:firstLine="720"/>
        <w:jc w:val="both"/>
        <w:rPr>
          <w:color w:val="000000" w:themeColor="text1"/>
          <w:sz w:val="28"/>
          <w:szCs w:val="28"/>
        </w:rPr>
      </w:pPr>
      <w:r w:rsidRPr="00E06832">
        <w:rPr>
          <w:color w:val="000000" w:themeColor="text1"/>
          <w:sz w:val="28"/>
          <w:szCs w:val="28"/>
        </w:rPr>
        <w:t>+ Phần đất trước trường:</w:t>
      </w:r>
      <w:r w:rsidRPr="00E06832">
        <w:rPr>
          <w:color w:val="000000" w:themeColor="text1"/>
          <w:sz w:val="28"/>
          <w:szCs w:val="28"/>
        </w:rPr>
        <w:tab/>
        <w:t>5.013,7m</w:t>
      </w:r>
      <w:r w:rsidRPr="00E06832">
        <w:rPr>
          <w:color w:val="000000" w:themeColor="text1"/>
          <w:sz w:val="28"/>
          <w:szCs w:val="28"/>
          <w:vertAlign w:val="superscript"/>
        </w:rPr>
        <w:t>2</w:t>
      </w:r>
      <w:r w:rsidRPr="00E06832">
        <w:rPr>
          <w:color w:val="000000" w:themeColor="text1"/>
          <w:sz w:val="28"/>
          <w:szCs w:val="28"/>
        </w:rPr>
        <w:t xml:space="preserve"> (phần đất tiếp giáp ĐT 879C, gần cầu Thạnh Lợi), dự kiến bố trí bố trí bãi xe </w:t>
      </w:r>
      <w:r w:rsidR="005416B0" w:rsidRPr="00E06832">
        <w:rPr>
          <w:color w:val="000000" w:themeColor="text1"/>
          <w:sz w:val="28"/>
          <w:szCs w:val="28"/>
        </w:rPr>
        <w:t>và</w:t>
      </w:r>
      <w:r w:rsidRPr="00E06832">
        <w:rPr>
          <w:color w:val="000000" w:themeColor="text1"/>
          <w:sz w:val="28"/>
          <w:szCs w:val="28"/>
        </w:rPr>
        <w:t xml:space="preserve"> mãng xanh tạo không gian cảnh quan và khoảng đệm đảm bảo an toàn giao thông cho khu vực gần cầu Thạnh Lợi.</w:t>
      </w:r>
    </w:p>
    <w:p w14:paraId="7C960CE0"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b. Hạ tầng xung quanh trường: Gồm dãy cây xanh cặp kênh Ngang và các đường giao thông xung quanh trường (có cầu bắc qua kênh Ngang</w:t>
      </w:r>
      <w:r w:rsidRPr="00E06832">
        <w:rPr>
          <w:color w:val="000000" w:themeColor="text1"/>
          <w:sz w:val="28"/>
          <w:szCs w:val="28"/>
          <w:lang w:val="vi-VN"/>
        </w:rPr>
        <w:t>, kết nối với đường Lê Văn Trừ</w:t>
      </w:r>
      <w:r w:rsidRPr="00E06832">
        <w:rPr>
          <w:color w:val="000000" w:themeColor="text1"/>
          <w:sz w:val="28"/>
          <w:szCs w:val="28"/>
        </w:rPr>
        <w:t>) đảm bảo kết nối giao thông</w:t>
      </w:r>
      <w:r w:rsidRPr="00E06832">
        <w:rPr>
          <w:color w:val="000000" w:themeColor="text1"/>
          <w:sz w:val="28"/>
          <w:szCs w:val="28"/>
          <w:lang w:val="vi-VN"/>
        </w:rPr>
        <w:t xml:space="preserve"> và</w:t>
      </w:r>
      <w:r w:rsidRPr="00E06832">
        <w:rPr>
          <w:color w:val="000000" w:themeColor="text1"/>
          <w:sz w:val="28"/>
          <w:szCs w:val="28"/>
        </w:rPr>
        <w:t xml:space="preserve"> thuận tiện phục vụ hoạt động của trường.</w:t>
      </w:r>
    </w:p>
    <w:p w14:paraId="2378E350"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 Đường giao thông: Diện tích 6.458,9m</w:t>
      </w:r>
      <w:r w:rsidRPr="00E06832">
        <w:rPr>
          <w:color w:val="000000" w:themeColor="text1"/>
          <w:sz w:val="28"/>
          <w:szCs w:val="28"/>
          <w:vertAlign w:val="superscript"/>
        </w:rPr>
        <w:t>2</w:t>
      </w:r>
      <w:r w:rsidRPr="00E06832">
        <w:rPr>
          <w:color w:val="000000" w:themeColor="text1"/>
          <w:sz w:val="28"/>
          <w:szCs w:val="28"/>
        </w:rPr>
        <w:t>, gồm</w:t>
      </w:r>
      <w:r w:rsidRPr="00E06832">
        <w:rPr>
          <w:color w:val="000000" w:themeColor="text1"/>
          <w:sz w:val="28"/>
          <w:szCs w:val="28"/>
          <w:lang w:val="vi-VN"/>
        </w:rPr>
        <w:t>:</w:t>
      </w:r>
      <w:r w:rsidRPr="00E06832">
        <w:rPr>
          <w:color w:val="000000" w:themeColor="text1"/>
          <w:sz w:val="28"/>
          <w:szCs w:val="28"/>
        </w:rPr>
        <w:t xml:space="preserve"> Đường N1 (LG 20m = </w:t>
      </w:r>
      <w:r w:rsidRPr="00E06832">
        <w:rPr>
          <w:color w:val="000000" w:themeColor="text1"/>
          <w:sz w:val="28"/>
          <w:szCs w:val="28"/>
        </w:rPr>
        <w:lastRenderedPageBreak/>
        <w:t>5m+10m+5m, dài khoảng 230m) và Đường D2 (LG 11m = 2m+ 7m+ 2m, dài khoảng 181m).</w:t>
      </w:r>
    </w:p>
    <w:p w14:paraId="6FB54A4D" w14:textId="77777777" w:rsidR="00F650D6" w:rsidRPr="00E06832" w:rsidRDefault="00F650D6" w:rsidP="00F650D6">
      <w:pPr>
        <w:spacing w:before="120"/>
        <w:ind w:firstLine="720"/>
        <w:jc w:val="both"/>
        <w:rPr>
          <w:color w:val="000000" w:themeColor="text1"/>
          <w:sz w:val="28"/>
          <w:szCs w:val="28"/>
          <w:lang w:val="vi-VN"/>
        </w:rPr>
      </w:pPr>
      <w:r w:rsidRPr="00E06832">
        <w:rPr>
          <w:color w:val="000000" w:themeColor="text1"/>
          <w:sz w:val="28"/>
          <w:szCs w:val="28"/>
        </w:rPr>
        <w:t>+ Mãng xanh cặp kênh: Tạo cảnh quan, đảm bảo hành lang kênh và có quỹ đất dự tr</w:t>
      </w:r>
      <w:r w:rsidRPr="00E06832">
        <w:rPr>
          <w:color w:val="000000" w:themeColor="text1"/>
          <w:sz w:val="28"/>
          <w:szCs w:val="28"/>
          <w:lang w:val="vi-VN"/>
        </w:rPr>
        <w:t>ữ</w:t>
      </w:r>
      <w:r w:rsidRPr="00E06832">
        <w:rPr>
          <w:color w:val="000000" w:themeColor="text1"/>
          <w:sz w:val="28"/>
          <w:szCs w:val="28"/>
        </w:rPr>
        <w:t xml:space="preserve"> khi cần làm đường cặp kênh.</w:t>
      </w:r>
      <w:r w:rsidRPr="00E06832">
        <w:rPr>
          <w:color w:val="000000" w:themeColor="text1"/>
          <w:sz w:val="28"/>
          <w:szCs w:val="28"/>
          <w:lang w:val="vi-VN"/>
        </w:rPr>
        <w:t xml:space="preserve"> Diện tích</w:t>
      </w:r>
      <w:r w:rsidRPr="00E06832">
        <w:rPr>
          <w:color w:val="000000" w:themeColor="text1"/>
          <w:sz w:val="28"/>
          <w:szCs w:val="28"/>
        </w:rPr>
        <w:t xml:space="preserve"> 2.186,8</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w:t>
      </w:r>
    </w:p>
    <w:p w14:paraId="18F06ECD" w14:textId="5A07F148" w:rsidR="00F650D6" w:rsidRPr="00E06832" w:rsidRDefault="00F650D6" w:rsidP="00F650D6">
      <w:pPr>
        <w:spacing w:before="120"/>
        <w:ind w:firstLine="720"/>
        <w:jc w:val="both"/>
        <w:rPr>
          <w:color w:val="000000" w:themeColor="text1"/>
          <w:sz w:val="28"/>
          <w:szCs w:val="28"/>
          <w:lang w:val="vi-VN"/>
        </w:rPr>
      </w:pPr>
      <w:r w:rsidRPr="00E06832">
        <w:rPr>
          <w:color w:val="000000" w:themeColor="text1"/>
          <w:sz w:val="28"/>
          <w:szCs w:val="28"/>
          <w:lang w:val="vi-VN"/>
        </w:rPr>
        <w:t>Tổng diện tích đất</w:t>
      </w:r>
      <w:r w:rsidRPr="00E06832">
        <w:rPr>
          <w:color w:val="000000" w:themeColor="text1"/>
          <w:sz w:val="28"/>
          <w:szCs w:val="28"/>
          <w:lang w:val="vi-VN"/>
        </w:rPr>
        <w:tab/>
        <w:t xml:space="preserve">(Phân khu 1): </w:t>
      </w:r>
      <w:r w:rsidRPr="00E06832">
        <w:rPr>
          <w:color w:val="000000" w:themeColor="text1"/>
          <w:sz w:val="28"/>
          <w:szCs w:val="28"/>
        </w:rPr>
        <w:t>34.595,4</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Hiện trạng gồm 2 phần: Đất UBND xã Chợ Gạo quản lý</w:t>
      </w:r>
      <w:r w:rsidRPr="00E06832">
        <w:rPr>
          <w:color w:val="000000" w:themeColor="text1"/>
          <w:sz w:val="28"/>
          <w:szCs w:val="28"/>
        </w:rPr>
        <w:t xml:space="preserve"> 6.193,4m</w:t>
      </w:r>
      <w:r w:rsidRPr="00E06832">
        <w:rPr>
          <w:color w:val="000000" w:themeColor="text1"/>
          <w:sz w:val="28"/>
          <w:szCs w:val="28"/>
          <w:vertAlign w:val="superscript"/>
        </w:rPr>
        <w:t>2</w:t>
      </w:r>
      <w:r w:rsidRPr="00E06832">
        <w:rPr>
          <w:color w:val="000000" w:themeColor="text1"/>
          <w:sz w:val="28"/>
          <w:szCs w:val="28"/>
          <w:lang w:val="vi-VN"/>
        </w:rPr>
        <w:t xml:space="preserve">; Đất </w:t>
      </w:r>
      <w:r w:rsidR="005416B0" w:rsidRPr="00E06832">
        <w:rPr>
          <w:color w:val="000000" w:themeColor="text1"/>
          <w:sz w:val="28"/>
          <w:szCs w:val="28"/>
        </w:rPr>
        <w:t>Văn phòng</w:t>
      </w:r>
      <w:r w:rsidRPr="00E06832">
        <w:rPr>
          <w:color w:val="000000" w:themeColor="text1"/>
          <w:sz w:val="28"/>
          <w:szCs w:val="28"/>
          <w:lang w:val="vi-VN"/>
        </w:rPr>
        <w:t xml:space="preserve"> Tỉnh ủy quản lý</w:t>
      </w:r>
      <w:r w:rsidRPr="00E06832">
        <w:rPr>
          <w:color w:val="000000" w:themeColor="text1"/>
          <w:sz w:val="28"/>
          <w:szCs w:val="28"/>
        </w:rPr>
        <w:t xml:space="preserve"> 28.402</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w:t>
      </w:r>
    </w:p>
    <w:p w14:paraId="5AD767A4" w14:textId="0F80206D" w:rsidR="00F650D6" w:rsidRPr="00E06832" w:rsidRDefault="00F650D6" w:rsidP="005416B0">
      <w:pPr>
        <w:spacing w:before="120"/>
        <w:ind w:firstLine="709"/>
        <w:jc w:val="both"/>
        <w:rPr>
          <w:color w:val="000000" w:themeColor="text1"/>
          <w:sz w:val="28"/>
          <w:szCs w:val="28"/>
          <w:lang w:val="vi-VN"/>
        </w:rPr>
      </w:pPr>
      <w:r w:rsidRPr="00E06832">
        <w:rPr>
          <w:b/>
          <w:bCs/>
          <w:color w:val="000000" w:themeColor="text1"/>
          <w:sz w:val="28"/>
          <w:szCs w:val="28"/>
        </w:rPr>
        <w:t xml:space="preserve">2. Phân khu 2 (phía Nam): </w:t>
      </w:r>
      <w:r w:rsidRPr="00E06832">
        <w:rPr>
          <w:color w:val="000000" w:themeColor="text1"/>
          <w:sz w:val="28"/>
          <w:szCs w:val="28"/>
        </w:rPr>
        <w:t>Quỹ đất dự trữ</w:t>
      </w:r>
      <w:r w:rsidRPr="00E06832">
        <w:rPr>
          <w:color w:val="000000" w:themeColor="text1"/>
          <w:sz w:val="28"/>
          <w:szCs w:val="28"/>
          <w:lang w:val="vi-VN"/>
        </w:rPr>
        <w:t xml:space="preserve"> và</w:t>
      </w:r>
      <w:r w:rsidRPr="00E06832">
        <w:rPr>
          <w:color w:val="000000" w:themeColor="text1"/>
          <w:sz w:val="28"/>
          <w:szCs w:val="28"/>
        </w:rPr>
        <w:t xml:space="preserve"> Hồ cảnh</w:t>
      </w:r>
      <w:r w:rsidR="005416B0" w:rsidRPr="00E06832">
        <w:rPr>
          <w:color w:val="000000" w:themeColor="text1"/>
          <w:sz w:val="28"/>
          <w:szCs w:val="28"/>
        </w:rPr>
        <w:t xml:space="preserve"> quan</w:t>
      </w:r>
      <w:r w:rsidRPr="00E06832">
        <w:rPr>
          <w:color w:val="000000" w:themeColor="text1"/>
          <w:sz w:val="28"/>
          <w:szCs w:val="28"/>
          <w:lang w:val="vi-VN"/>
        </w:rPr>
        <w:t>. Tổng diện tích đất</w:t>
      </w:r>
      <w:r w:rsidRPr="00E06832">
        <w:rPr>
          <w:color w:val="000000" w:themeColor="text1"/>
          <w:sz w:val="28"/>
          <w:szCs w:val="28"/>
        </w:rPr>
        <w:t xml:space="preserve"> 81.381,4m</w:t>
      </w:r>
      <w:r w:rsidRPr="00E06832">
        <w:rPr>
          <w:color w:val="000000" w:themeColor="text1"/>
          <w:sz w:val="28"/>
          <w:szCs w:val="28"/>
          <w:vertAlign w:val="superscript"/>
        </w:rPr>
        <w:t>2</w:t>
      </w:r>
      <w:r w:rsidRPr="00E06832">
        <w:rPr>
          <w:color w:val="000000" w:themeColor="text1"/>
          <w:sz w:val="28"/>
          <w:szCs w:val="28"/>
          <w:lang w:val="vi-VN"/>
        </w:rPr>
        <w:t>.</w:t>
      </w:r>
    </w:p>
    <w:p w14:paraId="14AFEF20" w14:textId="4168A4E1"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a. Quỹ đất dự trữ dành cho công trình tạo động lực phát triển kinh tế xã hội hay khu hành chính tập trung: Diện tích 29.170,6m</w:t>
      </w:r>
      <w:r w:rsidRPr="00E06832">
        <w:rPr>
          <w:color w:val="000000" w:themeColor="text1"/>
          <w:sz w:val="28"/>
          <w:szCs w:val="28"/>
          <w:vertAlign w:val="superscript"/>
        </w:rPr>
        <w:t>2</w:t>
      </w:r>
      <w:r w:rsidRPr="00E06832">
        <w:rPr>
          <w:color w:val="000000" w:themeColor="text1"/>
          <w:sz w:val="28"/>
          <w:szCs w:val="28"/>
        </w:rPr>
        <w:t xml:space="preserve"> (293m (bình quân) x</w:t>
      </w:r>
      <w:r w:rsidR="005416B0" w:rsidRPr="00E06832">
        <w:rPr>
          <w:color w:val="000000" w:themeColor="text1"/>
          <w:sz w:val="28"/>
          <w:szCs w:val="28"/>
        </w:rPr>
        <w:t xml:space="preserve"> </w:t>
      </w:r>
      <w:r w:rsidRPr="00E06832">
        <w:rPr>
          <w:color w:val="000000" w:themeColor="text1"/>
          <w:sz w:val="28"/>
          <w:szCs w:val="28"/>
        </w:rPr>
        <w:t>100m, vát góc);</w:t>
      </w:r>
    </w:p>
    <w:p w14:paraId="3C754B5C" w14:textId="2CC51546"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b. Hồ cảnh</w:t>
      </w:r>
      <w:r w:rsidR="005416B0" w:rsidRPr="00E06832">
        <w:rPr>
          <w:color w:val="000000" w:themeColor="text1"/>
          <w:sz w:val="28"/>
          <w:szCs w:val="28"/>
        </w:rPr>
        <w:t xml:space="preserve"> quan</w:t>
      </w:r>
      <w:r w:rsidRPr="00E06832">
        <w:rPr>
          <w:color w:val="000000" w:themeColor="text1"/>
          <w:sz w:val="28"/>
          <w:szCs w:val="28"/>
        </w:rPr>
        <w:t>: Chỉnh trang, tôn tạo, giữ không gian mặt nước, xung quanh có bố trí lối đi và dãy cây xanh, tạo cảnh quan chung</w:t>
      </w:r>
      <w:r w:rsidR="005416B0" w:rsidRPr="00E06832">
        <w:rPr>
          <w:color w:val="000000" w:themeColor="text1"/>
          <w:sz w:val="28"/>
          <w:szCs w:val="28"/>
        </w:rPr>
        <w:t>,</w:t>
      </w:r>
      <w:r w:rsidRPr="00E06832">
        <w:rPr>
          <w:color w:val="000000" w:themeColor="text1"/>
          <w:sz w:val="28"/>
          <w:szCs w:val="28"/>
        </w:rPr>
        <w:t xml:space="preserve"> kết hợp điều tiết nước và cải tạo khí hậu. Diện tích 43.145,1m</w:t>
      </w:r>
      <w:r w:rsidRPr="00E06832">
        <w:rPr>
          <w:color w:val="000000" w:themeColor="text1"/>
          <w:sz w:val="28"/>
          <w:szCs w:val="28"/>
          <w:vertAlign w:val="superscript"/>
        </w:rPr>
        <w:t>2</w:t>
      </w:r>
      <w:r w:rsidRPr="00E06832">
        <w:rPr>
          <w:color w:val="000000" w:themeColor="text1"/>
          <w:sz w:val="28"/>
          <w:szCs w:val="28"/>
        </w:rPr>
        <w:t>.</w:t>
      </w:r>
    </w:p>
    <w:p w14:paraId="7AD8CCC1"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c. Đường giao thông: Diện tích 9.065,7m</w:t>
      </w:r>
      <w:r w:rsidRPr="00E06832">
        <w:rPr>
          <w:color w:val="000000" w:themeColor="text1"/>
          <w:sz w:val="28"/>
          <w:szCs w:val="28"/>
          <w:vertAlign w:val="superscript"/>
        </w:rPr>
        <w:t>2</w:t>
      </w:r>
      <w:r w:rsidRPr="00E06832">
        <w:rPr>
          <w:color w:val="000000" w:themeColor="text1"/>
          <w:sz w:val="28"/>
          <w:szCs w:val="28"/>
        </w:rPr>
        <w:t xml:space="preserve">; gồm: </w:t>
      </w:r>
    </w:p>
    <w:p w14:paraId="6A33FB20" w14:textId="77777777" w:rsidR="00F650D6" w:rsidRPr="00E06832" w:rsidRDefault="00F650D6" w:rsidP="00F650D6">
      <w:pPr>
        <w:spacing w:before="120"/>
        <w:ind w:firstLine="720"/>
        <w:jc w:val="both"/>
        <w:rPr>
          <w:color w:val="000000" w:themeColor="text1"/>
          <w:sz w:val="28"/>
          <w:szCs w:val="28"/>
        </w:rPr>
      </w:pPr>
      <w:r w:rsidRPr="00E06832">
        <w:rPr>
          <w:color w:val="000000" w:themeColor="text1"/>
          <w:sz w:val="28"/>
          <w:szCs w:val="28"/>
        </w:rPr>
        <w:t>+ Đường D1 (LG 20m = 5m + 10m + 5m, dài khoảng 292m): Cặp theo hồ cảnh và phía trước quỹ đất dự trữ, kết nối đường Lộ Làng với đường N1.</w:t>
      </w:r>
    </w:p>
    <w:p w14:paraId="6735F3EF" w14:textId="77777777" w:rsidR="00F650D6" w:rsidRPr="00E06832" w:rsidRDefault="00F650D6" w:rsidP="00F650D6">
      <w:pPr>
        <w:spacing w:before="120"/>
        <w:ind w:firstLine="720"/>
        <w:jc w:val="both"/>
        <w:rPr>
          <w:color w:val="000000" w:themeColor="text1"/>
          <w:sz w:val="28"/>
          <w:szCs w:val="28"/>
          <w:lang w:val="vi-VN"/>
        </w:rPr>
      </w:pPr>
      <w:r w:rsidRPr="00E06832">
        <w:rPr>
          <w:color w:val="000000" w:themeColor="text1"/>
          <w:sz w:val="28"/>
          <w:szCs w:val="28"/>
        </w:rPr>
        <w:t>+ Đường D2 (LG 11m =  2m+ 7m + 2m, dài khoảng 313m): Cặp rạch công cộng và phía sau quỹ đất dự trữ, kết nối đường Lộ Làng với đường Lê Văn Trừ.</w:t>
      </w:r>
    </w:p>
    <w:p w14:paraId="1BDBF497" w14:textId="77777777" w:rsidR="00F650D6" w:rsidRPr="00E06832" w:rsidRDefault="00F650D6" w:rsidP="00F650D6">
      <w:pPr>
        <w:spacing w:before="120"/>
        <w:ind w:firstLine="720"/>
        <w:jc w:val="both"/>
        <w:rPr>
          <w:color w:val="000000" w:themeColor="text1"/>
          <w:sz w:val="28"/>
          <w:szCs w:val="28"/>
          <w:lang w:val="vi-VN"/>
        </w:rPr>
      </w:pPr>
      <w:r w:rsidRPr="00E06832">
        <w:rPr>
          <w:color w:val="000000" w:themeColor="text1"/>
          <w:sz w:val="28"/>
          <w:szCs w:val="28"/>
          <w:lang w:val="vi-VN"/>
        </w:rPr>
        <w:t>Tổng diện tích đất</w:t>
      </w:r>
      <w:r w:rsidRPr="00E06832">
        <w:rPr>
          <w:color w:val="000000" w:themeColor="text1"/>
          <w:sz w:val="28"/>
          <w:szCs w:val="28"/>
          <w:lang w:val="vi-VN"/>
        </w:rPr>
        <w:tab/>
        <w:t>(Phân khu 2):</w:t>
      </w:r>
      <w:r w:rsidRPr="00E06832">
        <w:rPr>
          <w:color w:val="000000" w:themeColor="text1"/>
          <w:sz w:val="28"/>
          <w:szCs w:val="28"/>
        </w:rPr>
        <w:t xml:space="preserve"> 81.381,4</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Hiện trạng gồm 2 phần: Đất UBND xã Chợ Gạo quản l</w:t>
      </w:r>
      <w:r w:rsidRPr="00E06832">
        <w:rPr>
          <w:color w:val="000000" w:themeColor="text1"/>
          <w:sz w:val="28"/>
          <w:szCs w:val="28"/>
        </w:rPr>
        <w:t>ý 38.090,1</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Đất VP Tỉnh ủy quản l</w:t>
      </w:r>
      <w:r w:rsidRPr="00E06832">
        <w:rPr>
          <w:color w:val="000000" w:themeColor="text1"/>
          <w:sz w:val="28"/>
          <w:szCs w:val="28"/>
        </w:rPr>
        <w:t>ý 43.291,3</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w:t>
      </w:r>
    </w:p>
    <w:p w14:paraId="6042F362" w14:textId="77777777" w:rsidR="00F650D6" w:rsidRPr="00E06832" w:rsidRDefault="00F650D6" w:rsidP="00407088">
      <w:pPr>
        <w:spacing w:before="120" w:after="60"/>
        <w:jc w:val="center"/>
        <w:rPr>
          <w:b/>
          <w:bCs/>
          <w:color w:val="000000" w:themeColor="text1"/>
          <w:sz w:val="28"/>
          <w:szCs w:val="28"/>
        </w:rPr>
      </w:pPr>
      <w:r w:rsidRPr="00E06832">
        <w:rPr>
          <w:b/>
          <w:bCs/>
          <w:color w:val="000000" w:themeColor="text1"/>
          <w:sz w:val="28"/>
          <w:szCs w:val="28"/>
        </w:rPr>
        <w:t>BẢNG CƠ CẤU SỬ DỤNG ĐẤT (DỰ KIẾN)</w:t>
      </w:r>
    </w:p>
    <w:tbl>
      <w:tblPr>
        <w:tblStyle w:val="TableGrid"/>
        <w:tblW w:w="0" w:type="auto"/>
        <w:jc w:val="center"/>
        <w:tblCellMar>
          <w:top w:w="28" w:type="dxa"/>
          <w:left w:w="57" w:type="dxa"/>
          <w:bottom w:w="28" w:type="dxa"/>
          <w:right w:w="57" w:type="dxa"/>
        </w:tblCellMar>
        <w:tblLook w:val="04A0" w:firstRow="1" w:lastRow="0" w:firstColumn="1" w:lastColumn="0" w:noHBand="0" w:noVBand="1"/>
      </w:tblPr>
      <w:tblGrid>
        <w:gridCol w:w="707"/>
        <w:gridCol w:w="4536"/>
        <w:gridCol w:w="1417"/>
        <w:gridCol w:w="868"/>
      </w:tblGrid>
      <w:tr w:rsidR="00E06832" w:rsidRPr="00E06832" w14:paraId="57863274" w14:textId="77777777" w:rsidTr="00407088">
        <w:trPr>
          <w:jc w:val="center"/>
        </w:trPr>
        <w:tc>
          <w:tcPr>
            <w:tcW w:w="707" w:type="dxa"/>
            <w:vAlign w:val="center"/>
          </w:tcPr>
          <w:p w14:paraId="037FEF17" w14:textId="77777777" w:rsidR="00F650D6" w:rsidRPr="00E06832" w:rsidRDefault="00F650D6" w:rsidP="00F650D6">
            <w:pPr>
              <w:jc w:val="both"/>
              <w:rPr>
                <w:b/>
                <w:bCs/>
                <w:color w:val="000000" w:themeColor="text1"/>
                <w:sz w:val="28"/>
                <w:szCs w:val="28"/>
              </w:rPr>
            </w:pPr>
            <w:r w:rsidRPr="00E06832">
              <w:rPr>
                <w:b/>
                <w:bCs/>
                <w:color w:val="000000" w:themeColor="text1"/>
                <w:sz w:val="28"/>
                <w:szCs w:val="28"/>
              </w:rPr>
              <w:t>STT</w:t>
            </w:r>
          </w:p>
        </w:tc>
        <w:tc>
          <w:tcPr>
            <w:tcW w:w="4536" w:type="dxa"/>
            <w:vAlign w:val="center"/>
          </w:tcPr>
          <w:p w14:paraId="5E03FBD4" w14:textId="77777777" w:rsidR="00F650D6" w:rsidRPr="00E06832" w:rsidRDefault="00F650D6" w:rsidP="00F650D6">
            <w:pPr>
              <w:jc w:val="both"/>
              <w:rPr>
                <w:b/>
                <w:bCs/>
                <w:color w:val="000000" w:themeColor="text1"/>
                <w:sz w:val="28"/>
                <w:szCs w:val="28"/>
              </w:rPr>
            </w:pPr>
            <w:r w:rsidRPr="00E06832">
              <w:rPr>
                <w:b/>
                <w:bCs/>
                <w:color w:val="000000" w:themeColor="text1"/>
                <w:sz w:val="28"/>
                <w:szCs w:val="28"/>
              </w:rPr>
              <w:t>Loại đất</w:t>
            </w:r>
          </w:p>
        </w:tc>
        <w:tc>
          <w:tcPr>
            <w:tcW w:w="1417" w:type="dxa"/>
            <w:vAlign w:val="center"/>
          </w:tcPr>
          <w:p w14:paraId="59E0CFE0" w14:textId="578CB100" w:rsidR="00F650D6" w:rsidRPr="00E06832" w:rsidRDefault="00F650D6" w:rsidP="00407088">
            <w:pPr>
              <w:jc w:val="center"/>
              <w:rPr>
                <w:b/>
                <w:bCs/>
                <w:color w:val="000000" w:themeColor="text1"/>
                <w:sz w:val="28"/>
                <w:szCs w:val="28"/>
                <w:lang w:val="vi-VN"/>
              </w:rPr>
            </w:pPr>
            <w:r w:rsidRPr="00E06832">
              <w:rPr>
                <w:b/>
                <w:bCs/>
                <w:color w:val="000000" w:themeColor="text1"/>
                <w:sz w:val="28"/>
                <w:szCs w:val="28"/>
              </w:rPr>
              <w:t>Diện tích</w:t>
            </w:r>
          </w:p>
          <w:p w14:paraId="2093B8BE" w14:textId="77777777" w:rsidR="00F650D6" w:rsidRPr="00E06832" w:rsidRDefault="00F650D6" w:rsidP="00407088">
            <w:pPr>
              <w:jc w:val="center"/>
              <w:rPr>
                <w:b/>
                <w:bCs/>
                <w:color w:val="000000" w:themeColor="text1"/>
                <w:sz w:val="28"/>
                <w:szCs w:val="28"/>
              </w:rPr>
            </w:pPr>
            <w:r w:rsidRPr="00E06832">
              <w:rPr>
                <w:b/>
                <w:bCs/>
                <w:color w:val="000000" w:themeColor="text1"/>
                <w:sz w:val="28"/>
                <w:szCs w:val="28"/>
              </w:rPr>
              <w:t>(m</w:t>
            </w:r>
            <w:r w:rsidRPr="00E06832">
              <w:rPr>
                <w:b/>
                <w:bCs/>
                <w:color w:val="000000" w:themeColor="text1"/>
                <w:sz w:val="28"/>
                <w:szCs w:val="28"/>
                <w:vertAlign w:val="superscript"/>
              </w:rPr>
              <w:t>2</w:t>
            </w:r>
            <w:r w:rsidRPr="00E06832">
              <w:rPr>
                <w:b/>
                <w:bCs/>
                <w:color w:val="000000" w:themeColor="text1"/>
                <w:sz w:val="28"/>
                <w:szCs w:val="28"/>
              </w:rPr>
              <w:t>)</w:t>
            </w:r>
          </w:p>
        </w:tc>
        <w:tc>
          <w:tcPr>
            <w:tcW w:w="868" w:type="dxa"/>
            <w:vAlign w:val="center"/>
          </w:tcPr>
          <w:p w14:paraId="5E2307DF" w14:textId="77777777" w:rsidR="00F650D6" w:rsidRPr="00E06832" w:rsidRDefault="00F650D6" w:rsidP="00407088">
            <w:pPr>
              <w:jc w:val="center"/>
              <w:rPr>
                <w:b/>
                <w:bCs/>
                <w:color w:val="000000" w:themeColor="text1"/>
                <w:sz w:val="28"/>
                <w:szCs w:val="28"/>
              </w:rPr>
            </w:pPr>
            <w:r w:rsidRPr="00E06832">
              <w:rPr>
                <w:b/>
                <w:bCs/>
                <w:color w:val="000000" w:themeColor="text1"/>
                <w:sz w:val="28"/>
                <w:szCs w:val="28"/>
              </w:rPr>
              <w:t>Tỉ lệ</w:t>
            </w:r>
          </w:p>
          <w:p w14:paraId="00F1CE5B" w14:textId="77777777" w:rsidR="00F650D6" w:rsidRPr="00E06832" w:rsidRDefault="00F650D6" w:rsidP="00407088">
            <w:pPr>
              <w:jc w:val="center"/>
              <w:rPr>
                <w:b/>
                <w:bCs/>
                <w:color w:val="000000" w:themeColor="text1"/>
                <w:sz w:val="28"/>
                <w:szCs w:val="28"/>
              </w:rPr>
            </w:pPr>
            <w:r w:rsidRPr="00E06832">
              <w:rPr>
                <w:b/>
                <w:bCs/>
                <w:color w:val="000000" w:themeColor="text1"/>
                <w:sz w:val="28"/>
                <w:szCs w:val="28"/>
              </w:rPr>
              <w:t>(%)</w:t>
            </w:r>
          </w:p>
        </w:tc>
      </w:tr>
      <w:tr w:rsidR="00E06832" w:rsidRPr="00E06832" w14:paraId="4B906078" w14:textId="77777777" w:rsidTr="00794571">
        <w:trPr>
          <w:jc w:val="center"/>
        </w:trPr>
        <w:tc>
          <w:tcPr>
            <w:tcW w:w="707" w:type="dxa"/>
          </w:tcPr>
          <w:p w14:paraId="524A6B3A" w14:textId="77777777" w:rsidR="00F650D6" w:rsidRPr="00E06832" w:rsidRDefault="00F650D6" w:rsidP="00F650D6">
            <w:pPr>
              <w:jc w:val="both"/>
              <w:rPr>
                <w:color w:val="000000" w:themeColor="text1"/>
                <w:sz w:val="28"/>
                <w:szCs w:val="28"/>
                <w:lang w:val="vi-VN"/>
              </w:rPr>
            </w:pPr>
            <w:r w:rsidRPr="00E06832">
              <w:rPr>
                <w:color w:val="000000" w:themeColor="text1"/>
                <w:sz w:val="28"/>
                <w:szCs w:val="28"/>
                <w:lang w:val="vi-VN"/>
              </w:rPr>
              <w:t>1</w:t>
            </w:r>
          </w:p>
        </w:tc>
        <w:tc>
          <w:tcPr>
            <w:tcW w:w="4536" w:type="dxa"/>
          </w:tcPr>
          <w:p w14:paraId="0C006245" w14:textId="77777777" w:rsidR="00F650D6" w:rsidRPr="00E06832" w:rsidRDefault="00F650D6" w:rsidP="00F650D6">
            <w:pPr>
              <w:jc w:val="both"/>
              <w:rPr>
                <w:b/>
                <w:bCs/>
                <w:color w:val="000000" w:themeColor="text1"/>
                <w:sz w:val="28"/>
                <w:szCs w:val="28"/>
              </w:rPr>
            </w:pPr>
            <w:r w:rsidRPr="00E06832">
              <w:rPr>
                <w:b/>
                <w:bCs/>
                <w:color w:val="000000" w:themeColor="text1"/>
                <w:sz w:val="28"/>
                <w:szCs w:val="28"/>
              </w:rPr>
              <w:t>P</w:t>
            </w:r>
            <w:r w:rsidRPr="00E06832">
              <w:rPr>
                <w:b/>
                <w:bCs/>
                <w:color w:val="000000" w:themeColor="text1"/>
                <w:sz w:val="28"/>
                <w:szCs w:val="28"/>
                <w:lang w:val="vi-VN"/>
              </w:rPr>
              <w:t>hân khu</w:t>
            </w:r>
            <w:r w:rsidRPr="00E06832">
              <w:rPr>
                <w:b/>
                <w:bCs/>
                <w:color w:val="000000" w:themeColor="text1"/>
                <w:sz w:val="28"/>
                <w:szCs w:val="28"/>
              </w:rPr>
              <w:t xml:space="preserve"> 1</w:t>
            </w:r>
          </w:p>
        </w:tc>
        <w:tc>
          <w:tcPr>
            <w:tcW w:w="1417" w:type="dxa"/>
            <w:vAlign w:val="center"/>
          </w:tcPr>
          <w:p w14:paraId="05C6AE83" w14:textId="77777777" w:rsidR="00F650D6" w:rsidRPr="00E06832" w:rsidRDefault="00F650D6" w:rsidP="00407088">
            <w:pPr>
              <w:jc w:val="right"/>
              <w:rPr>
                <w:color w:val="000000" w:themeColor="text1"/>
                <w:sz w:val="28"/>
                <w:szCs w:val="28"/>
              </w:rPr>
            </w:pPr>
            <w:r w:rsidRPr="00E06832">
              <w:rPr>
                <w:b/>
                <w:bCs/>
                <w:color w:val="000000" w:themeColor="text1"/>
                <w:sz w:val="28"/>
                <w:szCs w:val="28"/>
              </w:rPr>
              <w:t>34.595,4</w:t>
            </w:r>
          </w:p>
        </w:tc>
        <w:tc>
          <w:tcPr>
            <w:tcW w:w="868" w:type="dxa"/>
            <w:vAlign w:val="center"/>
          </w:tcPr>
          <w:p w14:paraId="322188F8" w14:textId="77777777" w:rsidR="00F650D6" w:rsidRPr="00E06832" w:rsidRDefault="00F650D6" w:rsidP="00407088">
            <w:pPr>
              <w:jc w:val="right"/>
              <w:rPr>
                <w:color w:val="000000" w:themeColor="text1"/>
                <w:sz w:val="28"/>
                <w:szCs w:val="28"/>
              </w:rPr>
            </w:pPr>
            <w:r w:rsidRPr="00E06832">
              <w:rPr>
                <w:b/>
                <w:bCs/>
                <w:color w:val="000000" w:themeColor="text1"/>
                <w:sz w:val="28"/>
                <w:szCs w:val="28"/>
              </w:rPr>
              <w:t>100</w:t>
            </w:r>
          </w:p>
        </w:tc>
      </w:tr>
      <w:tr w:rsidR="00E06832" w:rsidRPr="00E06832" w14:paraId="27A76895" w14:textId="77777777" w:rsidTr="00794571">
        <w:trPr>
          <w:jc w:val="center"/>
        </w:trPr>
        <w:tc>
          <w:tcPr>
            <w:tcW w:w="707" w:type="dxa"/>
          </w:tcPr>
          <w:p w14:paraId="7CD1B548" w14:textId="77777777" w:rsidR="00F650D6" w:rsidRPr="00E06832" w:rsidRDefault="00F650D6" w:rsidP="00F650D6">
            <w:pPr>
              <w:jc w:val="both"/>
              <w:rPr>
                <w:color w:val="000000" w:themeColor="text1"/>
                <w:sz w:val="28"/>
                <w:szCs w:val="28"/>
                <w:lang w:val="vi-VN"/>
              </w:rPr>
            </w:pPr>
            <w:r w:rsidRPr="00E06832">
              <w:rPr>
                <w:color w:val="000000" w:themeColor="text1"/>
                <w:sz w:val="28"/>
                <w:szCs w:val="28"/>
              </w:rPr>
              <w:t>1</w:t>
            </w:r>
            <w:r w:rsidRPr="00E06832">
              <w:rPr>
                <w:color w:val="000000" w:themeColor="text1"/>
                <w:sz w:val="28"/>
                <w:szCs w:val="28"/>
                <w:lang w:val="vi-VN"/>
              </w:rPr>
              <w:t>.1</w:t>
            </w:r>
          </w:p>
        </w:tc>
        <w:tc>
          <w:tcPr>
            <w:tcW w:w="4536" w:type="dxa"/>
          </w:tcPr>
          <w:p w14:paraId="14247542" w14:textId="77777777" w:rsidR="00F650D6" w:rsidRPr="00E06832" w:rsidRDefault="00F650D6" w:rsidP="00F650D6">
            <w:pPr>
              <w:jc w:val="both"/>
              <w:rPr>
                <w:color w:val="000000" w:themeColor="text1"/>
                <w:sz w:val="28"/>
                <w:szCs w:val="28"/>
                <w:lang w:val="vi-VN"/>
              </w:rPr>
            </w:pPr>
            <w:r w:rsidRPr="00E06832">
              <w:rPr>
                <w:color w:val="000000" w:themeColor="text1"/>
                <w:sz w:val="28"/>
                <w:szCs w:val="28"/>
              </w:rPr>
              <w:t>Đất giáo dục(THPT)</w:t>
            </w:r>
            <w:r w:rsidRPr="00E06832">
              <w:rPr>
                <w:color w:val="000000" w:themeColor="text1"/>
                <w:sz w:val="28"/>
                <w:szCs w:val="28"/>
                <w:lang w:val="vi-VN"/>
              </w:rPr>
              <w:t xml:space="preserve"> (khuôn viên+phía trước)</w:t>
            </w:r>
          </w:p>
        </w:tc>
        <w:tc>
          <w:tcPr>
            <w:tcW w:w="1417" w:type="dxa"/>
            <w:vAlign w:val="center"/>
          </w:tcPr>
          <w:p w14:paraId="55B3203E" w14:textId="77777777" w:rsidR="00F650D6" w:rsidRPr="00E06832" w:rsidRDefault="00F650D6" w:rsidP="00407088">
            <w:pPr>
              <w:jc w:val="right"/>
              <w:rPr>
                <w:color w:val="000000" w:themeColor="text1"/>
                <w:sz w:val="28"/>
                <w:szCs w:val="28"/>
              </w:rPr>
            </w:pPr>
            <w:r w:rsidRPr="00E06832">
              <w:rPr>
                <w:color w:val="000000" w:themeColor="text1"/>
                <w:sz w:val="28"/>
                <w:szCs w:val="28"/>
              </w:rPr>
              <w:t>25.949,7</w:t>
            </w:r>
          </w:p>
        </w:tc>
        <w:tc>
          <w:tcPr>
            <w:tcW w:w="868" w:type="dxa"/>
            <w:vAlign w:val="center"/>
          </w:tcPr>
          <w:p w14:paraId="53E8DE5D" w14:textId="77777777" w:rsidR="00F650D6" w:rsidRPr="00E06832" w:rsidRDefault="00F650D6" w:rsidP="00407088">
            <w:pPr>
              <w:jc w:val="right"/>
              <w:rPr>
                <w:color w:val="000000" w:themeColor="text1"/>
                <w:sz w:val="28"/>
                <w:szCs w:val="28"/>
              </w:rPr>
            </w:pPr>
            <w:r w:rsidRPr="00E06832">
              <w:rPr>
                <w:color w:val="000000" w:themeColor="text1"/>
                <w:sz w:val="28"/>
                <w:szCs w:val="28"/>
              </w:rPr>
              <w:t>75</w:t>
            </w:r>
          </w:p>
        </w:tc>
      </w:tr>
      <w:tr w:rsidR="00E06832" w:rsidRPr="00E06832" w14:paraId="728B494F" w14:textId="77777777" w:rsidTr="00794571">
        <w:trPr>
          <w:jc w:val="center"/>
        </w:trPr>
        <w:tc>
          <w:tcPr>
            <w:tcW w:w="707" w:type="dxa"/>
          </w:tcPr>
          <w:p w14:paraId="5C63EAF4" w14:textId="77777777" w:rsidR="00F650D6" w:rsidRPr="00E06832" w:rsidRDefault="00F650D6" w:rsidP="00F650D6">
            <w:pPr>
              <w:jc w:val="both"/>
              <w:rPr>
                <w:color w:val="000000" w:themeColor="text1"/>
                <w:sz w:val="28"/>
                <w:szCs w:val="28"/>
              </w:rPr>
            </w:pPr>
            <w:r w:rsidRPr="00E06832">
              <w:rPr>
                <w:color w:val="000000" w:themeColor="text1"/>
                <w:sz w:val="28"/>
                <w:szCs w:val="28"/>
                <w:lang w:val="vi-VN"/>
              </w:rPr>
              <w:t>1.</w:t>
            </w:r>
            <w:r w:rsidRPr="00E06832">
              <w:rPr>
                <w:color w:val="000000" w:themeColor="text1"/>
                <w:sz w:val="28"/>
                <w:szCs w:val="28"/>
              </w:rPr>
              <w:t>2</w:t>
            </w:r>
          </w:p>
        </w:tc>
        <w:tc>
          <w:tcPr>
            <w:tcW w:w="4536" w:type="dxa"/>
          </w:tcPr>
          <w:p w14:paraId="00396FC8" w14:textId="77777777" w:rsidR="00F650D6" w:rsidRPr="00E06832" w:rsidRDefault="00F650D6" w:rsidP="00F650D6">
            <w:pPr>
              <w:jc w:val="both"/>
              <w:rPr>
                <w:color w:val="000000" w:themeColor="text1"/>
                <w:sz w:val="28"/>
                <w:szCs w:val="28"/>
              </w:rPr>
            </w:pPr>
            <w:r w:rsidRPr="00E06832">
              <w:rPr>
                <w:color w:val="000000" w:themeColor="text1"/>
                <w:sz w:val="28"/>
                <w:szCs w:val="28"/>
              </w:rPr>
              <w:t>Đất giao thông</w:t>
            </w:r>
          </w:p>
        </w:tc>
        <w:tc>
          <w:tcPr>
            <w:tcW w:w="1417" w:type="dxa"/>
            <w:vAlign w:val="center"/>
          </w:tcPr>
          <w:p w14:paraId="3681F6AA" w14:textId="77777777" w:rsidR="00F650D6" w:rsidRPr="00E06832" w:rsidRDefault="00F650D6" w:rsidP="00407088">
            <w:pPr>
              <w:jc w:val="right"/>
              <w:rPr>
                <w:color w:val="000000" w:themeColor="text1"/>
                <w:sz w:val="28"/>
                <w:szCs w:val="28"/>
              </w:rPr>
            </w:pPr>
            <w:r w:rsidRPr="00E06832">
              <w:rPr>
                <w:color w:val="000000" w:themeColor="text1"/>
                <w:sz w:val="28"/>
                <w:szCs w:val="28"/>
              </w:rPr>
              <w:t>6.458,9</w:t>
            </w:r>
          </w:p>
        </w:tc>
        <w:tc>
          <w:tcPr>
            <w:tcW w:w="868" w:type="dxa"/>
            <w:vAlign w:val="center"/>
          </w:tcPr>
          <w:p w14:paraId="32E0BBA4" w14:textId="77777777" w:rsidR="00F650D6" w:rsidRPr="00E06832" w:rsidRDefault="00F650D6" w:rsidP="00407088">
            <w:pPr>
              <w:jc w:val="right"/>
              <w:rPr>
                <w:color w:val="000000" w:themeColor="text1"/>
                <w:sz w:val="28"/>
                <w:szCs w:val="28"/>
              </w:rPr>
            </w:pPr>
            <w:r w:rsidRPr="00E06832">
              <w:rPr>
                <w:color w:val="000000" w:themeColor="text1"/>
                <w:sz w:val="28"/>
                <w:szCs w:val="28"/>
              </w:rPr>
              <w:t>19</w:t>
            </w:r>
          </w:p>
        </w:tc>
      </w:tr>
      <w:tr w:rsidR="00E06832" w:rsidRPr="00E06832" w14:paraId="2168C320" w14:textId="77777777" w:rsidTr="00794571">
        <w:trPr>
          <w:jc w:val="center"/>
        </w:trPr>
        <w:tc>
          <w:tcPr>
            <w:tcW w:w="707" w:type="dxa"/>
          </w:tcPr>
          <w:p w14:paraId="64884785" w14:textId="77777777" w:rsidR="00F650D6" w:rsidRPr="00E06832" w:rsidRDefault="00F650D6" w:rsidP="00F650D6">
            <w:pPr>
              <w:jc w:val="both"/>
              <w:rPr>
                <w:color w:val="000000" w:themeColor="text1"/>
                <w:sz w:val="28"/>
                <w:szCs w:val="28"/>
              </w:rPr>
            </w:pPr>
            <w:r w:rsidRPr="00E06832">
              <w:rPr>
                <w:color w:val="000000" w:themeColor="text1"/>
                <w:sz w:val="28"/>
                <w:szCs w:val="28"/>
                <w:lang w:val="vi-VN"/>
              </w:rPr>
              <w:t>1.</w:t>
            </w:r>
            <w:r w:rsidRPr="00E06832">
              <w:rPr>
                <w:color w:val="000000" w:themeColor="text1"/>
                <w:sz w:val="28"/>
                <w:szCs w:val="28"/>
              </w:rPr>
              <w:t>3</w:t>
            </w:r>
          </w:p>
        </w:tc>
        <w:tc>
          <w:tcPr>
            <w:tcW w:w="4536" w:type="dxa"/>
          </w:tcPr>
          <w:p w14:paraId="5B2CA1D7" w14:textId="77777777" w:rsidR="00F650D6" w:rsidRPr="00E06832" w:rsidRDefault="00F650D6" w:rsidP="00F650D6">
            <w:pPr>
              <w:jc w:val="both"/>
              <w:rPr>
                <w:color w:val="000000" w:themeColor="text1"/>
                <w:sz w:val="28"/>
                <w:szCs w:val="28"/>
              </w:rPr>
            </w:pPr>
            <w:r w:rsidRPr="00E06832">
              <w:rPr>
                <w:color w:val="000000" w:themeColor="text1"/>
                <w:sz w:val="28"/>
                <w:szCs w:val="28"/>
              </w:rPr>
              <w:t>Đất cây xanh</w:t>
            </w:r>
          </w:p>
        </w:tc>
        <w:tc>
          <w:tcPr>
            <w:tcW w:w="1417" w:type="dxa"/>
            <w:vAlign w:val="center"/>
          </w:tcPr>
          <w:p w14:paraId="5A499DDB" w14:textId="77777777" w:rsidR="00F650D6" w:rsidRPr="00E06832" w:rsidRDefault="00F650D6" w:rsidP="00407088">
            <w:pPr>
              <w:jc w:val="right"/>
              <w:rPr>
                <w:color w:val="000000" w:themeColor="text1"/>
                <w:sz w:val="28"/>
                <w:szCs w:val="28"/>
              </w:rPr>
            </w:pPr>
            <w:r w:rsidRPr="00E06832">
              <w:rPr>
                <w:color w:val="000000" w:themeColor="text1"/>
                <w:sz w:val="28"/>
                <w:szCs w:val="28"/>
              </w:rPr>
              <w:t>2.186,8</w:t>
            </w:r>
          </w:p>
        </w:tc>
        <w:tc>
          <w:tcPr>
            <w:tcW w:w="868" w:type="dxa"/>
            <w:vAlign w:val="center"/>
          </w:tcPr>
          <w:p w14:paraId="5539B1D9" w14:textId="77777777" w:rsidR="00F650D6" w:rsidRPr="00E06832" w:rsidRDefault="00F650D6" w:rsidP="00407088">
            <w:pPr>
              <w:jc w:val="right"/>
              <w:rPr>
                <w:color w:val="000000" w:themeColor="text1"/>
                <w:sz w:val="28"/>
                <w:szCs w:val="28"/>
              </w:rPr>
            </w:pPr>
            <w:r w:rsidRPr="00E06832">
              <w:rPr>
                <w:color w:val="000000" w:themeColor="text1"/>
                <w:sz w:val="28"/>
                <w:szCs w:val="28"/>
              </w:rPr>
              <w:t>6</w:t>
            </w:r>
          </w:p>
        </w:tc>
      </w:tr>
      <w:tr w:rsidR="00E06832" w:rsidRPr="00E06832" w14:paraId="094500F5" w14:textId="77777777" w:rsidTr="00794571">
        <w:trPr>
          <w:jc w:val="center"/>
        </w:trPr>
        <w:tc>
          <w:tcPr>
            <w:tcW w:w="707" w:type="dxa"/>
          </w:tcPr>
          <w:p w14:paraId="4B126EAD" w14:textId="77777777" w:rsidR="00F650D6" w:rsidRPr="00E06832" w:rsidRDefault="00F650D6" w:rsidP="00F650D6">
            <w:pPr>
              <w:jc w:val="both"/>
              <w:rPr>
                <w:color w:val="000000" w:themeColor="text1"/>
                <w:sz w:val="28"/>
                <w:szCs w:val="28"/>
              </w:rPr>
            </w:pPr>
          </w:p>
        </w:tc>
        <w:tc>
          <w:tcPr>
            <w:tcW w:w="4536" w:type="dxa"/>
          </w:tcPr>
          <w:p w14:paraId="1D2CCAB3" w14:textId="77777777" w:rsidR="00F650D6" w:rsidRPr="00E06832" w:rsidRDefault="00F650D6" w:rsidP="00F650D6">
            <w:pPr>
              <w:jc w:val="both"/>
              <w:rPr>
                <w:color w:val="000000" w:themeColor="text1"/>
                <w:sz w:val="28"/>
                <w:szCs w:val="28"/>
              </w:rPr>
            </w:pPr>
            <w:r w:rsidRPr="00E06832">
              <w:rPr>
                <w:b/>
                <w:bCs/>
                <w:color w:val="000000" w:themeColor="text1"/>
                <w:sz w:val="28"/>
                <w:szCs w:val="28"/>
              </w:rPr>
              <w:t>P</w:t>
            </w:r>
            <w:r w:rsidRPr="00E06832">
              <w:rPr>
                <w:b/>
                <w:bCs/>
                <w:color w:val="000000" w:themeColor="text1"/>
                <w:sz w:val="28"/>
                <w:szCs w:val="28"/>
                <w:lang w:val="vi-VN"/>
              </w:rPr>
              <w:t xml:space="preserve">hân khu </w:t>
            </w:r>
            <w:r w:rsidRPr="00E06832">
              <w:rPr>
                <w:b/>
                <w:bCs/>
                <w:color w:val="000000" w:themeColor="text1"/>
                <w:sz w:val="28"/>
                <w:szCs w:val="28"/>
              </w:rPr>
              <w:t>2</w:t>
            </w:r>
          </w:p>
        </w:tc>
        <w:tc>
          <w:tcPr>
            <w:tcW w:w="1417" w:type="dxa"/>
            <w:vAlign w:val="center"/>
          </w:tcPr>
          <w:p w14:paraId="5A69056D" w14:textId="77777777" w:rsidR="00F650D6" w:rsidRPr="00E06832" w:rsidRDefault="00F650D6" w:rsidP="00407088">
            <w:pPr>
              <w:jc w:val="right"/>
              <w:rPr>
                <w:color w:val="000000" w:themeColor="text1"/>
                <w:sz w:val="28"/>
                <w:szCs w:val="28"/>
              </w:rPr>
            </w:pPr>
            <w:r w:rsidRPr="00E06832">
              <w:rPr>
                <w:b/>
                <w:bCs/>
                <w:color w:val="000000" w:themeColor="text1"/>
                <w:sz w:val="28"/>
                <w:szCs w:val="28"/>
              </w:rPr>
              <w:t>81.381,4</w:t>
            </w:r>
          </w:p>
        </w:tc>
        <w:tc>
          <w:tcPr>
            <w:tcW w:w="868" w:type="dxa"/>
            <w:vAlign w:val="center"/>
          </w:tcPr>
          <w:p w14:paraId="0A01FC9E" w14:textId="77777777" w:rsidR="00F650D6" w:rsidRPr="00E06832" w:rsidRDefault="00F650D6" w:rsidP="00407088">
            <w:pPr>
              <w:jc w:val="right"/>
              <w:rPr>
                <w:color w:val="000000" w:themeColor="text1"/>
                <w:sz w:val="28"/>
                <w:szCs w:val="28"/>
              </w:rPr>
            </w:pPr>
            <w:r w:rsidRPr="00E06832">
              <w:rPr>
                <w:b/>
                <w:bCs/>
                <w:color w:val="000000" w:themeColor="text1"/>
                <w:sz w:val="28"/>
                <w:szCs w:val="28"/>
              </w:rPr>
              <w:t>100</w:t>
            </w:r>
          </w:p>
        </w:tc>
      </w:tr>
      <w:tr w:rsidR="00E06832" w:rsidRPr="00E06832" w14:paraId="3B6DCB4E" w14:textId="77777777" w:rsidTr="00794571">
        <w:trPr>
          <w:jc w:val="center"/>
        </w:trPr>
        <w:tc>
          <w:tcPr>
            <w:tcW w:w="707" w:type="dxa"/>
          </w:tcPr>
          <w:p w14:paraId="37427C63" w14:textId="77777777" w:rsidR="00F650D6" w:rsidRPr="00E06832" w:rsidRDefault="00F650D6" w:rsidP="00F650D6">
            <w:pPr>
              <w:jc w:val="both"/>
              <w:rPr>
                <w:color w:val="000000" w:themeColor="text1"/>
                <w:sz w:val="28"/>
                <w:szCs w:val="28"/>
              </w:rPr>
            </w:pPr>
            <w:r w:rsidRPr="00E06832">
              <w:rPr>
                <w:color w:val="000000" w:themeColor="text1"/>
                <w:sz w:val="28"/>
                <w:szCs w:val="28"/>
                <w:lang w:val="vi-VN"/>
              </w:rPr>
              <w:t>2.</w:t>
            </w:r>
            <w:r w:rsidRPr="00E06832">
              <w:rPr>
                <w:color w:val="000000" w:themeColor="text1"/>
                <w:sz w:val="28"/>
                <w:szCs w:val="28"/>
              </w:rPr>
              <w:t>1</w:t>
            </w:r>
          </w:p>
        </w:tc>
        <w:tc>
          <w:tcPr>
            <w:tcW w:w="4536" w:type="dxa"/>
          </w:tcPr>
          <w:p w14:paraId="0CAAC373" w14:textId="77777777" w:rsidR="00F650D6" w:rsidRPr="00E06832" w:rsidRDefault="00F650D6" w:rsidP="00F650D6">
            <w:pPr>
              <w:jc w:val="both"/>
              <w:rPr>
                <w:color w:val="000000" w:themeColor="text1"/>
                <w:sz w:val="28"/>
                <w:szCs w:val="28"/>
                <w:lang w:val="vi-VN"/>
              </w:rPr>
            </w:pPr>
            <w:r w:rsidRPr="00E06832">
              <w:rPr>
                <w:color w:val="000000" w:themeColor="text1"/>
                <w:sz w:val="28"/>
                <w:szCs w:val="28"/>
              </w:rPr>
              <w:t>Đất c</w:t>
            </w:r>
            <w:r w:rsidRPr="00E06832">
              <w:rPr>
                <w:color w:val="000000" w:themeColor="text1"/>
                <w:sz w:val="28"/>
                <w:szCs w:val="28"/>
                <w:lang w:val="vi-VN"/>
              </w:rPr>
              <w:t>ông dự trữ</w:t>
            </w:r>
          </w:p>
        </w:tc>
        <w:tc>
          <w:tcPr>
            <w:tcW w:w="1417" w:type="dxa"/>
            <w:vAlign w:val="center"/>
          </w:tcPr>
          <w:p w14:paraId="0E18D252" w14:textId="77777777" w:rsidR="00F650D6" w:rsidRPr="00E06832" w:rsidRDefault="00F650D6" w:rsidP="00407088">
            <w:pPr>
              <w:jc w:val="right"/>
              <w:rPr>
                <w:color w:val="000000" w:themeColor="text1"/>
                <w:sz w:val="28"/>
                <w:szCs w:val="28"/>
              </w:rPr>
            </w:pPr>
            <w:r w:rsidRPr="00E06832">
              <w:rPr>
                <w:color w:val="000000" w:themeColor="text1"/>
                <w:sz w:val="28"/>
                <w:szCs w:val="28"/>
              </w:rPr>
              <w:t>29.170,6</w:t>
            </w:r>
          </w:p>
        </w:tc>
        <w:tc>
          <w:tcPr>
            <w:tcW w:w="868" w:type="dxa"/>
            <w:vAlign w:val="center"/>
          </w:tcPr>
          <w:p w14:paraId="69494876" w14:textId="77777777" w:rsidR="00F650D6" w:rsidRPr="00E06832" w:rsidRDefault="00F650D6" w:rsidP="00407088">
            <w:pPr>
              <w:jc w:val="right"/>
              <w:rPr>
                <w:color w:val="000000" w:themeColor="text1"/>
                <w:sz w:val="28"/>
                <w:szCs w:val="28"/>
              </w:rPr>
            </w:pPr>
            <w:r w:rsidRPr="00E06832">
              <w:rPr>
                <w:color w:val="000000" w:themeColor="text1"/>
                <w:sz w:val="28"/>
                <w:szCs w:val="28"/>
              </w:rPr>
              <w:t>36</w:t>
            </w:r>
          </w:p>
        </w:tc>
      </w:tr>
      <w:tr w:rsidR="00E06832" w:rsidRPr="00E06832" w14:paraId="6582405B" w14:textId="77777777" w:rsidTr="00794571">
        <w:trPr>
          <w:jc w:val="center"/>
        </w:trPr>
        <w:tc>
          <w:tcPr>
            <w:tcW w:w="707" w:type="dxa"/>
          </w:tcPr>
          <w:p w14:paraId="7E1D5383" w14:textId="77777777" w:rsidR="00F650D6" w:rsidRPr="00E06832" w:rsidRDefault="00F650D6" w:rsidP="00F650D6">
            <w:pPr>
              <w:jc w:val="both"/>
              <w:rPr>
                <w:color w:val="000000" w:themeColor="text1"/>
                <w:sz w:val="28"/>
                <w:szCs w:val="28"/>
              </w:rPr>
            </w:pPr>
            <w:r w:rsidRPr="00E06832">
              <w:rPr>
                <w:color w:val="000000" w:themeColor="text1"/>
                <w:sz w:val="28"/>
                <w:szCs w:val="28"/>
                <w:lang w:val="vi-VN"/>
              </w:rPr>
              <w:t>2.</w:t>
            </w:r>
            <w:r w:rsidRPr="00E06832">
              <w:rPr>
                <w:color w:val="000000" w:themeColor="text1"/>
                <w:sz w:val="28"/>
                <w:szCs w:val="28"/>
              </w:rPr>
              <w:t>2</w:t>
            </w:r>
          </w:p>
        </w:tc>
        <w:tc>
          <w:tcPr>
            <w:tcW w:w="4536" w:type="dxa"/>
          </w:tcPr>
          <w:p w14:paraId="4619C32C" w14:textId="77777777" w:rsidR="00F650D6" w:rsidRPr="00E06832" w:rsidRDefault="00F650D6" w:rsidP="00F650D6">
            <w:pPr>
              <w:jc w:val="both"/>
              <w:rPr>
                <w:color w:val="000000" w:themeColor="text1"/>
                <w:sz w:val="28"/>
                <w:szCs w:val="28"/>
              </w:rPr>
            </w:pPr>
            <w:r w:rsidRPr="00E06832">
              <w:rPr>
                <w:color w:val="000000" w:themeColor="text1"/>
                <w:sz w:val="28"/>
                <w:szCs w:val="28"/>
              </w:rPr>
              <w:t>Đất giao thông</w:t>
            </w:r>
          </w:p>
        </w:tc>
        <w:tc>
          <w:tcPr>
            <w:tcW w:w="1417" w:type="dxa"/>
            <w:vAlign w:val="center"/>
          </w:tcPr>
          <w:p w14:paraId="65614F1E" w14:textId="77777777" w:rsidR="00F650D6" w:rsidRPr="00E06832" w:rsidRDefault="00F650D6" w:rsidP="00407088">
            <w:pPr>
              <w:jc w:val="right"/>
              <w:rPr>
                <w:color w:val="000000" w:themeColor="text1"/>
                <w:sz w:val="28"/>
                <w:szCs w:val="28"/>
              </w:rPr>
            </w:pPr>
            <w:r w:rsidRPr="00E06832">
              <w:rPr>
                <w:color w:val="000000" w:themeColor="text1"/>
                <w:sz w:val="28"/>
                <w:szCs w:val="28"/>
              </w:rPr>
              <w:t>9.065,7</w:t>
            </w:r>
          </w:p>
        </w:tc>
        <w:tc>
          <w:tcPr>
            <w:tcW w:w="868" w:type="dxa"/>
            <w:vAlign w:val="center"/>
          </w:tcPr>
          <w:p w14:paraId="61250D76" w14:textId="77777777" w:rsidR="00F650D6" w:rsidRPr="00E06832" w:rsidRDefault="00F650D6" w:rsidP="00407088">
            <w:pPr>
              <w:jc w:val="right"/>
              <w:rPr>
                <w:color w:val="000000" w:themeColor="text1"/>
                <w:sz w:val="28"/>
                <w:szCs w:val="28"/>
              </w:rPr>
            </w:pPr>
            <w:r w:rsidRPr="00E06832">
              <w:rPr>
                <w:color w:val="000000" w:themeColor="text1"/>
                <w:sz w:val="28"/>
                <w:szCs w:val="28"/>
              </w:rPr>
              <w:t>11</w:t>
            </w:r>
          </w:p>
        </w:tc>
      </w:tr>
      <w:tr w:rsidR="00E06832" w:rsidRPr="00E06832" w14:paraId="06091843" w14:textId="77777777" w:rsidTr="00794571">
        <w:trPr>
          <w:jc w:val="center"/>
        </w:trPr>
        <w:tc>
          <w:tcPr>
            <w:tcW w:w="707" w:type="dxa"/>
          </w:tcPr>
          <w:p w14:paraId="50EBD0C1" w14:textId="77777777" w:rsidR="00F650D6" w:rsidRPr="00E06832" w:rsidRDefault="00F650D6" w:rsidP="00F650D6">
            <w:pPr>
              <w:jc w:val="both"/>
              <w:rPr>
                <w:color w:val="000000" w:themeColor="text1"/>
                <w:sz w:val="28"/>
                <w:szCs w:val="28"/>
              </w:rPr>
            </w:pPr>
            <w:r w:rsidRPr="00E06832">
              <w:rPr>
                <w:color w:val="000000" w:themeColor="text1"/>
                <w:sz w:val="28"/>
                <w:szCs w:val="28"/>
                <w:lang w:val="vi-VN"/>
              </w:rPr>
              <w:t>2.</w:t>
            </w:r>
            <w:r w:rsidRPr="00E06832">
              <w:rPr>
                <w:color w:val="000000" w:themeColor="text1"/>
                <w:sz w:val="28"/>
                <w:szCs w:val="28"/>
              </w:rPr>
              <w:t>3</w:t>
            </w:r>
          </w:p>
        </w:tc>
        <w:tc>
          <w:tcPr>
            <w:tcW w:w="4536" w:type="dxa"/>
          </w:tcPr>
          <w:p w14:paraId="01B452F6" w14:textId="20BBACFD" w:rsidR="00F650D6" w:rsidRPr="00E06832" w:rsidRDefault="00F650D6" w:rsidP="00F650D6">
            <w:pPr>
              <w:jc w:val="both"/>
              <w:rPr>
                <w:color w:val="000000" w:themeColor="text1"/>
                <w:sz w:val="28"/>
                <w:szCs w:val="28"/>
                <w:lang w:val="vi-VN"/>
              </w:rPr>
            </w:pPr>
            <w:r w:rsidRPr="00E06832">
              <w:rPr>
                <w:color w:val="000000" w:themeColor="text1"/>
                <w:sz w:val="28"/>
                <w:szCs w:val="28"/>
              </w:rPr>
              <w:t>Đất cây xan</w:t>
            </w:r>
            <w:r w:rsidRPr="00E06832">
              <w:rPr>
                <w:color w:val="000000" w:themeColor="text1"/>
                <w:sz w:val="28"/>
                <w:szCs w:val="28"/>
                <w:lang w:val="vi-VN"/>
              </w:rPr>
              <w:t>h – mặt nước (hồ cảnh</w:t>
            </w:r>
            <w:r w:rsidR="00F465D3" w:rsidRPr="00E06832">
              <w:rPr>
                <w:color w:val="000000" w:themeColor="text1"/>
                <w:sz w:val="28"/>
                <w:szCs w:val="28"/>
              </w:rPr>
              <w:t xml:space="preserve"> quan</w:t>
            </w:r>
            <w:r w:rsidRPr="00E06832">
              <w:rPr>
                <w:color w:val="000000" w:themeColor="text1"/>
                <w:sz w:val="28"/>
                <w:szCs w:val="28"/>
                <w:lang w:val="vi-VN"/>
              </w:rPr>
              <w:t>)</w:t>
            </w:r>
          </w:p>
        </w:tc>
        <w:tc>
          <w:tcPr>
            <w:tcW w:w="1417" w:type="dxa"/>
            <w:vAlign w:val="center"/>
          </w:tcPr>
          <w:p w14:paraId="7DDF487B" w14:textId="77777777" w:rsidR="00F650D6" w:rsidRPr="00E06832" w:rsidRDefault="00F650D6" w:rsidP="00407088">
            <w:pPr>
              <w:jc w:val="right"/>
              <w:rPr>
                <w:color w:val="000000" w:themeColor="text1"/>
                <w:sz w:val="28"/>
                <w:szCs w:val="28"/>
              </w:rPr>
            </w:pPr>
            <w:r w:rsidRPr="00E06832">
              <w:rPr>
                <w:color w:val="000000" w:themeColor="text1"/>
                <w:sz w:val="28"/>
                <w:szCs w:val="28"/>
              </w:rPr>
              <w:t>43.145,1</w:t>
            </w:r>
          </w:p>
        </w:tc>
        <w:tc>
          <w:tcPr>
            <w:tcW w:w="868" w:type="dxa"/>
            <w:vAlign w:val="center"/>
          </w:tcPr>
          <w:p w14:paraId="79ECA1D3" w14:textId="77777777" w:rsidR="00F650D6" w:rsidRPr="00E06832" w:rsidRDefault="00F650D6" w:rsidP="00407088">
            <w:pPr>
              <w:jc w:val="right"/>
              <w:rPr>
                <w:color w:val="000000" w:themeColor="text1"/>
                <w:sz w:val="28"/>
                <w:szCs w:val="28"/>
              </w:rPr>
            </w:pPr>
            <w:r w:rsidRPr="00E06832">
              <w:rPr>
                <w:color w:val="000000" w:themeColor="text1"/>
                <w:sz w:val="28"/>
                <w:szCs w:val="28"/>
              </w:rPr>
              <w:t>53</w:t>
            </w:r>
          </w:p>
        </w:tc>
      </w:tr>
      <w:tr w:rsidR="00E06832" w:rsidRPr="00E06832" w14:paraId="218DDE9D" w14:textId="77777777" w:rsidTr="00794571">
        <w:trPr>
          <w:jc w:val="center"/>
        </w:trPr>
        <w:tc>
          <w:tcPr>
            <w:tcW w:w="707" w:type="dxa"/>
          </w:tcPr>
          <w:p w14:paraId="25F47884" w14:textId="77777777" w:rsidR="00F650D6" w:rsidRPr="00E06832" w:rsidRDefault="00F650D6" w:rsidP="00F650D6">
            <w:pPr>
              <w:jc w:val="both"/>
              <w:rPr>
                <w:color w:val="000000" w:themeColor="text1"/>
                <w:sz w:val="28"/>
                <w:szCs w:val="28"/>
              </w:rPr>
            </w:pPr>
          </w:p>
        </w:tc>
        <w:tc>
          <w:tcPr>
            <w:tcW w:w="4536" w:type="dxa"/>
          </w:tcPr>
          <w:p w14:paraId="2EC01FF1" w14:textId="77777777" w:rsidR="00F650D6" w:rsidRPr="00E06832" w:rsidRDefault="00F650D6" w:rsidP="00F650D6">
            <w:pPr>
              <w:jc w:val="both"/>
              <w:rPr>
                <w:b/>
                <w:bCs/>
                <w:color w:val="000000" w:themeColor="text1"/>
                <w:sz w:val="28"/>
                <w:szCs w:val="28"/>
              </w:rPr>
            </w:pPr>
            <w:r w:rsidRPr="00E06832">
              <w:rPr>
                <w:b/>
                <w:bCs/>
                <w:color w:val="000000" w:themeColor="text1"/>
                <w:sz w:val="28"/>
                <w:szCs w:val="28"/>
              </w:rPr>
              <w:t>Tổng cộng</w:t>
            </w:r>
          </w:p>
        </w:tc>
        <w:tc>
          <w:tcPr>
            <w:tcW w:w="1417" w:type="dxa"/>
            <w:vAlign w:val="center"/>
          </w:tcPr>
          <w:p w14:paraId="1B963F0A" w14:textId="77777777" w:rsidR="00F650D6" w:rsidRPr="00E06832" w:rsidRDefault="00F650D6" w:rsidP="00407088">
            <w:pPr>
              <w:jc w:val="right"/>
              <w:rPr>
                <w:color w:val="000000" w:themeColor="text1"/>
                <w:sz w:val="28"/>
                <w:szCs w:val="28"/>
              </w:rPr>
            </w:pPr>
            <w:r w:rsidRPr="00E06832">
              <w:rPr>
                <w:b/>
                <w:bCs/>
                <w:color w:val="000000" w:themeColor="text1"/>
                <w:sz w:val="28"/>
                <w:szCs w:val="28"/>
              </w:rPr>
              <w:t>115.976,8</w:t>
            </w:r>
          </w:p>
        </w:tc>
        <w:tc>
          <w:tcPr>
            <w:tcW w:w="868" w:type="dxa"/>
            <w:vAlign w:val="center"/>
          </w:tcPr>
          <w:p w14:paraId="6DFD17FB" w14:textId="77777777" w:rsidR="00F650D6" w:rsidRPr="00E06832" w:rsidRDefault="00F650D6" w:rsidP="00407088">
            <w:pPr>
              <w:jc w:val="right"/>
              <w:rPr>
                <w:color w:val="000000" w:themeColor="text1"/>
                <w:sz w:val="28"/>
                <w:szCs w:val="28"/>
              </w:rPr>
            </w:pPr>
            <w:r w:rsidRPr="00E06832">
              <w:rPr>
                <w:color w:val="000000" w:themeColor="text1"/>
                <w:sz w:val="28"/>
                <w:szCs w:val="28"/>
              </w:rPr>
              <w:t> </w:t>
            </w:r>
          </w:p>
        </w:tc>
      </w:tr>
    </w:tbl>
    <w:p w14:paraId="57BED40B" w14:textId="77777777" w:rsidR="00E06832" w:rsidRPr="00E06832" w:rsidRDefault="00F650D6" w:rsidP="00407088">
      <w:pPr>
        <w:jc w:val="both"/>
        <w:rPr>
          <w:color w:val="000000" w:themeColor="text1"/>
          <w:sz w:val="28"/>
          <w:szCs w:val="28"/>
        </w:rPr>
      </w:pPr>
      <w:r w:rsidRPr="00E06832">
        <w:rPr>
          <w:color w:val="000000" w:themeColor="text1"/>
          <w:sz w:val="28"/>
          <w:szCs w:val="28"/>
        </w:rPr>
        <w:tab/>
      </w:r>
    </w:p>
    <w:p w14:paraId="10EF3F17" w14:textId="2489DBB7" w:rsidR="00F650D6" w:rsidRPr="00E06832" w:rsidRDefault="00407088" w:rsidP="00F85612">
      <w:pPr>
        <w:ind w:firstLine="709"/>
        <w:jc w:val="both"/>
        <w:rPr>
          <w:i/>
          <w:iCs/>
          <w:color w:val="000000" w:themeColor="text1"/>
          <w:sz w:val="28"/>
          <w:szCs w:val="28"/>
        </w:rPr>
      </w:pPr>
      <w:r w:rsidRPr="00E06832">
        <w:rPr>
          <w:color w:val="000000" w:themeColor="text1"/>
          <w:sz w:val="28"/>
          <w:szCs w:val="28"/>
        </w:rPr>
        <w:t>(</w:t>
      </w:r>
      <w:r w:rsidRPr="00E06832">
        <w:rPr>
          <w:i/>
          <w:iCs/>
          <w:color w:val="000000" w:themeColor="text1"/>
          <w:sz w:val="28"/>
          <w:szCs w:val="28"/>
        </w:rPr>
        <w:t>Đính kém họa đồ phân khu)</w:t>
      </w:r>
    </w:p>
    <w:p w14:paraId="2C13E4A0" w14:textId="77777777" w:rsidR="00407088" w:rsidRPr="00E06832" w:rsidRDefault="00407088">
      <w:pPr>
        <w:rPr>
          <w:b/>
          <w:bCs/>
          <w:color w:val="000000" w:themeColor="text1"/>
          <w:sz w:val="28"/>
          <w:szCs w:val="28"/>
        </w:rPr>
      </w:pPr>
      <w:r w:rsidRPr="00E06832">
        <w:rPr>
          <w:b/>
          <w:bCs/>
          <w:color w:val="000000" w:themeColor="text1"/>
          <w:sz w:val="28"/>
          <w:szCs w:val="28"/>
        </w:rPr>
        <w:br w:type="page"/>
      </w:r>
    </w:p>
    <w:p w14:paraId="5110D75D" w14:textId="6F406D92" w:rsidR="00407088" w:rsidRPr="00E06832" w:rsidRDefault="00407088" w:rsidP="00407088">
      <w:pPr>
        <w:jc w:val="center"/>
        <w:rPr>
          <w:b/>
          <w:bCs/>
          <w:color w:val="000000" w:themeColor="text1"/>
          <w:sz w:val="28"/>
          <w:szCs w:val="28"/>
        </w:rPr>
      </w:pPr>
      <w:r w:rsidRPr="00E06832">
        <w:rPr>
          <w:b/>
          <w:bCs/>
          <w:color w:val="000000" w:themeColor="text1"/>
          <w:sz w:val="28"/>
          <w:szCs w:val="28"/>
        </w:rPr>
        <w:lastRenderedPageBreak/>
        <w:t>PHỤ LỤC II</w:t>
      </w:r>
    </w:p>
    <w:p w14:paraId="455411AC" w14:textId="1236881F" w:rsidR="00F650D6" w:rsidRPr="00E06832" w:rsidRDefault="00F650D6" w:rsidP="00407088">
      <w:pPr>
        <w:jc w:val="center"/>
        <w:rPr>
          <w:b/>
          <w:bCs/>
          <w:color w:val="000000" w:themeColor="text1"/>
          <w:sz w:val="28"/>
          <w:szCs w:val="28"/>
        </w:rPr>
      </w:pPr>
      <w:r w:rsidRPr="00E06832">
        <w:rPr>
          <w:b/>
          <w:bCs/>
          <w:color w:val="000000" w:themeColor="text1"/>
          <w:sz w:val="28"/>
          <w:szCs w:val="28"/>
        </w:rPr>
        <w:t>TÓM TẮT BÁO CÁO ĐỀ XUẤT CHỦ TRƯƠNG ĐẦU TƯ</w:t>
      </w:r>
    </w:p>
    <w:p w14:paraId="4536D5CA" w14:textId="77777777" w:rsidR="00F650D6" w:rsidRPr="00E06832" w:rsidRDefault="00F650D6" w:rsidP="00407088">
      <w:pPr>
        <w:jc w:val="center"/>
        <w:rPr>
          <w:b/>
          <w:bCs/>
          <w:color w:val="000000" w:themeColor="text1"/>
          <w:sz w:val="28"/>
          <w:szCs w:val="28"/>
        </w:rPr>
      </w:pPr>
      <w:r w:rsidRPr="00E06832">
        <w:rPr>
          <w:b/>
          <w:bCs/>
          <w:color w:val="000000" w:themeColor="text1"/>
          <w:sz w:val="28"/>
          <w:szCs w:val="28"/>
        </w:rPr>
        <w:t>TRƯỜNG THPT TRẦN VĂN HOÀI</w:t>
      </w:r>
    </w:p>
    <w:p w14:paraId="63B48C35" w14:textId="77777777" w:rsidR="00F650D6" w:rsidRPr="00E06832" w:rsidRDefault="00F650D6" w:rsidP="00407088">
      <w:pPr>
        <w:jc w:val="center"/>
        <w:rPr>
          <w:b/>
          <w:bCs/>
          <w:color w:val="000000" w:themeColor="text1"/>
          <w:sz w:val="28"/>
          <w:szCs w:val="28"/>
        </w:rPr>
      </w:pPr>
      <w:r w:rsidRPr="00E06832">
        <w:rPr>
          <w:b/>
          <w:bCs/>
          <w:color w:val="000000" w:themeColor="text1"/>
          <w:sz w:val="28"/>
          <w:szCs w:val="28"/>
        </w:rPr>
        <w:t>-------------------------------</w:t>
      </w:r>
    </w:p>
    <w:p w14:paraId="2073C7B0" w14:textId="77777777" w:rsidR="00F650D6" w:rsidRPr="00E06832" w:rsidRDefault="00F650D6" w:rsidP="00F85612">
      <w:pPr>
        <w:spacing w:before="120" w:line="360" w:lineRule="exact"/>
        <w:ind w:firstLine="567"/>
        <w:jc w:val="both"/>
        <w:rPr>
          <w:bCs/>
          <w:iCs/>
          <w:color w:val="000000" w:themeColor="text1"/>
          <w:sz w:val="28"/>
          <w:szCs w:val="28"/>
          <w:lang w:val="es-BO"/>
        </w:rPr>
      </w:pPr>
      <w:r w:rsidRPr="00E06832">
        <w:rPr>
          <w:b/>
          <w:bCs/>
          <w:iCs/>
          <w:color w:val="000000" w:themeColor="text1"/>
          <w:sz w:val="28"/>
          <w:szCs w:val="28"/>
          <w:lang w:val="es-BO"/>
        </w:rPr>
        <w:t xml:space="preserve">1. Quy mô trường: </w:t>
      </w:r>
      <w:r w:rsidRPr="00E06832">
        <w:rPr>
          <w:bCs/>
          <w:iCs/>
          <w:color w:val="000000" w:themeColor="text1"/>
          <w:sz w:val="28"/>
          <w:szCs w:val="28"/>
          <w:lang w:val="es-BO"/>
        </w:rPr>
        <w:t>2.025 học sinh/45 lớp (dự báo đến năm 2031)</w:t>
      </w:r>
    </w:p>
    <w:p w14:paraId="14C07D23" w14:textId="77777777" w:rsidR="00F650D6" w:rsidRPr="00E06832" w:rsidRDefault="00F650D6" w:rsidP="00F85612">
      <w:pPr>
        <w:spacing w:before="120" w:line="360" w:lineRule="exact"/>
        <w:ind w:firstLine="567"/>
        <w:jc w:val="both"/>
        <w:rPr>
          <w:b/>
          <w:bCs/>
          <w:iCs/>
          <w:color w:val="000000" w:themeColor="text1"/>
          <w:sz w:val="28"/>
          <w:szCs w:val="28"/>
          <w:lang w:val="es-BO"/>
        </w:rPr>
      </w:pPr>
      <w:r w:rsidRPr="00E06832">
        <w:rPr>
          <w:b/>
          <w:bCs/>
          <w:iCs/>
          <w:color w:val="000000" w:themeColor="text1"/>
          <w:sz w:val="28"/>
          <w:szCs w:val="28"/>
          <w:lang w:val="es-BO"/>
        </w:rPr>
        <w:t>2. Địa điểm xây dựng và nhu cầu sử dụng đất:</w:t>
      </w:r>
    </w:p>
    <w:p w14:paraId="378D6528" w14:textId="7B42227F" w:rsidR="00F650D6" w:rsidRPr="00E06832" w:rsidRDefault="00F650D6" w:rsidP="00F85612">
      <w:pPr>
        <w:spacing w:before="120" w:line="360" w:lineRule="exact"/>
        <w:ind w:firstLine="567"/>
        <w:jc w:val="both"/>
        <w:rPr>
          <w:color w:val="000000" w:themeColor="text1"/>
          <w:spacing w:val="-2"/>
          <w:sz w:val="28"/>
          <w:szCs w:val="28"/>
        </w:rPr>
      </w:pPr>
      <w:r w:rsidRPr="00E06832">
        <w:rPr>
          <w:color w:val="000000" w:themeColor="text1"/>
          <w:sz w:val="28"/>
          <w:szCs w:val="28"/>
        </w:rPr>
        <w:t xml:space="preserve">Khu đất tọa lạc tại ấp Thạnh Lợi, xã Chợ Gạo, tỉnh </w:t>
      </w:r>
      <w:r w:rsidRPr="00E06832">
        <w:rPr>
          <w:color w:val="000000" w:themeColor="text1"/>
          <w:spacing w:val="-2"/>
          <w:sz w:val="28"/>
          <w:szCs w:val="28"/>
        </w:rPr>
        <w:t xml:space="preserve">Đồng Tháp. </w:t>
      </w:r>
    </w:p>
    <w:p w14:paraId="466E8746" w14:textId="77777777" w:rsidR="00F650D6" w:rsidRPr="00E06832" w:rsidRDefault="00F650D6" w:rsidP="00F85612">
      <w:pPr>
        <w:spacing w:before="120" w:line="360" w:lineRule="exact"/>
        <w:ind w:firstLine="567"/>
        <w:jc w:val="both"/>
        <w:rPr>
          <w:color w:val="000000" w:themeColor="text1"/>
          <w:spacing w:val="-2"/>
          <w:sz w:val="28"/>
          <w:szCs w:val="28"/>
        </w:rPr>
      </w:pPr>
      <w:r w:rsidRPr="00E06832">
        <w:rPr>
          <w:color w:val="000000" w:themeColor="text1"/>
          <w:spacing w:val="-2"/>
          <w:sz w:val="28"/>
          <w:szCs w:val="28"/>
        </w:rPr>
        <w:t>Do đặc thù khu đất có vị trí gần cầu Thạnh Lợi, tiếp giáp đường giao thông chính (ĐT879C), kênh Ngang và hiện trạng cơ sở hạ tầng còn hạn chế, nên phạm vi và nhu cầu sử dụng đất cần thiết để triển khai dự án như sau:</w:t>
      </w:r>
    </w:p>
    <w:p w14:paraId="194856CF" w14:textId="77777777" w:rsidR="00F650D6" w:rsidRPr="00E06832" w:rsidRDefault="00F650D6" w:rsidP="00F85612">
      <w:pPr>
        <w:spacing w:before="120" w:line="360" w:lineRule="exact"/>
        <w:ind w:firstLine="567"/>
        <w:jc w:val="both"/>
        <w:rPr>
          <w:color w:val="000000" w:themeColor="text1"/>
          <w:sz w:val="28"/>
          <w:szCs w:val="28"/>
          <w:lang w:val="vi-VN"/>
        </w:rPr>
      </w:pPr>
      <w:r w:rsidRPr="00E06832">
        <w:rPr>
          <w:color w:val="000000" w:themeColor="text1"/>
          <w:sz w:val="28"/>
          <w:szCs w:val="28"/>
        </w:rPr>
        <w:t xml:space="preserve">a. Khu đất </w:t>
      </w:r>
      <w:r w:rsidRPr="00E06832">
        <w:rPr>
          <w:color w:val="000000" w:themeColor="text1"/>
          <w:sz w:val="28"/>
          <w:szCs w:val="28"/>
          <w:lang w:val="vi-VN"/>
        </w:rPr>
        <w:t>xây dựng</w:t>
      </w:r>
      <w:r w:rsidRPr="00E06832">
        <w:rPr>
          <w:color w:val="000000" w:themeColor="text1"/>
          <w:sz w:val="28"/>
          <w:szCs w:val="28"/>
        </w:rPr>
        <w:t xml:space="preserve"> trường THPT Trần Văn Hoài (địa điểm mới): </w:t>
      </w:r>
      <w:r w:rsidRPr="00E06832">
        <w:rPr>
          <w:color w:val="000000" w:themeColor="text1"/>
          <w:sz w:val="28"/>
          <w:szCs w:val="28"/>
          <w:lang w:val="vi-VN"/>
        </w:rPr>
        <w:t>Diện tích  25</w:t>
      </w:r>
      <w:r w:rsidRPr="00E06832">
        <w:rPr>
          <w:color w:val="000000" w:themeColor="text1"/>
          <w:sz w:val="28"/>
          <w:szCs w:val="28"/>
        </w:rPr>
        <w:t>.949,7</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xml:space="preserve">, </w:t>
      </w:r>
      <w:r w:rsidRPr="00E06832">
        <w:rPr>
          <w:color w:val="000000" w:themeColor="text1"/>
          <w:sz w:val="28"/>
          <w:szCs w:val="28"/>
        </w:rPr>
        <w:t>gồm 02 phần</w:t>
      </w:r>
      <w:r w:rsidRPr="00E06832">
        <w:rPr>
          <w:color w:val="000000" w:themeColor="text1"/>
          <w:sz w:val="28"/>
          <w:szCs w:val="28"/>
          <w:lang w:val="vi-VN"/>
        </w:rPr>
        <w:t>:</w:t>
      </w:r>
    </w:p>
    <w:p w14:paraId="0736F687" w14:textId="77777777" w:rsidR="00F650D6" w:rsidRPr="00E06832" w:rsidRDefault="00F650D6" w:rsidP="00F85612">
      <w:pPr>
        <w:spacing w:before="120" w:line="360" w:lineRule="exact"/>
        <w:ind w:firstLine="567"/>
        <w:jc w:val="both"/>
        <w:rPr>
          <w:color w:val="000000" w:themeColor="text1"/>
          <w:sz w:val="28"/>
          <w:szCs w:val="28"/>
          <w:lang w:val="vi-VN"/>
        </w:rPr>
      </w:pPr>
      <w:r w:rsidRPr="00E06832">
        <w:rPr>
          <w:color w:val="000000" w:themeColor="text1"/>
          <w:sz w:val="28"/>
          <w:szCs w:val="28"/>
        </w:rPr>
        <w:t>+ Khuôn viên trường</w:t>
      </w:r>
      <w:r w:rsidRPr="00E06832">
        <w:rPr>
          <w:color w:val="000000" w:themeColor="text1"/>
          <w:sz w:val="28"/>
          <w:szCs w:val="28"/>
          <w:lang w:val="vi-VN"/>
        </w:rPr>
        <w:t xml:space="preserve"> (trong hàng rào)</w:t>
      </w:r>
      <w:r w:rsidRPr="00E06832">
        <w:rPr>
          <w:color w:val="000000" w:themeColor="text1"/>
          <w:sz w:val="28"/>
          <w:szCs w:val="28"/>
        </w:rPr>
        <w:t>: 20.936m</w:t>
      </w:r>
      <w:r w:rsidRPr="00E06832">
        <w:rPr>
          <w:color w:val="000000" w:themeColor="text1"/>
          <w:sz w:val="28"/>
          <w:szCs w:val="28"/>
          <w:vertAlign w:val="superscript"/>
        </w:rPr>
        <w:t>2</w:t>
      </w:r>
      <w:r w:rsidRPr="00E06832">
        <w:rPr>
          <w:color w:val="000000" w:themeColor="text1"/>
          <w:sz w:val="28"/>
          <w:szCs w:val="28"/>
        </w:rPr>
        <w:t xml:space="preserve"> (150m x 140m, vát góc), đảm bảo đáp ứng quy mô dự kiến 2.025 học sinh/45 lớp)</w:t>
      </w:r>
      <w:r w:rsidRPr="00E06832">
        <w:rPr>
          <w:color w:val="000000" w:themeColor="text1"/>
          <w:sz w:val="28"/>
          <w:szCs w:val="28"/>
          <w:lang w:val="vi-VN"/>
        </w:rPr>
        <w:t>.</w:t>
      </w:r>
    </w:p>
    <w:p w14:paraId="629C5CC7" w14:textId="77777777" w:rsidR="00F650D6" w:rsidRPr="00E06832" w:rsidRDefault="00F650D6" w:rsidP="00F85612">
      <w:pPr>
        <w:spacing w:before="120" w:line="360" w:lineRule="exact"/>
        <w:ind w:firstLine="567"/>
        <w:jc w:val="both"/>
        <w:rPr>
          <w:color w:val="000000" w:themeColor="text1"/>
          <w:sz w:val="28"/>
          <w:szCs w:val="28"/>
        </w:rPr>
      </w:pPr>
      <w:r w:rsidRPr="00E06832">
        <w:rPr>
          <w:color w:val="000000" w:themeColor="text1"/>
          <w:sz w:val="28"/>
          <w:szCs w:val="28"/>
        </w:rPr>
        <w:t>+ Phần đất trước trường: 5.013,7m</w:t>
      </w:r>
      <w:r w:rsidRPr="00E06832">
        <w:rPr>
          <w:color w:val="000000" w:themeColor="text1"/>
          <w:sz w:val="28"/>
          <w:szCs w:val="28"/>
          <w:vertAlign w:val="superscript"/>
        </w:rPr>
        <w:t>2</w:t>
      </w:r>
      <w:r w:rsidRPr="00E06832">
        <w:rPr>
          <w:color w:val="000000" w:themeColor="text1"/>
          <w:sz w:val="28"/>
          <w:szCs w:val="28"/>
        </w:rPr>
        <w:t xml:space="preserve"> (phần đất tiếp giáp ĐT 879C, gần cầu Thạnh Lợi), dự kiến bố trí bố trí bãi xe + mãng xanh tạo không gian cảnh quan và khoảng đệm đảm bảo an toàn giao thông cho khu vực gần cầu Thạnh Lợi.</w:t>
      </w:r>
    </w:p>
    <w:p w14:paraId="23A01FED" w14:textId="69FACF38" w:rsidR="00F650D6" w:rsidRPr="00E06832" w:rsidRDefault="00F650D6" w:rsidP="00F85612">
      <w:pPr>
        <w:spacing w:before="120" w:line="360" w:lineRule="exact"/>
        <w:ind w:firstLine="567"/>
        <w:jc w:val="both"/>
        <w:rPr>
          <w:color w:val="000000" w:themeColor="text1"/>
          <w:sz w:val="28"/>
          <w:szCs w:val="28"/>
        </w:rPr>
      </w:pPr>
      <w:r w:rsidRPr="00E06832">
        <w:rPr>
          <w:color w:val="000000" w:themeColor="text1"/>
          <w:sz w:val="28"/>
          <w:szCs w:val="28"/>
        </w:rPr>
        <w:t>b. Hạ tầng xung quanh trường: Gồm dãy cây xanh cặp kênh Ngang và các đường giao thông xung quanh trường (có cầu bắc qua kênh Ngang</w:t>
      </w:r>
      <w:r w:rsidRPr="00E06832">
        <w:rPr>
          <w:color w:val="000000" w:themeColor="text1"/>
          <w:sz w:val="28"/>
          <w:szCs w:val="28"/>
          <w:lang w:val="vi-VN"/>
        </w:rPr>
        <w:t>, kết nối với đường Lê Văn Trừ</w:t>
      </w:r>
      <w:r w:rsidRPr="00E06832">
        <w:rPr>
          <w:color w:val="000000" w:themeColor="text1"/>
          <w:sz w:val="28"/>
          <w:szCs w:val="28"/>
        </w:rPr>
        <w:t xml:space="preserve">) </w:t>
      </w:r>
      <w:r w:rsidRPr="00E06832">
        <w:rPr>
          <w:bCs/>
          <w:color w:val="000000" w:themeColor="text1"/>
          <w:sz w:val="28"/>
          <w:szCs w:val="28"/>
        </w:rPr>
        <w:t xml:space="preserve">nhằm tạo điều kiện kết nối với các trục giao thông đối ngoại (đường tỉnh 879C, Lê Văn Trừ) (giảm áp lực </w:t>
      </w:r>
      <w:r w:rsidR="009423F7" w:rsidRPr="00E06832">
        <w:rPr>
          <w:bCs/>
          <w:color w:val="000000" w:themeColor="text1"/>
          <w:sz w:val="28"/>
          <w:szCs w:val="28"/>
        </w:rPr>
        <w:t xml:space="preserve">giao thông </w:t>
      </w:r>
      <w:r w:rsidRPr="00E06832">
        <w:rPr>
          <w:bCs/>
          <w:color w:val="000000" w:themeColor="text1"/>
          <w:sz w:val="28"/>
          <w:szCs w:val="28"/>
        </w:rPr>
        <w:t>cho khu vực cầu Thạnh Lợi),</w:t>
      </w:r>
      <w:r w:rsidRPr="00E06832">
        <w:rPr>
          <w:color w:val="000000" w:themeColor="text1"/>
          <w:sz w:val="28"/>
          <w:szCs w:val="28"/>
        </w:rPr>
        <w:t xml:space="preserve"> thuận tiện phục vụ hoạt động của trường.</w:t>
      </w:r>
    </w:p>
    <w:p w14:paraId="50F59493" w14:textId="77777777" w:rsidR="00F650D6" w:rsidRPr="00E06832" w:rsidRDefault="00F650D6" w:rsidP="00F85612">
      <w:pPr>
        <w:spacing w:before="120" w:line="360" w:lineRule="exact"/>
        <w:ind w:firstLine="567"/>
        <w:jc w:val="both"/>
        <w:rPr>
          <w:color w:val="000000" w:themeColor="text1"/>
          <w:sz w:val="28"/>
          <w:szCs w:val="28"/>
        </w:rPr>
      </w:pPr>
      <w:r w:rsidRPr="00E06832">
        <w:rPr>
          <w:color w:val="000000" w:themeColor="text1"/>
          <w:sz w:val="28"/>
          <w:szCs w:val="28"/>
        </w:rPr>
        <w:t>+ Đường giao thông: Diện tích 6.458,9m</w:t>
      </w:r>
      <w:r w:rsidRPr="00E06832">
        <w:rPr>
          <w:color w:val="000000" w:themeColor="text1"/>
          <w:sz w:val="28"/>
          <w:szCs w:val="28"/>
          <w:vertAlign w:val="superscript"/>
        </w:rPr>
        <w:t>2</w:t>
      </w:r>
      <w:r w:rsidRPr="00E06832">
        <w:rPr>
          <w:color w:val="000000" w:themeColor="text1"/>
          <w:sz w:val="28"/>
          <w:szCs w:val="28"/>
        </w:rPr>
        <w:t>, gồm</w:t>
      </w:r>
      <w:r w:rsidRPr="00E06832">
        <w:rPr>
          <w:color w:val="000000" w:themeColor="text1"/>
          <w:sz w:val="28"/>
          <w:szCs w:val="28"/>
          <w:lang w:val="vi-VN"/>
        </w:rPr>
        <w:t>:</w:t>
      </w:r>
      <w:r w:rsidRPr="00E06832">
        <w:rPr>
          <w:color w:val="000000" w:themeColor="text1"/>
          <w:sz w:val="28"/>
          <w:szCs w:val="28"/>
        </w:rPr>
        <w:t xml:space="preserve"> Đường N1 (LG 20m = 5m+10m+5m, dài khoảng 230m) và Đường D2 (LG 11m = 2m+ 7m+ 2m, dài khoảng 181m).</w:t>
      </w:r>
    </w:p>
    <w:p w14:paraId="78519E32" w14:textId="77777777" w:rsidR="00F650D6" w:rsidRPr="00E06832" w:rsidRDefault="00F650D6" w:rsidP="00F85612">
      <w:pPr>
        <w:spacing w:before="120" w:line="360" w:lineRule="exact"/>
        <w:ind w:firstLine="567"/>
        <w:jc w:val="both"/>
        <w:rPr>
          <w:color w:val="000000" w:themeColor="text1"/>
          <w:sz w:val="28"/>
          <w:szCs w:val="28"/>
          <w:lang w:val="vi-VN"/>
        </w:rPr>
      </w:pPr>
      <w:r w:rsidRPr="00E06832">
        <w:rPr>
          <w:color w:val="000000" w:themeColor="text1"/>
          <w:sz w:val="28"/>
          <w:szCs w:val="28"/>
        </w:rPr>
        <w:t>+ Mãng xanh cặp kênh: tạo cảnh quan, đảm bảo hành lang kênh và có quỹ đất dự tr</w:t>
      </w:r>
      <w:r w:rsidRPr="00E06832">
        <w:rPr>
          <w:color w:val="000000" w:themeColor="text1"/>
          <w:sz w:val="28"/>
          <w:szCs w:val="28"/>
          <w:lang w:val="vi-VN"/>
        </w:rPr>
        <w:t>ữ</w:t>
      </w:r>
      <w:r w:rsidRPr="00E06832">
        <w:rPr>
          <w:color w:val="000000" w:themeColor="text1"/>
          <w:sz w:val="28"/>
          <w:szCs w:val="28"/>
        </w:rPr>
        <w:t xml:space="preserve"> khi cần làm đường cặp kênh.</w:t>
      </w:r>
      <w:r w:rsidRPr="00E06832">
        <w:rPr>
          <w:color w:val="000000" w:themeColor="text1"/>
          <w:sz w:val="28"/>
          <w:szCs w:val="28"/>
          <w:lang w:val="vi-VN"/>
        </w:rPr>
        <w:t xml:space="preserve"> Diện tích</w:t>
      </w:r>
      <w:r w:rsidRPr="00E06832">
        <w:rPr>
          <w:color w:val="000000" w:themeColor="text1"/>
          <w:sz w:val="28"/>
          <w:szCs w:val="28"/>
        </w:rPr>
        <w:t xml:space="preserve"> 2.186,8</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w:t>
      </w:r>
    </w:p>
    <w:p w14:paraId="6E2ED959" w14:textId="77777777" w:rsidR="00F650D6" w:rsidRPr="00E06832" w:rsidRDefault="00F650D6" w:rsidP="00F85612">
      <w:pPr>
        <w:spacing w:before="120" w:line="360" w:lineRule="exact"/>
        <w:ind w:firstLine="720"/>
        <w:jc w:val="both"/>
        <w:rPr>
          <w:color w:val="000000" w:themeColor="text1"/>
          <w:sz w:val="28"/>
          <w:szCs w:val="28"/>
          <w:lang w:val="vi-VN"/>
        </w:rPr>
      </w:pPr>
      <w:bookmarkStart w:id="0" w:name="_Toc224630161"/>
      <w:bookmarkStart w:id="1" w:name="_Toc224635375"/>
      <w:bookmarkStart w:id="2" w:name="_Toc224635837"/>
      <w:bookmarkStart w:id="3" w:name="_Toc224636423"/>
      <w:r w:rsidRPr="00E06832">
        <w:rPr>
          <w:color w:val="000000" w:themeColor="text1"/>
          <w:sz w:val="28"/>
          <w:szCs w:val="28"/>
          <w:lang w:val="vi-VN"/>
        </w:rPr>
        <w:t>Tổng diện tích đất</w:t>
      </w:r>
      <w:r w:rsidRPr="00E06832">
        <w:rPr>
          <w:color w:val="000000" w:themeColor="text1"/>
          <w:sz w:val="28"/>
          <w:szCs w:val="28"/>
          <w:lang w:val="vi-VN"/>
        </w:rPr>
        <w:tab/>
        <w:t xml:space="preserve">(Phân khu 1): </w:t>
      </w:r>
      <w:r w:rsidRPr="00E06832">
        <w:rPr>
          <w:color w:val="000000" w:themeColor="text1"/>
          <w:sz w:val="28"/>
          <w:szCs w:val="28"/>
        </w:rPr>
        <w:t>34.595,4</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 Hiện trạng gồm 2 phần: Đất UBND xã Chợ Gạo quản lý</w:t>
      </w:r>
      <w:r w:rsidRPr="00E06832">
        <w:rPr>
          <w:color w:val="000000" w:themeColor="text1"/>
          <w:sz w:val="28"/>
          <w:szCs w:val="28"/>
        </w:rPr>
        <w:t xml:space="preserve"> 6.193,4m</w:t>
      </w:r>
      <w:r w:rsidRPr="00E06832">
        <w:rPr>
          <w:color w:val="000000" w:themeColor="text1"/>
          <w:sz w:val="28"/>
          <w:szCs w:val="28"/>
          <w:vertAlign w:val="superscript"/>
        </w:rPr>
        <w:t>2</w:t>
      </w:r>
      <w:r w:rsidRPr="00E06832">
        <w:rPr>
          <w:color w:val="000000" w:themeColor="text1"/>
          <w:sz w:val="28"/>
          <w:szCs w:val="28"/>
          <w:lang w:val="vi-VN"/>
        </w:rPr>
        <w:t>; Đất VP Tỉnh ủy quản lý</w:t>
      </w:r>
      <w:r w:rsidRPr="00E06832">
        <w:rPr>
          <w:color w:val="000000" w:themeColor="text1"/>
          <w:sz w:val="28"/>
          <w:szCs w:val="28"/>
        </w:rPr>
        <w:t xml:space="preserve"> 28.402</w:t>
      </w:r>
      <w:r w:rsidRPr="00E06832">
        <w:rPr>
          <w:color w:val="000000" w:themeColor="text1"/>
          <w:sz w:val="28"/>
          <w:szCs w:val="28"/>
          <w:lang w:val="vi-VN"/>
        </w:rPr>
        <w:t>m</w:t>
      </w:r>
      <w:r w:rsidRPr="00E06832">
        <w:rPr>
          <w:color w:val="000000" w:themeColor="text1"/>
          <w:sz w:val="28"/>
          <w:szCs w:val="28"/>
          <w:vertAlign w:val="superscript"/>
          <w:lang w:val="vi-VN"/>
        </w:rPr>
        <w:t>2</w:t>
      </w:r>
      <w:r w:rsidRPr="00E06832">
        <w:rPr>
          <w:color w:val="000000" w:themeColor="text1"/>
          <w:sz w:val="28"/>
          <w:szCs w:val="28"/>
          <w:lang w:val="vi-VN"/>
        </w:rPr>
        <w:t>.</w:t>
      </w:r>
    </w:p>
    <w:p w14:paraId="16552ED6" w14:textId="77777777" w:rsidR="00F650D6" w:rsidRPr="00E06832" w:rsidRDefault="00F650D6" w:rsidP="00F85612">
      <w:pPr>
        <w:pStyle w:val="Heading2"/>
        <w:spacing w:before="120"/>
        <w:ind w:left="0" w:firstLine="567"/>
        <w:rPr>
          <w:i w:val="0"/>
          <w:iCs/>
          <w:color w:val="000000" w:themeColor="text1"/>
          <w:lang w:val="es-BO"/>
        </w:rPr>
      </w:pPr>
      <w:r w:rsidRPr="00E06832">
        <w:rPr>
          <w:i w:val="0"/>
          <w:iCs/>
          <w:color w:val="000000" w:themeColor="text1"/>
          <w:lang w:val="es-BO"/>
        </w:rPr>
        <w:t>3. Mục tiêu đầu tư:</w:t>
      </w:r>
      <w:bookmarkEnd w:id="0"/>
      <w:bookmarkEnd w:id="1"/>
      <w:bookmarkEnd w:id="2"/>
      <w:bookmarkEnd w:id="3"/>
    </w:p>
    <w:p w14:paraId="5CF272D3" w14:textId="77777777" w:rsidR="00F650D6" w:rsidRPr="00E06832" w:rsidRDefault="00F650D6" w:rsidP="00F85612">
      <w:pPr>
        <w:spacing w:before="120" w:line="360" w:lineRule="exact"/>
        <w:ind w:firstLine="567"/>
        <w:jc w:val="both"/>
        <w:rPr>
          <w:bCs/>
          <w:iCs/>
          <w:color w:val="000000" w:themeColor="text1"/>
          <w:spacing w:val="-4"/>
          <w:sz w:val="28"/>
          <w:szCs w:val="28"/>
        </w:rPr>
      </w:pPr>
      <w:r w:rsidRPr="00E06832">
        <w:rPr>
          <w:bCs/>
          <w:iCs/>
          <w:color w:val="000000" w:themeColor="text1"/>
          <w:spacing w:val="-4"/>
          <w:sz w:val="28"/>
          <w:szCs w:val="28"/>
        </w:rPr>
        <w:t xml:space="preserve">Đầu tư xây dựng Trường THPT Trần Văn Hoài tại địa điểm mới, đảm bảo cơ sở vật chất theo chuẩn quốc gia mức độ 2, đáp ứng quy mô giảng dạy cho 2.025 học sinh trung học phổ thông nhằm góp phần phát triển giáo dục tại địa phương, từng bước hoàn thành mục tiêu “đột phá phát triển giáo dục và đào tạo giai đoạn đến năm 2030” theo Nghị quyết số 71 của Bộ Chính trị. </w:t>
      </w:r>
    </w:p>
    <w:p w14:paraId="5C2BF380" w14:textId="77777777" w:rsidR="00F650D6" w:rsidRPr="00E06832" w:rsidRDefault="00F650D6" w:rsidP="00F85612">
      <w:pPr>
        <w:spacing w:before="120" w:line="360" w:lineRule="exact"/>
        <w:ind w:firstLine="567"/>
        <w:jc w:val="both"/>
        <w:rPr>
          <w:b/>
          <w:bCs/>
          <w:iCs/>
          <w:color w:val="000000" w:themeColor="text1"/>
          <w:sz w:val="28"/>
          <w:szCs w:val="28"/>
          <w:lang w:val="es-BO"/>
        </w:rPr>
      </w:pPr>
      <w:r w:rsidRPr="00E06832">
        <w:rPr>
          <w:b/>
          <w:bCs/>
          <w:iCs/>
          <w:color w:val="000000" w:themeColor="text1"/>
          <w:sz w:val="28"/>
          <w:szCs w:val="28"/>
          <w:lang w:val="es-BO"/>
        </w:rPr>
        <w:t>4. Quy mô đầu tư (đề xuất) và dự kiến sơ bộ Tổng mức đầu tư:</w:t>
      </w:r>
    </w:p>
    <w:p w14:paraId="1D295017" w14:textId="77777777" w:rsidR="00F650D6" w:rsidRPr="00E06832" w:rsidRDefault="00F650D6" w:rsidP="00F85612">
      <w:pPr>
        <w:shd w:val="clear" w:color="auto" w:fill="FFFFFF"/>
        <w:spacing w:before="120" w:line="360" w:lineRule="exact"/>
        <w:ind w:firstLine="567"/>
        <w:jc w:val="both"/>
        <w:rPr>
          <w:b/>
          <w:color w:val="000000" w:themeColor="text1"/>
          <w:sz w:val="28"/>
          <w:szCs w:val="28"/>
        </w:rPr>
      </w:pPr>
      <w:r w:rsidRPr="00E06832">
        <w:rPr>
          <w:b/>
          <w:color w:val="000000" w:themeColor="text1"/>
          <w:sz w:val="28"/>
          <w:szCs w:val="28"/>
        </w:rPr>
        <w:lastRenderedPageBreak/>
        <w:t>4.1. Tổng mặt bằng (phương án đề xuất) và phương án thiết kế</w:t>
      </w:r>
    </w:p>
    <w:p w14:paraId="54F24CFC" w14:textId="77777777" w:rsidR="00F650D6" w:rsidRPr="00E06832" w:rsidRDefault="00F650D6" w:rsidP="00F85612">
      <w:pPr>
        <w:spacing w:before="120" w:line="360" w:lineRule="exact"/>
        <w:ind w:firstLine="567"/>
        <w:jc w:val="both"/>
        <w:rPr>
          <w:bCs/>
          <w:iCs/>
          <w:color w:val="000000" w:themeColor="text1"/>
          <w:sz w:val="28"/>
          <w:szCs w:val="28"/>
          <w:lang w:val="es-BO"/>
        </w:rPr>
      </w:pPr>
      <w:r w:rsidRPr="00E06832">
        <w:rPr>
          <w:bCs/>
          <w:iCs/>
          <w:color w:val="000000" w:themeColor="text1"/>
          <w:sz w:val="28"/>
          <w:szCs w:val="28"/>
          <w:lang w:val="es-BO"/>
        </w:rPr>
        <w:t>Khu đất xây dựng trường chia làm 02 phần: Khuôn viên trường và phần trước trường.</w:t>
      </w:r>
    </w:p>
    <w:p w14:paraId="6E803616" w14:textId="77777777" w:rsidR="00F650D6" w:rsidRPr="00E06832" w:rsidRDefault="00F650D6" w:rsidP="00F85612">
      <w:pPr>
        <w:pStyle w:val="ListParagraph"/>
        <w:widowControl/>
        <w:numPr>
          <w:ilvl w:val="0"/>
          <w:numId w:val="15"/>
        </w:numPr>
        <w:tabs>
          <w:tab w:val="left" w:pos="851"/>
        </w:tabs>
        <w:autoSpaceDE/>
        <w:autoSpaceDN/>
        <w:spacing w:before="120" w:line="360" w:lineRule="exact"/>
        <w:ind w:left="0" w:firstLine="567"/>
        <w:contextualSpacing/>
        <w:rPr>
          <w:bCs/>
          <w:iCs/>
          <w:color w:val="000000" w:themeColor="text1"/>
          <w:sz w:val="28"/>
          <w:szCs w:val="28"/>
          <w:lang w:val="es-BO"/>
        </w:rPr>
      </w:pPr>
      <w:r w:rsidRPr="00E06832">
        <w:rPr>
          <w:bCs/>
          <w:iCs/>
          <w:color w:val="000000" w:themeColor="text1"/>
          <w:sz w:val="28"/>
          <w:szCs w:val="28"/>
          <w:lang w:val="es-BO"/>
        </w:rPr>
        <w:t xml:space="preserve">Phần đất phía trước trường: </w:t>
      </w:r>
      <w:r w:rsidRPr="00E06832">
        <w:rPr>
          <w:color w:val="000000" w:themeColor="text1"/>
          <w:sz w:val="28"/>
          <w:szCs w:val="28"/>
        </w:rPr>
        <w:t>Bố trí bố trí bãi xe + mãng xanh tạo không gian cảnh quan và khoảng đệm đảm bảo an toàn giao thông cho khu vực gần cầu Thạnh Lợi.</w:t>
      </w:r>
      <w:r w:rsidRPr="00E06832">
        <w:rPr>
          <w:bCs/>
          <w:iCs/>
          <w:color w:val="000000" w:themeColor="text1"/>
          <w:sz w:val="28"/>
          <w:szCs w:val="28"/>
          <w:lang w:val="es-BO"/>
        </w:rPr>
        <w:t xml:space="preserve"> </w:t>
      </w:r>
    </w:p>
    <w:p w14:paraId="47A7E254" w14:textId="779E0993" w:rsidR="00F650D6" w:rsidRPr="00E06832" w:rsidRDefault="00F650D6" w:rsidP="00F85612">
      <w:pPr>
        <w:pStyle w:val="ListParagraph"/>
        <w:widowControl/>
        <w:numPr>
          <w:ilvl w:val="0"/>
          <w:numId w:val="15"/>
        </w:numPr>
        <w:tabs>
          <w:tab w:val="left" w:pos="851"/>
        </w:tabs>
        <w:autoSpaceDE/>
        <w:autoSpaceDN/>
        <w:spacing w:before="120" w:line="360" w:lineRule="exact"/>
        <w:ind w:left="0" w:firstLine="567"/>
        <w:contextualSpacing/>
        <w:rPr>
          <w:bCs/>
          <w:iCs/>
          <w:color w:val="000000" w:themeColor="text1"/>
          <w:sz w:val="28"/>
          <w:szCs w:val="28"/>
          <w:lang w:val="es-BO"/>
        </w:rPr>
      </w:pPr>
      <w:r w:rsidRPr="00E06832">
        <w:rPr>
          <w:bCs/>
          <w:iCs/>
          <w:color w:val="000000" w:themeColor="text1"/>
          <w:sz w:val="28"/>
          <w:szCs w:val="28"/>
          <w:lang w:val="es-BO"/>
        </w:rPr>
        <w:t>Khuôn viên trường (trong hàng rào): Chia thành 02 khu: Khu chính (hành chính, giảng dạy, học tập,.</w:t>
      </w:r>
      <w:r w:rsidR="008D7673" w:rsidRPr="00E06832">
        <w:rPr>
          <w:bCs/>
          <w:iCs/>
          <w:color w:val="000000" w:themeColor="text1"/>
          <w:sz w:val="28"/>
          <w:szCs w:val="28"/>
          <w:lang w:val="es-BO"/>
        </w:rPr>
        <w:t>.</w:t>
      </w:r>
      <w:r w:rsidRPr="00E06832">
        <w:rPr>
          <w:bCs/>
          <w:iCs/>
          <w:color w:val="000000" w:themeColor="text1"/>
          <w:sz w:val="28"/>
          <w:szCs w:val="28"/>
          <w:lang w:val="es-BO"/>
        </w:rPr>
        <w:t>.) phía trước và khu TDTT phía sau, có dãy cây xanh cách ly.</w:t>
      </w:r>
    </w:p>
    <w:p w14:paraId="0EA27F91" w14:textId="77777777" w:rsidR="00F650D6" w:rsidRPr="00E06832" w:rsidRDefault="00F650D6" w:rsidP="00F85612">
      <w:pPr>
        <w:spacing w:before="120" w:line="360" w:lineRule="exact"/>
        <w:ind w:firstLine="567"/>
        <w:jc w:val="both"/>
        <w:rPr>
          <w:bCs/>
          <w:iCs/>
          <w:color w:val="000000" w:themeColor="text1"/>
          <w:sz w:val="28"/>
          <w:szCs w:val="28"/>
          <w:lang w:val="es-BO"/>
        </w:rPr>
      </w:pPr>
      <w:r w:rsidRPr="00E06832">
        <w:rPr>
          <w:bCs/>
          <w:iCs/>
          <w:color w:val="000000" w:themeColor="text1"/>
          <w:sz w:val="28"/>
          <w:szCs w:val="28"/>
          <w:lang w:val="es-BO"/>
        </w:rPr>
        <w:t>- Khối chính (khối phòng học tập, hành chính quản trị, hỗ trợ học tập, phụ trợ): Quy mô 4 tầng, bố trí ở giữa khu chính, tổ hợp thành chữ O liên hoàn hoạt động và tạo bề thế.</w:t>
      </w:r>
    </w:p>
    <w:p w14:paraId="0B04A95B" w14:textId="77777777" w:rsidR="00F650D6" w:rsidRPr="00E06832" w:rsidRDefault="00F650D6" w:rsidP="00F85612">
      <w:pPr>
        <w:spacing w:before="120" w:line="360" w:lineRule="exact"/>
        <w:ind w:firstLine="567"/>
        <w:jc w:val="both"/>
        <w:rPr>
          <w:bCs/>
          <w:iCs/>
          <w:color w:val="000000" w:themeColor="text1"/>
          <w:sz w:val="28"/>
          <w:szCs w:val="28"/>
          <w:lang w:val="es-BO"/>
        </w:rPr>
      </w:pPr>
      <w:r w:rsidRPr="00E06832">
        <w:rPr>
          <w:bCs/>
          <w:iCs/>
          <w:color w:val="000000" w:themeColor="text1"/>
          <w:sz w:val="28"/>
          <w:szCs w:val="28"/>
          <w:lang w:val="es-BO"/>
        </w:rPr>
        <w:t>- Khu TDTT:</w:t>
      </w:r>
    </w:p>
    <w:p w14:paraId="4CE1CD11"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Nhà đa năng: Bố trí hướng Bắc khu TDTT.</w:t>
      </w:r>
    </w:p>
    <w:p w14:paraId="0D84EA2F"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Sân thể thao: Bố trí hướng Bắc - Nam có dãy cây xanh cách ly với các khối lớp học.</w:t>
      </w:r>
    </w:p>
    <w:p w14:paraId="3F18BADB" w14:textId="77777777" w:rsidR="00F650D6" w:rsidRPr="00E06832" w:rsidRDefault="00F650D6" w:rsidP="00F85612">
      <w:pPr>
        <w:spacing w:before="120" w:line="360" w:lineRule="exact"/>
        <w:ind w:firstLine="567"/>
        <w:jc w:val="both"/>
        <w:rPr>
          <w:bCs/>
          <w:iCs/>
          <w:color w:val="000000" w:themeColor="text1"/>
          <w:sz w:val="28"/>
          <w:szCs w:val="28"/>
          <w:lang w:val="es-BO"/>
        </w:rPr>
      </w:pPr>
      <w:r w:rsidRPr="00E06832">
        <w:rPr>
          <w:bCs/>
          <w:iCs/>
          <w:color w:val="000000" w:themeColor="text1"/>
          <w:sz w:val="28"/>
          <w:szCs w:val="28"/>
          <w:lang w:val="es-BO"/>
        </w:rPr>
        <w:t>- Các công trình (hạng mục) phụ khác:</w:t>
      </w:r>
    </w:p>
    <w:p w14:paraId="32C53CB9"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Cổng hàng rào: Xây mới hàng rào, cổng trường. Bố trí 02 cổng trường (01 cổng chính bố trí ở lối ra hướng ra đường tỉnh 879C, 01 cổng phụ bố trí ở lối ra hướng ra đường N1).</w:t>
      </w:r>
    </w:p>
    <w:p w14:paraId="53B764E4"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Nhà bảo vệ: Đặt gần cổng chính (lối ra đường 879C).</w:t>
      </w:r>
    </w:p>
    <w:p w14:paraId="3DA656F2"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Các nhà xe: Bố trí gặp theo hàng rào, gần các cổng, thuận tiện ra vào.</w:t>
      </w:r>
    </w:p>
    <w:p w14:paraId="31624CC5"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Nhà bao che máy bơm xây trên hồ nước ngầm.</w:t>
      </w:r>
    </w:p>
    <w:p w14:paraId="2327E6A7"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Bể (mô đun) xử lý nước thải (công suất nhỏ): Bố trí góc khuất, cách xa khối phòng học.</w:t>
      </w:r>
    </w:p>
    <w:p w14:paraId="4CC85A47"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Sân đường, các mảng xanh và hạ tầng kỹ thuật (PCCC, cấp điện, chiếu sáng, cấp thoát nước,..).</w:t>
      </w:r>
    </w:p>
    <w:p w14:paraId="3D3C25D1" w14:textId="77777777" w:rsidR="00F650D6" w:rsidRPr="00E06832" w:rsidRDefault="00F650D6" w:rsidP="00F85612">
      <w:pPr>
        <w:spacing w:before="120" w:line="360" w:lineRule="exact"/>
        <w:jc w:val="both"/>
        <w:rPr>
          <w:bCs/>
          <w:iCs/>
          <w:color w:val="000000" w:themeColor="text1"/>
          <w:sz w:val="28"/>
          <w:szCs w:val="28"/>
          <w:lang w:val="es-BO"/>
        </w:rPr>
      </w:pPr>
      <w:r w:rsidRPr="00E06832">
        <w:rPr>
          <w:bCs/>
          <w:iCs/>
          <w:color w:val="000000" w:themeColor="text1"/>
          <w:sz w:val="28"/>
          <w:szCs w:val="28"/>
          <w:lang w:val="es-BO"/>
        </w:rPr>
        <w:tab/>
        <w:t>Ngoài ra còn có Hạ tầng xung quanh trường (</w:t>
      </w:r>
      <w:r w:rsidRPr="00E06832">
        <w:rPr>
          <w:color w:val="000000" w:themeColor="text1"/>
          <w:sz w:val="28"/>
          <w:szCs w:val="28"/>
        </w:rPr>
        <w:t>dãy cây xanh cặp kênh Ngang và các đường giao thông xung quanh trường (có cầu bắc qua kênh)).</w:t>
      </w:r>
    </w:p>
    <w:p w14:paraId="47839C77" w14:textId="77777777" w:rsidR="00F650D6" w:rsidRPr="00E06832" w:rsidRDefault="00F650D6" w:rsidP="00F85612">
      <w:pPr>
        <w:shd w:val="clear" w:color="auto" w:fill="FFFFFF"/>
        <w:spacing w:before="120" w:line="360" w:lineRule="exact"/>
        <w:ind w:firstLine="567"/>
        <w:jc w:val="both"/>
        <w:rPr>
          <w:b/>
          <w:bCs/>
          <w:color w:val="000000" w:themeColor="text1"/>
          <w:sz w:val="28"/>
          <w:szCs w:val="28"/>
        </w:rPr>
      </w:pPr>
      <w:r w:rsidRPr="00E06832">
        <w:rPr>
          <w:b/>
          <w:bCs/>
          <w:color w:val="000000" w:themeColor="text1"/>
          <w:sz w:val="28"/>
          <w:szCs w:val="28"/>
        </w:rPr>
        <w:t xml:space="preserve">4.2. </w:t>
      </w:r>
      <w:r w:rsidRPr="00E06832">
        <w:rPr>
          <w:b/>
          <w:color w:val="000000" w:themeColor="text1"/>
          <w:sz w:val="28"/>
          <w:szCs w:val="28"/>
        </w:rPr>
        <w:t>Quy</w:t>
      </w:r>
      <w:r w:rsidRPr="00E06832">
        <w:rPr>
          <w:b/>
          <w:bCs/>
          <w:color w:val="000000" w:themeColor="text1"/>
          <w:sz w:val="28"/>
          <w:szCs w:val="28"/>
        </w:rPr>
        <w:t xml:space="preserve"> mô đầu tư:</w:t>
      </w:r>
    </w:p>
    <w:p w14:paraId="1F165D65" w14:textId="14163308"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color w:val="000000" w:themeColor="text1"/>
          <w:sz w:val="28"/>
          <w:szCs w:val="28"/>
        </w:rPr>
        <w:t xml:space="preserve">+ </w:t>
      </w:r>
      <w:r w:rsidRPr="00E06832">
        <w:rPr>
          <w:bCs/>
          <w:iCs/>
          <w:color w:val="000000" w:themeColor="text1"/>
          <w:sz w:val="28"/>
          <w:szCs w:val="28"/>
          <w:lang w:val="es-BO"/>
        </w:rPr>
        <w:t>Tổ hợp khối chính: 45 phòng học, 16 phòng học bộ môn và các phòng chức năng (hành chính, hỗ trợ học tập và phụ trợ). Quy mô 4 tầng, tổng diện tích sàn khoảng 2.291m2.</w:t>
      </w:r>
    </w:p>
    <w:p w14:paraId="3809AF34"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Nhà đa năng: Diện tích 880m2.</w:t>
      </w:r>
    </w:p>
    <w:p w14:paraId="66932A9D"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lastRenderedPageBreak/>
        <w:t>+ Các hạng mục phụ trợ: San nền, cồng hàng rào, nhà bảo vệ, nhà máy bơm, hạ tầng (sân đường, cây xanh, cấp điện, chiếu sáng, hệ thống cấp thoát nước, xử lý nước thải, PCCC,...).</w:t>
      </w:r>
    </w:p>
    <w:p w14:paraId="36D6C93D"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Hạ tầng xung quanh trường: 02 tuyến đường giao thông (phía Nam và phía Đông) và cầu qua kênh.</w:t>
      </w:r>
    </w:p>
    <w:p w14:paraId="68F2FAD4" w14:textId="77777777" w:rsidR="00F650D6" w:rsidRPr="00E06832" w:rsidRDefault="00F650D6" w:rsidP="00F85612">
      <w:pPr>
        <w:spacing w:before="120" w:line="360" w:lineRule="exact"/>
        <w:ind w:firstLine="720"/>
        <w:jc w:val="both"/>
        <w:rPr>
          <w:bCs/>
          <w:iCs/>
          <w:color w:val="000000" w:themeColor="text1"/>
          <w:sz w:val="28"/>
          <w:szCs w:val="28"/>
          <w:lang w:val="es-BO"/>
        </w:rPr>
      </w:pPr>
      <w:r w:rsidRPr="00E06832">
        <w:rPr>
          <w:bCs/>
          <w:iCs/>
          <w:color w:val="000000" w:themeColor="text1"/>
          <w:sz w:val="28"/>
          <w:szCs w:val="28"/>
          <w:lang w:val="es-BO"/>
        </w:rPr>
        <w:t>+ Trang thiết bị: Thiết bị PCCC và bổ sung trang thiết bị cần thiết.</w:t>
      </w:r>
    </w:p>
    <w:p w14:paraId="4C8D96C5" w14:textId="77777777" w:rsidR="00F650D6" w:rsidRPr="00E06832" w:rsidRDefault="00F650D6" w:rsidP="00F85612">
      <w:pPr>
        <w:shd w:val="clear" w:color="auto" w:fill="FFFFFF"/>
        <w:spacing w:before="120" w:line="360" w:lineRule="exact"/>
        <w:ind w:firstLine="567"/>
        <w:jc w:val="both"/>
        <w:rPr>
          <w:b/>
          <w:bCs/>
          <w:color w:val="000000" w:themeColor="text1"/>
          <w:sz w:val="28"/>
          <w:szCs w:val="28"/>
        </w:rPr>
      </w:pPr>
      <w:r w:rsidRPr="00E06832">
        <w:rPr>
          <w:b/>
          <w:bCs/>
          <w:color w:val="000000" w:themeColor="text1"/>
          <w:sz w:val="28"/>
          <w:szCs w:val="28"/>
        </w:rPr>
        <w:t>4.3. Tổng mức đầu tư (dự kiến):</w:t>
      </w:r>
      <w:r w:rsidRPr="00E06832">
        <w:rPr>
          <w:color w:val="000000" w:themeColor="text1"/>
          <w:sz w:val="28"/>
          <w:szCs w:val="28"/>
        </w:rPr>
        <w:t xml:space="preserve"> </w:t>
      </w:r>
      <w:r w:rsidRPr="00E06832">
        <w:rPr>
          <w:b/>
          <w:bCs/>
          <w:color w:val="000000" w:themeColor="text1"/>
          <w:sz w:val="28"/>
          <w:szCs w:val="28"/>
        </w:rPr>
        <w:t>217.166 tỷ đồng.</w:t>
      </w:r>
    </w:p>
    <w:p w14:paraId="6EDDD1CA" w14:textId="77777777" w:rsidR="00F650D6" w:rsidRPr="00E06832" w:rsidRDefault="00F650D6" w:rsidP="00F650D6">
      <w:pPr>
        <w:jc w:val="both"/>
        <w:rPr>
          <w:color w:val="000000" w:themeColor="text1"/>
          <w:sz w:val="28"/>
          <w:szCs w:val="28"/>
        </w:rPr>
      </w:pPr>
      <w:r w:rsidRPr="00E06832">
        <w:rPr>
          <w:color w:val="000000" w:themeColor="text1"/>
          <w:sz w:val="28"/>
          <w:szCs w:val="28"/>
        </w:rPr>
        <w:br w:type="page"/>
      </w:r>
    </w:p>
    <w:p w14:paraId="02F69BA4" w14:textId="1BEEE282" w:rsidR="00230B07" w:rsidRPr="00E06832" w:rsidRDefault="00230B07" w:rsidP="000E56B5">
      <w:pPr>
        <w:jc w:val="center"/>
        <w:rPr>
          <w:b/>
          <w:bCs/>
          <w:color w:val="000000" w:themeColor="text1"/>
          <w:sz w:val="28"/>
          <w:szCs w:val="28"/>
        </w:rPr>
      </w:pPr>
      <w:r w:rsidRPr="00E06832">
        <w:rPr>
          <w:b/>
          <w:bCs/>
          <w:color w:val="000000" w:themeColor="text1"/>
          <w:sz w:val="28"/>
          <w:szCs w:val="28"/>
        </w:rPr>
        <w:lastRenderedPageBreak/>
        <w:t>PHỤ LỤC III</w:t>
      </w:r>
    </w:p>
    <w:p w14:paraId="085F9910" w14:textId="3602FDED" w:rsidR="000C176B" w:rsidRPr="00E06832" w:rsidRDefault="000E56B5" w:rsidP="000E56B5">
      <w:pPr>
        <w:pStyle w:val="BodyText"/>
        <w:ind w:left="0" w:firstLine="0"/>
        <w:jc w:val="center"/>
        <w:rPr>
          <w:b/>
          <w:bCs/>
          <w:color w:val="000000" w:themeColor="text1"/>
        </w:rPr>
      </w:pPr>
      <w:r w:rsidRPr="00E06832">
        <w:rPr>
          <w:b/>
          <w:bCs/>
          <w:color w:val="000000" w:themeColor="text1"/>
        </w:rPr>
        <w:t>PHƯƠNG ÁN MỞ RỘNG TRƯỜNG THPT CHỢ GẠO</w:t>
      </w:r>
    </w:p>
    <w:p w14:paraId="6615EFBF"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Trường THPT Chợ Gạo đề xuất sử dụng cơ sở vất chất của trường Tiểu học Thị trấn Chợ Gạo như sau: </w:t>
      </w:r>
    </w:p>
    <w:p w14:paraId="729B573D" w14:textId="77777777" w:rsidR="000E56B5" w:rsidRPr="00E06832" w:rsidRDefault="000E56B5" w:rsidP="000E56B5">
      <w:pPr>
        <w:pStyle w:val="BodyText"/>
        <w:spacing w:before="120"/>
        <w:ind w:left="0" w:firstLine="709"/>
        <w:rPr>
          <w:color w:val="000000" w:themeColor="text1"/>
        </w:rPr>
      </w:pPr>
      <w:r w:rsidRPr="00E06832">
        <w:rPr>
          <w:color w:val="000000" w:themeColor="text1"/>
        </w:rPr>
        <w:t>1. Hiện trạng cở sở vật chất Trường Tiểu học Thị trấn Chợ Gạo:</w:t>
      </w:r>
    </w:p>
    <w:p w14:paraId="4C6EABBB"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Diện tích: 10.000 m2</w:t>
      </w:r>
    </w:p>
    <w:p w14:paraId="4CBF066A" w14:textId="765CADD1" w:rsidR="000E56B5" w:rsidRPr="00E06832" w:rsidRDefault="000E56B5" w:rsidP="000E56B5">
      <w:pPr>
        <w:pStyle w:val="BodyText"/>
        <w:spacing w:before="120"/>
        <w:ind w:left="0" w:firstLine="709"/>
        <w:rPr>
          <w:color w:val="000000" w:themeColor="text1"/>
        </w:rPr>
      </w:pPr>
      <w:r w:rsidRPr="00E06832">
        <w:rPr>
          <w:color w:val="000000" w:themeColor="text1"/>
        </w:rPr>
        <w:t xml:space="preserve">    - Hiện có 3 dãy phòng học và phòng làm việc</w:t>
      </w:r>
      <w:r w:rsidRPr="00E06832">
        <w:rPr>
          <w:color w:val="000000" w:themeColor="text1"/>
        </w:rPr>
        <w:t>.</w:t>
      </w:r>
      <w:r w:rsidRPr="00E06832">
        <w:rPr>
          <w:color w:val="000000" w:themeColor="text1"/>
        </w:rPr>
        <w:t xml:space="preserve"> </w:t>
      </w:r>
    </w:p>
    <w:p w14:paraId="5765F669" w14:textId="6A4ABBBF" w:rsidR="000E56B5" w:rsidRPr="00E06832" w:rsidRDefault="000E56B5" w:rsidP="000E56B5">
      <w:pPr>
        <w:pStyle w:val="BodyText"/>
        <w:spacing w:before="120"/>
        <w:ind w:left="0" w:firstLine="709"/>
        <w:rPr>
          <w:color w:val="000000" w:themeColor="text1"/>
        </w:rPr>
      </w:pPr>
      <w:r w:rsidRPr="00E06832">
        <w:rPr>
          <w:color w:val="000000" w:themeColor="text1"/>
        </w:rPr>
        <w:t xml:space="preserve">2. Đề xuất phương án </w:t>
      </w:r>
      <w:r w:rsidR="00F85612">
        <w:rPr>
          <w:color w:val="000000" w:themeColor="text1"/>
        </w:rPr>
        <w:t>m</w:t>
      </w:r>
      <w:r w:rsidRPr="00E06832">
        <w:rPr>
          <w:color w:val="000000" w:themeColor="text1"/>
        </w:rPr>
        <w:t>ở rộng Trường THPT Chợ Gạo sang Trường Tiểu học Thị trấn Chợ Gạo và sử dụng cơ sở vật chất hiện hữu của Trường Tiểu học Thị trấn Chợ Gạo:</w:t>
      </w:r>
    </w:p>
    <w:p w14:paraId="7DAAF52E" w14:textId="77777777" w:rsidR="000E56B5" w:rsidRPr="00E06832" w:rsidRDefault="000E56B5" w:rsidP="000E56B5">
      <w:pPr>
        <w:pStyle w:val="BodyText"/>
        <w:spacing w:before="120"/>
        <w:ind w:left="0" w:firstLine="709"/>
        <w:rPr>
          <w:color w:val="000000" w:themeColor="text1"/>
        </w:rPr>
      </w:pPr>
      <w:r w:rsidRPr="00E06832">
        <w:rPr>
          <w:color w:val="000000" w:themeColor="text1"/>
        </w:rPr>
        <w:t>2.1 Mở rộng diện tích: đề xuất mở rộng sang Trường Tiểu học thị trấn Chợ Gạo 6000 m</w:t>
      </w:r>
      <w:r w:rsidRPr="00E06832">
        <w:rPr>
          <w:color w:val="000000" w:themeColor="text1"/>
          <w:vertAlign w:val="superscript"/>
        </w:rPr>
        <w:t>2</w:t>
      </w:r>
      <w:r w:rsidRPr="00E06832">
        <w:rPr>
          <w:color w:val="000000" w:themeColor="text1"/>
        </w:rPr>
        <w:t xml:space="preserve"> (khu vực phía Tây Trường Tiểu học Thị trấn Chợ Gạo, tiếp giáp phía Đông Trường THPT Chợ Gạo)</w:t>
      </w:r>
    </w:p>
    <w:p w14:paraId="228CDA27" w14:textId="77777777" w:rsidR="000E56B5" w:rsidRPr="00E06832" w:rsidRDefault="000E56B5" w:rsidP="000E56B5">
      <w:pPr>
        <w:pStyle w:val="BodyText"/>
        <w:spacing w:before="120"/>
        <w:ind w:left="0" w:firstLine="709"/>
        <w:rPr>
          <w:color w:val="000000" w:themeColor="text1"/>
        </w:rPr>
      </w:pPr>
      <w:r w:rsidRPr="00E06832">
        <w:rPr>
          <w:color w:val="000000" w:themeColor="text1"/>
        </w:rPr>
        <w:t>2.2 Đề xuất phương án sử dụng cơ sở vật chất hiện hữu của Trường Tiểu học Thị trấn Chợ Gạo:</w:t>
      </w:r>
    </w:p>
    <w:p w14:paraId="1099C823"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a) Sử dụng dãy phía Tây hiện hữu của Trường Tiểu học Thị trấn Chợ Gạo, nâng  cấp cải tạo để làm các phòng: </w:t>
      </w:r>
    </w:p>
    <w:p w14:paraId="769FA281"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- 01 Phòng học bộ môn Âm nhạc</w:t>
      </w:r>
    </w:p>
    <w:p w14:paraId="652A2D1E"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- 01 phòng học bộ môn Mỹ </w:t>
      </w:r>
    </w:p>
    <w:p w14:paraId="1E11B44A"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- 02 phòng học bộ môn Công nghệ </w:t>
      </w:r>
    </w:p>
    <w:p w14:paraId="283E2CF0"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- 02 phòng học bộ môn Ngoại ngữ </w:t>
      </w:r>
    </w:p>
    <w:p w14:paraId="744EB38C"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- 02 phòng Đa chức năng</w:t>
      </w:r>
    </w:p>
    <w:p w14:paraId="0A4B0330"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- 02 phòng học bộ môn Khoa học xã hội</w:t>
      </w:r>
    </w:p>
    <w:p w14:paraId="7AC60FB1"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- 10 phòng các tổ chuyên môn</w:t>
      </w:r>
    </w:p>
    <w:p w14:paraId="1B54EF8A"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- 03 phòng Thực hành Lý-Hóa-Sinh</w:t>
      </w:r>
    </w:p>
    <w:p w14:paraId="24764CE3"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- 03 phòng Tin học</w:t>
      </w:r>
    </w:p>
    <w:p w14:paraId="69706C71"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Tổng cộng 26 phòng</w:t>
      </w:r>
    </w:p>
    <w:p w14:paraId="18FD0BF0" w14:textId="77777777" w:rsidR="000E56B5" w:rsidRPr="00E06832" w:rsidRDefault="000E56B5" w:rsidP="000E56B5">
      <w:pPr>
        <w:pStyle w:val="BodyText"/>
        <w:spacing w:before="120"/>
        <w:ind w:left="0" w:firstLine="709"/>
        <w:rPr>
          <w:color w:val="000000" w:themeColor="text1"/>
        </w:rPr>
      </w:pPr>
      <w:r w:rsidRPr="00E06832">
        <w:rPr>
          <w:color w:val="000000" w:themeColor="text1"/>
        </w:rPr>
        <w:t>b) Sử dụng phần khuôn viên còn lại làm:</w:t>
      </w:r>
    </w:p>
    <w:p w14:paraId="3EBFA458"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Sân bãi dạy môn Giáo dục thể chất, môn Quốc phòng-An ninh</w:t>
      </w:r>
    </w:p>
    <w:p w14:paraId="5910999C" w14:textId="77777777" w:rsidR="000E56B5" w:rsidRPr="00E06832" w:rsidRDefault="000E56B5" w:rsidP="000E56B5">
      <w:pPr>
        <w:pStyle w:val="BodyText"/>
        <w:spacing w:before="120"/>
        <w:ind w:left="0" w:firstLine="709"/>
        <w:rPr>
          <w:color w:val="000000" w:themeColor="text1"/>
        </w:rPr>
      </w:pPr>
      <w:r w:rsidRPr="00E06832">
        <w:rPr>
          <w:color w:val="000000" w:themeColor="text1"/>
        </w:rPr>
        <w:t xml:space="preserve">      - Sân tập thể thao (sân bóng đá mi ni, sân bóng chuyền, khu tập các môn điền kinh…)</w:t>
      </w:r>
    </w:p>
    <w:p w14:paraId="2BD44D4F" w14:textId="1E350250" w:rsidR="000E56B5" w:rsidRPr="00E06832" w:rsidRDefault="000E56B5" w:rsidP="000E56B5">
      <w:pPr>
        <w:pStyle w:val="BodyText"/>
        <w:spacing w:before="120"/>
        <w:ind w:left="0" w:firstLine="709"/>
        <w:jc w:val="left"/>
        <w:rPr>
          <w:color w:val="000000" w:themeColor="text1"/>
        </w:rPr>
      </w:pPr>
      <w:r w:rsidRPr="00E06832">
        <w:rPr>
          <w:color w:val="000000" w:themeColor="text1"/>
        </w:rPr>
        <w:t xml:space="preserve">      - Sân sinh hoạt vui chơi cho học sinh.</w:t>
      </w:r>
    </w:p>
    <w:p w14:paraId="29FC7D9A" w14:textId="006B19C5" w:rsidR="000E56B5" w:rsidRPr="00E06832" w:rsidRDefault="000E56B5" w:rsidP="00E06832">
      <w:pPr>
        <w:ind w:firstLine="709"/>
        <w:jc w:val="both"/>
        <w:rPr>
          <w:b/>
          <w:bCs/>
          <w:color w:val="000000" w:themeColor="text1"/>
          <w:sz w:val="28"/>
          <w:szCs w:val="28"/>
        </w:rPr>
      </w:pPr>
      <w:r w:rsidRPr="00E06832">
        <w:rPr>
          <w:i/>
          <w:iCs/>
          <w:color w:val="000000" w:themeColor="text1"/>
        </w:rPr>
        <w:t>(</w:t>
      </w:r>
      <w:r w:rsidRPr="00E06832">
        <w:rPr>
          <w:i/>
          <w:iCs/>
          <w:color w:val="000000" w:themeColor="text1"/>
          <w:sz w:val="28"/>
          <w:szCs w:val="28"/>
        </w:rPr>
        <w:t>Đính kèm họa đồ phân bố và phương án sử dụng CSVC Trường THPT Trần Văn Hoài của Trường Tiểu học Thị trấn Chợ Gạo)</w:t>
      </w:r>
    </w:p>
    <w:sectPr w:rsidR="000E56B5" w:rsidRPr="00E06832" w:rsidSect="00CB1489">
      <w:headerReference w:type="default" r:id="rId8"/>
      <w:pgSz w:w="11907" w:h="16840" w:code="9"/>
      <w:pgMar w:top="1134" w:right="1134" w:bottom="1134" w:left="1701" w:header="731"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E9C3" w14:textId="77777777" w:rsidR="00097737" w:rsidRDefault="00097737" w:rsidP="00C978BB">
      <w:r>
        <w:separator/>
      </w:r>
    </w:p>
  </w:endnote>
  <w:endnote w:type="continuationSeparator" w:id="0">
    <w:p w14:paraId="154DF324" w14:textId="77777777" w:rsidR="00097737" w:rsidRDefault="00097737" w:rsidP="00C9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93D7" w14:textId="77777777" w:rsidR="00097737" w:rsidRDefault="00097737" w:rsidP="00C978BB">
      <w:r>
        <w:separator/>
      </w:r>
    </w:p>
  </w:footnote>
  <w:footnote w:type="continuationSeparator" w:id="0">
    <w:p w14:paraId="28CF03B0" w14:textId="77777777" w:rsidR="00097737" w:rsidRDefault="00097737" w:rsidP="00C97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BD9" w14:textId="358B7170" w:rsidR="00B409A9" w:rsidRDefault="00B409A9">
    <w:pPr>
      <w:pStyle w:val="Header"/>
      <w:jc w:val="center"/>
    </w:pPr>
  </w:p>
  <w:p w14:paraId="6827EA7E" w14:textId="77777777" w:rsidR="00B409A9" w:rsidRPr="001856A1" w:rsidRDefault="00B409A9" w:rsidP="00B409A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13020"/>
    <w:multiLevelType w:val="hybridMultilevel"/>
    <w:tmpl w:val="594076E8"/>
    <w:lvl w:ilvl="0" w:tplc="4378CE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5E53182"/>
    <w:multiLevelType w:val="multilevel"/>
    <w:tmpl w:val="08AA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783AD9"/>
    <w:multiLevelType w:val="multilevel"/>
    <w:tmpl w:val="BB44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340BE7"/>
    <w:multiLevelType w:val="multilevel"/>
    <w:tmpl w:val="7BAC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E24CB7"/>
    <w:multiLevelType w:val="hybridMultilevel"/>
    <w:tmpl w:val="2EA25A14"/>
    <w:lvl w:ilvl="0" w:tplc="2A820F6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CD004EA"/>
    <w:multiLevelType w:val="multilevel"/>
    <w:tmpl w:val="4BCA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804AF2"/>
    <w:multiLevelType w:val="multilevel"/>
    <w:tmpl w:val="F144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75617F"/>
    <w:multiLevelType w:val="multilevel"/>
    <w:tmpl w:val="0616C3F4"/>
    <w:lvl w:ilvl="0">
      <w:numFmt w:val="bullet"/>
      <w:lvlText w:val="-"/>
      <w:lvlJc w:val="left"/>
      <w:pPr>
        <w:tabs>
          <w:tab w:val="num" w:pos="720"/>
        </w:tabs>
        <w:ind w:left="720" w:hanging="360"/>
      </w:pPr>
      <w:rPr>
        <w:rFonts w:ascii="Times New Roman" w:eastAsia="Times New Roman" w:hAnsi="Times New Roman" w:cs="Times New Roman" w:hint="default"/>
        <w:w w:val="100"/>
        <w:sz w:val="22"/>
        <w:szCs w:val="22"/>
        <w:lang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4D32D3"/>
    <w:multiLevelType w:val="hybridMultilevel"/>
    <w:tmpl w:val="039E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9F6487"/>
    <w:multiLevelType w:val="hybridMultilevel"/>
    <w:tmpl w:val="0E80A3F2"/>
    <w:lvl w:ilvl="0" w:tplc="A7169A6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6E0B6A60"/>
    <w:multiLevelType w:val="multilevel"/>
    <w:tmpl w:val="7AEE9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E453A0"/>
    <w:multiLevelType w:val="multilevel"/>
    <w:tmpl w:val="C46C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F02B99"/>
    <w:multiLevelType w:val="hybridMultilevel"/>
    <w:tmpl w:val="6E7E4F10"/>
    <w:lvl w:ilvl="0" w:tplc="8F981CA8">
      <w:numFmt w:val="bullet"/>
      <w:lvlText w:val="-"/>
      <w:lvlJc w:val="left"/>
      <w:pPr>
        <w:ind w:left="312" w:hanging="113"/>
      </w:pPr>
      <w:rPr>
        <w:rFonts w:ascii="Times New Roman" w:eastAsia="Times New Roman" w:hAnsi="Times New Roman" w:cs="Times New Roman" w:hint="default"/>
        <w:w w:val="100"/>
        <w:sz w:val="22"/>
        <w:szCs w:val="22"/>
        <w:lang w:eastAsia="en-US" w:bidi="ar-SA"/>
      </w:rPr>
    </w:lvl>
    <w:lvl w:ilvl="1" w:tplc="AA003A14">
      <w:numFmt w:val="bullet"/>
      <w:lvlText w:val="•"/>
      <w:lvlJc w:val="left"/>
      <w:pPr>
        <w:ind w:left="756" w:hanging="113"/>
      </w:pPr>
      <w:rPr>
        <w:rFonts w:hint="default"/>
        <w:lang w:eastAsia="en-US" w:bidi="ar-SA"/>
      </w:rPr>
    </w:lvl>
    <w:lvl w:ilvl="2" w:tplc="686A0434">
      <w:numFmt w:val="bullet"/>
      <w:lvlText w:val="•"/>
      <w:lvlJc w:val="left"/>
      <w:pPr>
        <w:ind w:left="1193" w:hanging="113"/>
      </w:pPr>
      <w:rPr>
        <w:rFonts w:hint="default"/>
        <w:lang w:eastAsia="en-US" w:bidi="ar-SA"/>
      </w:rPr>
    </w:lvl>
    <w:lvl w:ilvl="3" w:tplc="A32A1D34">
      <w:numFmt w:val="bullet"/>
      <w:lvlText w:val="•"/>
      <w:lvlJc w:val="left"/>
      <w:pPr>
        <w:ind w:left="1630" w:hanging="113"/>
      </w:pPr>
      <w:rPr>
        <w:rFonts w:hint="default"/>
        <w:lang w:eastAsia="en-US" w:bidi="ar-SA"/>
      </w:rPr>
    </w:lvl>
    <w:lvl w:ilvl="4" w:tplc="9A402430">
      <w:numFmt w:val="bullet"/>
      <w:lvlText w:val="•"/>
      <w:lvlJc w:val="left"/>
      <w:pPr>
        <w:ind w:left="2067" w:hanging="113"/>
      </w:pPr>
      <w:rPr>
        <w:rFonts w:hint="default"/>
        <w:lang w:eastAsia="en-US" w:bidi="ar-SA"/>
      </w:rPr>
    </w:lvl>
    <w:lvl w:ilvl="5" w:tplc="9C00522E">
      <w:numFmt w:val="bullet"/>
      <w:lvlText w:val="•"/>
      <w:lvlJc w:val="left"/>
      <w:pPr>
        <w:ind w:left="2504" w:hanging="113"/>
      </w:pPr>
      <w:rPr>
        <w:rFonts w:hint="default"/>
        <w:lang w:eastAsia="en-US" w:bidi="ar-SA"/>
      </w:rPr>
    </w:lvl>
    <w:lvl w:ilvl="6" w:tplc="4154C20E">
      <w:numFmt w:val="bullet"/>
      <w:lvlText w:val="•"/>
      <w:lvlJc w:val="left"/>
      <w:pPr>
        <w:ind w:left="2940" w:hanging="113"/>
      </w:pPr>
      <w:rPr>
        <w:rFonts w:hint="default"/>
        <w:lang w:eastAsia="en-US" w:bidi="ar-SA"/>
      </w:rPr>
    </w:lvl>
    <w:lvl w:ilvl="7" w:tplc="03A2BCB0">
      <w:numFmt w:val="bullet"/>
      <w:lvlText w:val="•"/>
      <w:lvlJc w:val="left"/>
      <w:pPr>
        <w:ind w:left="3377" w:hanging="113"/>
      </w:pPr>
      <w:rPr>
        <w:rFonts w:hint="default"/>
        <w:lang w:eastAsia="en-US" w:bidi="ar-SA"/>
      </w:rPr>
    </w:lvl>
    <w:lvl w:ilvl="8" w:tplc="60A876E8">
      <w:numFmt w:val="bullet"/>
      <w:lvlText w:val="•"/>
      <w:lvlJc w:val="left"/>
      <w:pPr>
        <w:ind w:left="3814" w:hanging="113"/>
      </w:pPr>
      <w:rPr>
        <w:rFonts w:hint="default"/>
        <w:lang w:eastAsia="en-US" w:bidi="ar-SA"/>
      </w:rPr>
    </w:lvl>
  </w:abstractNum>
  <w:abstractNum w:abstractNumId="13" w15:restartNumberingAfterBreak="0">
    <w:nsid w:val="753A10C9"/>
    <w:multiLevelType w:val="hybridMultilevel"/>
    <w:tmpl w:val="FB9630D8"/>
    <w:lvl w:ilvl="0" w:tplc="258E29BE">
      <w:start w:val="1"/>
      <w:numFmt w:val="upperRoman"/>
      <w:pStyle w:val="Heading1"/>
      <w:lvlText w:val="%1."/>
      <w:lvlJc w:val="left"/>
      <w:pPr>
        <w:ind w:left="1284" w:hanging="243"/>
      </w:pPr>
      <w:rPr>
        <w:rFonts w:hint="default"/>
        <w:b/>
        <w:bCs/>
        <w:spacing w:val="-2"/>
        <w:w w:val="100"/>
        <w:lang w:eastAsia="en-US" w:bidi="ar-SA"/>
      </w:rPr>
    </w:lvl>
    <w:lvl w:ilvl="1" w:tplc="B054F468">
      <w:numFmt w:val="bullet"/>
      <w:lvlText w:val="•"/>
      <w:lvlJc w:val="left"/>
      <w:pPr>
        <w:ind w:left="2174" w:hanging="243"/>
      </w:pPr>
      <w:rPr>
        <w:rFonts w:hint="default"/>
        <w:lang w:eastAsia="en-US" w:bidi="ar-SA"/>
      </w:rPr>
    </w:lvl>
    <w:lvl w:ilvl="2" w:tplc="D13C9AE4">
      <w:numFmt w:val="bullet"/>
      <w:lvlText w:val="•"/>
      <w:lvlJc w:val="left"/>
      <w:pPr>
        <w:ind w:left="3068" w:hanging="243"/>
      </w:pPr>
      <w:rPr>
        <w:rFonts w:hint="default"/>
        <w:lang w:eastAsia="en-US" w:bidi="ar-SA"/>
      </w:rPr>
    </w:lvl>
    <w:lvl w:ilvl="3" w:tplc="BBC277D8">
      <w:numFmt w:val="bullet"/>
      <w:lvlText w:val="•"/>
      <w:lvlJc w:val="left"/>
      <w:pPr>
        <w:ind w:left="3962" w:hanging="243"/>
      </w:pPr>
      <w:rPr>
        <w:rFonts w:hint="default"/>
        <w:lang w:eastAsia="en-US" w:bidi="ar-SA"/>
      </w:rPr>
    </w:lvl>
    <w:lvl w:ilvl="4" w:tplc="39F85CAE">
      <w:numFmt w:val="bullet"/>
      <w:lvlText w:val="•"/>
      <w:lvlJc w:val="left"/>
      <w:pPr>
        <w:ind w:left="4856" w:hanging="243"/>
      </w:pPr>
      <w:rPr>
        <w:rFonts w:hint="default"/>
        <w:lang w:eastAsia="en-US" w:bidi="ar-SA"/>
      </w:rPr>
    </w:lvl>
    <w:lvl w:ilvl="5" w:tplc="05D4EE34">
      <w:numFmt w:val="bullet"/>
      <w:lvlText w:val="•"/>
      <w:lvlJc w:val="left"/>
      <w:pPr>
        <w:ind w:left="5750" w:hanging="243"/>
      </w:pPr>
      <w:rPr>
        <w:rFonts w:hint="default"/>
        <w:lang w:eastAsia="en-US" w:bidi="ar-SA"/>
      </w:rPr>
    </w:lvl>
    <w:lvl w:ilvl="6" w:tplc="05F0083C">
      <w:numFmt w:val="bullet"/>
      <w:lvlText w:val="•"/>
      <w:lvlJc w:val="left"/>
      <w:pPr>
        <w:ind w:left="6644" w:hanging="243"/>
      </w:pPr>
      <w:rPr>
        <w:rFonts w:hint="default"/>
        <w:lang w:eastAsia="en-US" w:bidi="ar-SA"/>
      </w:rPr>
    </w:lvl>
    <w:lvl w:ilvl="7" w:tplc="5AA6EF76">
      <w:numFmt w:val="bullet"/>
      <w:lvlText w:val="•"/>
      <w:lvlJc w:val="left"/>
      <w:pPr>
        <w:ind w:left="7538" w:hanging="243"/>
      </w:pPr>
      <w:rPr>
        <w:rFonts w:hint="default"/>
        <w:lang w:eastAsia="en-US" w:bidi="ar-SA"/>
      </w:rPr>
    </w:lvl>
    <w:lvl w:ilvl="8" w:tplc="3E942B10">
      <w:numFmt w:val="bullet"/>
      <w:lvlText w:val="•"/>
      <w:lvlJc w:val="left"/>
      <w:pPr>
        <w:ind w:left="8432" w:hanging="243"/>
      </w:pPr>
      <w:rPr>
        <w:rFonts w:hint="default"/>
        <w:lang w:eastAsia="en-US" w:bidi="ar-SA"/>
      </w:rPr>
    </w:lvl>
  </w:abstractNum>
  <w:abstractNum w:abstractNumId="14" w15:restartNumberingAfterBreak="0">
    <w:nsid w:val="75506197"/>
    <w:multiLevelType w:val="multilevel"/>
    <w:tmpl w:val="3778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3"/>
  </w:num>
  <w:num w:numId="3">
    <w:abstractNumId w:val="9"/>
  </w:num>
  <w:num w:numId="4">
    <w:abstractNumId w:val="4"/>
  </w:num>
  <w:num w:numId="5">
    <w:abstractNumId w:val="14"/>
  </w:num>
  <w:num w:numId="6">
    <w:abstractNumId w:val="1"/>
  </w:num>
  <w:num w:numId="7">
    <w:abstractNumId w:val="11"/>
  </w:num>
  <w:num w:numId="8">
    <w:abstractNumId w:val="6"/>
  </w:num>
  <w:num w:numId="9">
    <w:abstractNumId w:val="3"/>
  </w:num>
  <w:num w:numId="10">
    <w:abstractNumId w:val="10"/>
  </w:num>
  <w:num w:numId="11">
    <w:abstractNumId w:val="5"/>
  </w:num>
  <w:num w:numId="12">
    <w:abstractNumId w:val="2"/>
  </w:num>
  <w:num w:numId="13">
    <w:abstractNumId w:val="7"/>
  </w:num>
  <w:num w:numId="14">
    <w:abstractNumId w:val="8"/>
  </w:num>
  <w:num w:numId="1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BB"/>
    <w:rsid w:val="000072D0"/>
    <w:rsid w:val="000149A1"/>
    <w:rsid w:val="000179D0"/>
    <w:rsid w:val="00017C7C"/>
    <w:rsid w:val="0002153E"/>
    <w:rsid w:val="000261DA"/>
    <w:rsid w:val="000466AE"/>
    <w:rsid w:val="00053B4A"/>
    <w:rsid w:val="00057E63"/>
    <w:rsid w:val="000708F1"/>
    <w:rsid w:val="000775B8"/>
    <w:rsid w:val="00084347"/>
    <w:rsid w:val="0009532C"/>
    <w:rsid w:val="00097737"/>
    <w:rsid w:val="000A362C"/>
    <w:rsid w:val="000B2EDE"/>
    <w:rsid w:val="000C081C"/>
    <w:rsid w:val="000C176B"/>
    <w:rsid w:val="000C35AE"/>
    <w:rsid w:val="000D1576"/>
    <w:rsid w:val="000D21CA"/>
    <w:rsid w:val="000D6847"/>
    <w:rsid w:val="000E2566"/>
    <w:rsid w:val="000E3A54"/>
    <w:rsid w:val="000E568E"/>
    <w:rsid w:val="000E56B5"/>
    <w:rsid w:val="000E736D"/>
    <w:rsid w:val="000F6DE8"/>
    <w:rsid w:val="00101B15"/>
    <w:rsid w:val="00105405"/>
    <w:rsid w:val="001127AE"/>
    <w:rsid w:val="00112ADB"/>
    <w:rsid w:val="0012021E"/>
    <w:rsid w:val="001302CA"/>
    <w:rsid w:val="001362E5"/>
    <w:rsid w:val="00142284"/>
    <w:rsid w:val="00144AE0"/>
    <w:rsid w:val="0015648D"/>
    <w:rsid w:val="00163ED1"/>
    <w:rsid w:val="001706A1"/>
    <w:rsid w:val="00180BD3"/>
    <w:rsid w:val="001856A1"/>
    <w:rsid w:val="00186D6D"/>
    <w:rsid w:val="00187BC8"/>
    <w:rsid w:val="00187CF0"/>
    <w:rsid w:val="001960A5"/>
    <w:rsid w:val="001A3975"/>
    <w:rsid w:val="001A4833"/>
    <w:rsid w:val="001B727F"/>
    <w:rsid w:val="001C2FB2"/>
    <w:rsid w:val="001D3246"/>
    <w:rsid w:val="001D3EB4"/>
    <w:rsid w:val="001F1601"/>
    <w:rsid w:val="001F7B17"/>
    <w:rsid w:val="00200E9A"/>
    <w:rsid w:val="00203F87"/>
    <w:rsid w:val="00221554"/>
    <w:rsid w:val="00223689"/>
    <w:rsid w:val="00224020"/>
    <w:rsid w:val="0022457A"/>
    <w:rsid w:val="00230B07"/>
    <w:rsid w:val="00235CAF"/>
    <w:rsid w:val="002412CB"/>
    <w:rsid w:val="0024459B"/>
    <w:rsid w:val="002446BB"/>
    <w:rsid w:val="00262123"/>
    <w:rsid w:val="002737A3"/>
    <w:rsid w:val="0027732A"/>
    <w:rsid w:val="002869B9"/>
    <w:rsid w:val="00297A38"/>
    <w:rsid w:val="002A14C8"/>
    <w:rsid w:val="002A6626"/>
    <w:rsid w:val="002B70E3"/>
    <w:rsid w:val="002C63C0"/>
    <w:rsid w:val="002C790E"/>
    <w:rsid w:val="002D3BB6"/>
    <w:rsid w:val="002E5E96"/>
    <w:rsid w:val="002E62D7"/>
    <w:rsid w:val="002F13C4"/>
    <w:rsid w:val="002F44AF"/>
    <w:rsid w:val="00304E82"/>
    <w:rsid w:val="00330DA8"/>
    <w:rsid w:val="00332FB9"/>
    <w:rsid w:val="0033636E"/>
    <w:rsid w:val="0035124A"/>
    <w:rsid w:val="003551A1"/>
    <w:rsid w:val="0036668D"/>
    <w:rsid w:val="00370E89"/>
    <w:rsid w:val="003723E0"/>
    <w:rsid w:val="003776A8"/>
    <w:rsid w:val="00380906"/>
    <w:rsid w:val="0038767C"/>
    <w:rsid w:val="00396B12"/>
    <w:rsid w:val="003B2DCC"/>
    <w:rsid w:val="003B5783"/>
    <w:rsid w:val="003D1E95"/>
    <w:rsid w:val="003E1988"/>
    <w:rsid w:val="003F2D57"/>
    <w:rsid w:val="003F4F11"/>
    <w:rsid w:val="003F5A37"/>
    <w:rsid w:val="004057B6"/>
    <w:rsid w:val="00406B0B"/>
    <w:rsid w:val="00407088"/>
    <w:rsid w:val="004267CD"/>
    <w:rsid w:val="00433B41"/>
    <w:rsid w:val="00446467"/>
    <w:rsid w:val="00447909"/>
    <w:rsid w:val="00453F15"/>
    <w:rsid w:val="00457398"/>
    <w:rsid w:val="00463C07"/>
    <w:rsid w:val="00471AEA"/>
    <w:rsid w:val="004749D6"/>
    <w:rsid w:val="00497BE2"/>
    <w:rsid w:val="004A0083"/>
    <w:rsid w:val="004A150A"/>
    <w:rsid w:val="004A554E"/>
    <w:rsid w:val="004A5A96"/>
    <w:rsid w:val="004B41E5"/>
    <w:rsid w:val="004C32CB"/>
    <w:rsid w:val="004D63DD"/>
    <w:rsid w:val="004E0FBD"/>
    <w:rsid w:val="004F13FB"/>
    <w:rsid w:val="004F24BB"/>
    <w:rsid w:val="004F406E"/>
    <w:rsid w:val="004F75CE"/>
    <w:rsid w:val="0050102B"/>
    <w:rsid w:val="005115A7"/>
    <w:rsid w:val="00522A50"/>
    <w:rsid w:val="005416B0"/>
    <w:rsid w:val="0055210F"/>
    <w:rsid w:val="00553B09"/>
    <w:rsid w:val="0056021E"/>
    <w:rsid w:val="00561365"/>
    <w:rsid w:val="0057794E"/>
    <w:rsid w:val="00592B9A"/>
    <w:rsid w:val="005A2AB2"/>
    <w:rsid w:val="005B0B61"/>
    <w:rsid w:val="005B558B"/>
    <w:rsid w:val="005C4CC7"/>
    <w:rsid w:val="005C55C2"/>
    <w:rsid w:val="005D7164"/>
    <w:rsid w:val="005E50EF"/>
    <w:rsid w:val="005E7EA7"/>
    <w:rsid w:val="005F444A"/>
    <w:rsid w:val="00602A34"/>
    <w:rsid w:val="0061075D"/>
    <w:rsid w:val="00621269"/>
    <w:rsid w:val="00621FBD"/>
    <w:rsid w:val="006242EF"/>
    <w:rsid w:val="00631127"/>
    <w:rsid w:val="00633C59"/>
    <w:rsid w:val="00634060"/>
    <w:rsid w:val="00644631"/>
    <w:rsid w:val="00645ED3"/>
    <w:rsid w:val="006464E9"/>
    <w:rsid w:val="006557DF"/>
    <w:rsid w:val="0065739C"/>
    <w:rsid w:val="00661E67"/>
    <w:rsid w:val="00672714"/>
    <w:rsid w:val="00683617"/>
    <w:rsid w:val="00684613"/>
    <w:rsid w:val="00687ADB"/>
    <w:rsid w:val="006A0513"/>
    <w:rsid w:val="006B1B33"/>
    <w:rsid w:val="006B579F"/>
    <w:rsid w:val="006D1D32"/>
    <w:rsid w:val="006D6C09"/>
    <w:rsid w:val="006F1B5C"/>
    <w:rsid w:val="006F5AA3"/>
    <w:rsid w:val="006F6287"/>
    <w:rsid w:val="006F65AE"/>
    <w:rsid w:val="00716458"/>
    <w:rsid w:val="00753BF5"/>
    <w:rsid w:val="007565AA"/>
    <w:rsid w:val="00766581"/>
    <w:rsid w:val="0077230E"/>
    <w:rsid w:val="0077303C"/>
    <w:rsid w:val="00773133"/>
    <w:rsid w:val="00773EB2"/>
    <w:rsid w:val="0077509C"/>
    <w:rsid w:val="007758AA"/>
    <w:rsid w:val="00775BA3"/>
    <w:rsid w:val="00784422"/>
    <w:rsid w:val="0078621B"/>
    <w:rsid w:val="007A6B49"/>
    <w:rsid w:val="007B7C3D"/>
    <w:rsid w:val="007D350E"/>
    <w:rsid w:val="007D624E"/>
    <w:rsid w:val="007E3191"/>
    <w:rsid w:val="007E4228"/>
    <w:rsid w:val="007E5650"/>
    <w:rsid w:val="007E6D45"/>
    <w:rsid w:val="007F0364"/>
    <w:rsid w:val="007F2E52"/>
    <w:rsid w:val="00803334"/>
    <w:rsid w:val="00810AC7"/>
    <w:rsid w:val="008164B3"/>
    <w:rsid w:val="00825674"/>
    <w:rsid w:val="00827B91"/>
    <w:rsid w:val="00837FFA"/>
    <w:rsid w:val="00845061"/>
    <w:rsid w:val="00860F99"/>
    <w:rsid w:val="008634B3"/>
    <w:rsid w:val="008648EE"/>
    <w:rsid w:val="00865272"/>
    <w:rsid w:val="008670FD"/>
    <w:rsid w:val="00871364"/>
    <w:rsid w:val="00873074"/>
    <w:rsid w:val="00874F4A"/>
    <w:rsid w:val="008801E5"/>
    <w:rsid w:val="008A62A4"/>
    <w:rsid w:val="008B7E5C"/>
    <w:rsid w:val="008D7673"/>
    <w:rsid w:val="008E6D16"/>
    <w:rsid w:val="00900A45"/>
    <w:rsid w:val="00910471"/>
    <w:rsid w:val="00916110"/>
    <w:rsid w:val="009271B3"/>
    <w:rsid w:val="00935E39"/>
    <w:rsid w:val="009423F7"/>
    <w:rsid w:val="00953A83"/>
    <w:rsid w:val="009613BD"/>
    <w:rsid w:val="009660E7"/>
    <w:rsid w:val="009703E6"/>
    <w:rsid w:val="00974CBA"/>
    <w:rsid w:val="009808AE"/>
    <w:rsid w:val="00991B86"/>
    <w:rsid w:val="009A06C7"/>
    <w:rsid w:val="009A5756"/>
    <w:rsid w:val="009B45AB"/>
    <w:rsid w:val="009C215B"/>
    <w:rsid w:val="009C3799"/>
    <w:rsid w:val="009C6560"/>
    <w:rsid w:val="009D1DAC"/>
    <w:rsid w:val="009D2D4E"/>
    <w:rsid w:val="009D702F"/>
    <w:rsid w:val="009D76CA"/>
    <w:rsid w:val="009E1AB5"/>
    <w:rsid w:val="00A0223E"/>
    <w:rsid w:val="00A156E0"/>
    <w:rsid w:val="00A61400"/>
    <w:rsid w:val="00A66114"/>
    <w:rsid w:val="00A6795A"/>
    <w:rsid w:val="00A7600D"/>
    <w:rsid w:val="00A82A45"/>
    <w:rsid w:val="00A8521B"/>
    <w:rsid w:val="00A927F9"/>
    <w:rsid w:val="00AA26A9"/>
    <w:rsid w:val="00AB2886"/>
    <w:rsid w:val="00AB632B"/>
    <w:rsid w:val="00AB791E"/>
    <w:rsid w:val="00AC2783"/>
    <w:rsid w:val="00AC528C"/>
    <w:rsid w:val="00AE0601"/>
    <w:rsid w:val="00B007A8"/>
    <w:rsid w:val="00B011F9"/>
    <w:rsid w:val="00B056D0"/>
    <w:rsid w:val="00B130D3"/>
    <w:rsid w:val="00B16DA8"/>
    <w:rsid w:val="00B170FC"/>
    <w:rsid w:val="00B22402"/>
    <w:rsid w:val="00B233F4"/>
    <w:rsid w:val="00B23965"/>
    <w:rsid w:val="00B409A9"/>
    <w:rsid w:val="00B452FB"/>
    <w:rsid w:val="00B46036"/>
    <w:rsid w:val="00B46AA2"/>
    <w:rsid w:val="00B65AC3"/>
    <w:rsid w:val="00B67A79"/>
    <w:rsid w:val="00B80833"/>
    <w:rsid w:val="00B8770D"/>
    <w:rsid w:val="00B878BC"/>
    <w:rsid w:val="00B92FFB"/>
    <w:rsid w:val="00B95BAC"/>
    <w:rsid w:val="00BA3EBC"/>
    <w:rsid w:val="00BA4914"/>
    <w:rsid w:val="00BA4E25"/>
    <w:rsid w:val="00BA5BD9"/>
    <w:rsid w:val="00BB07F2"/>
    <w:rsid w:val="00BB2F93"/>
    <w:rsid w:val="00BB435A"/>
    <w:rsid w:val="00BD3840"/>
    <w:rsid w:val="00BD4975"/>
    <w:rsid w:val="00BE0289"/>
    <w:rsid w:val="00BE4E8E"/>
    <w:rsid w:val="00BE6142"/>
    <w:rsid w:val="00BF67AE"/>
    <w:rsid w:val="00C059EA"/>
    <w:rsid w:val="00C070EA"/>
    <w:rsid w:val="00C16B81"/>
    <w:rsid w:val="00C17A9C"/>
    <w:rsid w:val="00C20F3A"/>
    <w:rsid w:val="00C217B0"/>
    <w:rsid w:val="00C333FB"/>
    <w:rsid w:val="00C45AE3"/>
    <w:rsid w:val="00C46559"/>
    <w:rsid w:val="00C53B23"/>
    <w:rsid w:val="00C5610C"/>
    <w:rsid w:val="00C57BFF"/>
    <w:rsid w:val="00C70C68"/>
    <w:rsid w:val="00C7201C"/>
    <w:rsid w:val="00C756D9"/>
    <w:rsid w:val="00C82280"/>
    <w:rsid w:val="00C91DC1"/>
    <w:rsid w:val="00C94A90"/>
    <w:rsid w:val="00C94D4D"/>
    <w:rsid w:val="00C9648D"/>
    <w:rsid w:val="00C978BB"/>
    <w:rsid w:val="00CA5C84"/>
    <w:rsid w:val="00CB1489"/>
    <w:rsid w:val="00CB4506"/>
    <w:rsid w:val="00CD2D4C"/>
    <w:rsid w:val="00CD441A"/>
    <w:rsid w:val="00CD4D66"/>
    <w:rsid w:val="00CE045F"/>
    <w:rsid w:val="00CE0CEE"/>
    <w:rsid w:val="00CE1184"/>
    <w:rsid w:val="00CE653B"/>
    <w:rsid w:val="00CF01A1"/>
    <w:rsid w:val="00CF0556"/>
    <w:rsid w:val="00D0178F"/>
    <w:rsid w:val="00D065D1"/>
    <w:rsid w:val="00D07149"/>
    <w:rsid w:val="00D177E3"/>
    <w:rsid w:val="00D34BD0"/>
    <w:rsid w:val="00D34CD0"/>
    <w:rsid w:val="00D42783"/>
    <w:rsid w:val="00D42FDE"/>
    <w:rsid w:val="00D64D0F"/>
    <w:rsid w:val="00D64FE1"/>
    <w:rsid w:val="00D650C0"/>
    <w:rsid w:val="00D67EC9"/>
    <w:rsid w:val="00D731B4"/>
    <w:rsid w:val="00D84615"/>
    <w:rsid w:val="00D91581"/>
    <w:rsid w:val="00DA1E19"/>
    <w:rsid w:val="00DC4B36"/>
    <w:rsid w:val="00DF00D9"/>
    <w:rsid w:val="00DF1CC3"/>
    <w:rsid w:val="00DF6C22"/>
    <w:rsid w:val="00E0304C"/>
    <w:rsid w:val="00E06832"/>
    <w:rsid w:val="00E1061B"/>
    <w:rsid w:val="00E12B10"/>
    <w:rsid w:val="00E1494A"/>
    <w:rsid w:val="00E151F9"/>
    <w:rsid w:val="00E23914"/>
    <w:rsid w:val="00E23BBD"/>
    <w:rsid w:val="00E2773B"/>
    <w:rsid w:val="00E339EB"/>
    <w:rsid w:val="00E34FBD"/>
    <w:rsid w:val="00E40786"/>
    <w:rsid w:val="00E50923"/>
    <w:rsid w:val="00E7423C"/>
    <w:rsid w:val="00E8140C"/>
    <w:rsid w:val="00E82DD5"/>
    <w:rsid w:val="00EB16CF"/>
    <w:rsid w:val="00EB1FA1"/>
    <w:rsid w:val="00EB3164"/>
    <w:rsid w:val="00EB6573"/>
    <w:rsid w:val="00EE449C"/>
    <w:rsid w:val="00EF0607"/>
    <w:rsid w:val="00EF34B0"/>
    <w:rsid w:val="00F23D47"/>
    <w:rsid w:val="00F313CB"/>
    <w:rsid w:val="00F31EAD"/>
    <w:rsid w:val="00F348B7"/>
    <w:rsid w:val="00F41778"/>
    <w:rsid w:val="00F465D3"/>
    <w:rsid w:val="00F54B06"/>
    <w:rsid w:val="00F61799"/>
    <w:rsid w:val="00F63764"/>
    <w:rsid w:val="00F650D6"/>
    <w:rsid w:val="00F831AD"/>
    <w:rsid w:val="00F85334"/>
    <w:rsid w:val="00F85612"/>
    <w:rsid w:val="00F933E0"/>
    <w:rsid w:val="00F93B9B"/>
    <w:rsid w:val="00F947EE"/>
    <w:rsid w:val="00FA0155"/>
    <w:rsid w:val="00FA1C67"/>
    <w:rsid w:val="00FA1CB2"/>
    <w:rsid w:val="00FA41B9"/>
    <w:rsid w:val="00FA63C2"/>
    <w:rsid w:val="00FB3A75"/>
    <w:rsid w:val="00FB6AA8"/>
    <w:rsid w:val="00FC261A"/>
    <w:rsid w:val="00FC5D9C"/>
    <w:rsid w:val="00FE6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31D4B"/>
  <w15:docId w15:val="{D3B10A7F-EC29-46FA-A1CF-B437030DF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978BB"/>
    <w:rPr>
      <w:rFonts w:ascii="Times New Roman" w:eastAsia="Times New Roman" w:hAnsi="Times New Roman" w:cs="Times New Roman"/>
    </w:rPr>
  </w:style>
  <w:style w:type="paragraph" w:styleId="Heading1">
    <w:name w:val="heading 1"/>
    <w:basedOn w:val="Normal"/>
    <w:uiPriority w:val="1"/>
    <w:qFormat/>
    <w:rsid w:val="00873074"/>
    <w:pPr>
      <w:numPr>
        <w:numId w:val="2"/>
      </w:numPr>
      <w:tabs>
        <w:tab w:val="left" w:pos="851"/>
      </w:tabs>
      <w:spacing w:before="80" w:after="80" w:line="24" w:lineRule="atLeast"/>
      <w:outlineLvl w:val="0"/>
    </w:pPr>
    <w:rPr>
      <w:b/>
      <w:bCs/>
      <w:sz w:val="28"/>
      <w:szCs w:val="28"/>
    </w:rPr>
  </w:style>
  <w:style w:type="paragraph" w:styleId="Heading2">
    <w:name w:val="heading 2"/>
    <w:basedOn w:val="Normal"/>
    <w:link w:val="Heading2Char"/>
    <w:qFormat/>
    <w:rsid w:val="00C978BB"/>
    <w:pPr>
      <w:spacing w:line="322" w:lineRule="exact"/>
      <w:ind w:left="1521" w:hanging="481"/>
      <w:jc w:val="both"/>
      <w:outlineLvl w:val="1"/>
    </w:pPr>
    <w:rPr>
      <w:b/>
      <w:bCs/>
      <w:i/>
      <w:sz w:val="28"/>
      <w:szCs w:val="28"/>
    </w:rPr>
  </w:style>
  <w:style w:type="paragraph" w:styleId="Heading3">
    <w:name w:val="heading 3"/>
    <w:basedOn w:val="Normal"/>
    <w:next w:val="Normal"/>
    <w:link w:val="Heading3Char"/>
    <w:uiPriority w:val="9"/>
    <w:unhideWhenUsed/>
    <w:qFormat/>
    <w:rsid w:val="00C756D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978BB"/>
    <w:pPr>
      <w:ind w:left="322" w:firstLine="707"/>
      <w:jc w:val="both"/>
    </w:pPr>
    <w:rPr>
      <w:sz w:val="28"/>
      <w:szCs w:val="28"/>
    </w:rPr>
  </w:style>
  <w:style w:type="paragraph" w:styleId="ListParagraph">
    <w:name w:val="List Paragraph"/>
    <w:basedOn w:val="Normal"/>
    <w:uiPriority w:val="34"/>
    <w:qFormat/>
    <w:rsid w:val="00C978BB"/>
    <w:pPr>
      <w:ind w:left="322" w:firstLine="707"/>
      <w:jc w:val="both"/>
    </w:pPr>
  </w:style>
  <w:style w:type="paragraph" w:customStyle="1" w:styleId="TableParagraph">
    <w:name w:val="Table Paragraph"/>
    <w:basedOn w:val="Normal"/>
    <w:uiPriority w:val="1"/>
    <w:qFormat/>
    <w:rsid w:val="00C978BB"/>
  </w:style>
  <w:style w:type="character" w:styleId="Hyperlink">
    <w:name w:val="Hyperlink"/>
    <w:basedOn w:val="DefaultParagraphFont"/>
    <w:uiPriority w:val="99"/>
    <w:unhideWhenUsed/>
    <w:rsid w:val="004F13FB"/>
    <w:rPr>
      <w:color w:val="0000FF" w:themeColor="hyperlink"/>
      <w:u w:val="single"/>
    </w:rPr>
  </w:style>
  <w:style w:type="paragraph" w:styleId="Header">
    <w:name w:val="header"/>
    <w:basedOn w:val="Normal"/>
    <w:link w:val="HeaderChar"/>
    <w:uiPriority w:val="99"/>
    <w:unhideWhenUsed/>
    <w:rsid w:val="009808AE"/>
    <w:pPr>
      <w:tabs>
        <w:tab w:val="center" w:pos="4680"/>
        <w:tab w:val="right" w:pos="9360"/>
      </w:tabs>
    </w:pPr>
  </w:style>
  <w:style w:type="character" w:customStyle="1" w:styleId="HeaderChar">
    <w:name w:val="Header Char"/>
    <w:basedOn w:val="DefaultParagraphFont"/>
    <w:link w:val="Header"/>
    <w:uiPriority w:val="99"/>
    <w:rsid w:val="009808AE"/>
    <w:rPr>
      <w:rFonts w:ascii="Times New Roman" w:eastAsia="Times New Roman" w:hAnsi="Times New Roman" w:cs="Times New Roman"/>
    </w:rPr>
  </w:style>
  <w:style w:type="paragraph" w:styleId="Footer">
    <w:name w:val="footer"/>
    <w:basedOn w:val="Normal"/>
    <w:link w:val="FooterChar"/>
    <w:unhideWhenUsed/>
    <w:rsid w:val="009808AE"/>
    <w:pPr>
      <w:tabs>
        <w:tab w:val="center" w:pos="4680"/>
        <w:tab w:val="right" w:pos="9360"/>
      </w:tabs>
    </w:pPr>
  </w:style>
  <w:style w:type="character" w:customStyle="1" w:styleId="FooterChar">
    <w:name w:val="Footer Char"/>
    <w:basedOn w:val="DefaultParagraphFont"/>
    <w:link w:val="Footer"/>
    <w:uiPriority w:val="99"/>
    <w:rsid w:val="009808AE"/>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sid w:val="00C91DC1"/>
    <w:rPr>
      <w:color w:val="605E5C"/>
      <w:shd w:val="clear" w:color="auto" w:fill="E1DFDD"/>
    </w:rPr>
  </w:style>
  <w:style w:type="character" w:customStyle="1" w:styleId="Bodytext2">
    <w:name w:val="Body text (2)_"/>
    <w:basedOn w:val="DefaultParagraphFont"/>
    <w:link w:val="Bodytext20"/>
    <w:rsid w:val="00B67A79"/>
    <w:rPr>
      <w:rFonts w:ascii="Times New Roman" w:eastAsia="Times New Roman" w:hAnsi="Times New Roman" w:cs="Times New Roman"/>
    </w:rPr>
  </w:style>
  <w:style w:type="paragraph" w:customStyle="1" w:styleId="Bodytext20">
    <w:name w:val="Body text (2)"/>
    <w:basedOn w:val="Normal"/>
    <w:link w:val="Bodytext2"/>
    <w:rsid w:val="00B67A79"/>
    <w:pPr>
      <w:autoSpaceDE/>
      <w:autoSpaceDN/>
    </w:pPr>
  </w:style>
  <w:style w:type="character" w:customStyle="1" w:styleId="Heading3Char">
    <w:name w:val="Heading 3 Char"/>
    <w:basedOn w:val="DefaultParagraphFont"/>
    <w:link w:val="Heading3"/>
    <w:uiPriority w:val="9"/>
    <w:rsid w:val="00C756D9"/>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C05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CD441A"/>
    <w:pPr>
      <w:widowControl/>
      <w:autoSpaceDE/>
      <w:autoSpaceDN/>
      <w:spacing w:after="160" w:line="240" w:lineRule="exact"/>
    </w:pPr>
    <w:rPr>
      <w:rFonts w:ascii="Arial" w:hAnsi="Arial"/>
    </w:rPr>
  </w:style>
  <w:style w:type="paragraph" w:customStyle="1" w:styleId="CharChar1">
    <w:name w:val="Char Char1"/>
    <w:basedOn w:val="Normal"/>
    <w:semiHidden/>
    <w:rsid w:val="00CD441A"/>
    <w:pPr>
      <w:widowControl/>
      <w:autoSpaceDE/>
      <w:autoSpaceDN/>
      <w:spacing w:after="160" w:line="240" w:lineRule="exact"/>
    </w:pPr>
    <w:rPr>
      <w:rFonts w:ascii="Arial" w:hAnsi="Arial"/>
    </w:rPr>
  </w:style>
  <w:style w:type="paragraph" w:styleId="NormalWeb">
    <w:name w:val="Normal (Web)"/>
    <w:basedOn w:val="Normal"/>
    <w:uiPriority w:val="99"/>
    <w:semiHidden/>
    <w:unhideWhenUsed/>
    <w:rsid w:val="00B80833"/>
    <w:pPr>
      <w:widowControl/>
      <w:autoSpaceDE/>
      <w:autoSpaceDN/>
      <w:spacing w:before="100" w:beforeAutospacing="1" w:after="100" w:afterAutospacing="1"/>
    </w:pPr>
    <w:rPr>
      <w:sz w:val="24"/>
      <w:szCs w:val="24"/>
    </w:rPr>
  </w:style>
  <w:style w:type="character" w:customStyle="1" w:styleId="Heading2Char">
    <w:name w:val="Heading 2 Char"/>
    <w:basedOn w:val="DefaultParagraphFont"/>
    <w:link w:val="Heading2"/>
    <w:rsid w:val="00F650D6"/>
    <w:rPr>
      <w:rFonts w:ascii="Times New Roman" w:eastAsia="Times New Roman" w:hAnsi="Times New Roman" w:cs="Times New Roman"/>
      <w:b/>
      <w:bCs/>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3889">
      <w:bodyDiv w:val="1"/>
      <w:marLeft w:val="0"/>
      <w:marRight w:val="0"/>
      <w:marTop w:val="0"/>
      <w:marBottom w:val="0"/>
      <w:divBdr>
        <w:top w:val="none" w:sz="0" w:space="0" w:color="auto"/>
        <w:left w:val="none" w:sz="0" w:space="0" w:color="auto"/>
        <w:bottom w:val="none" w:sz="0" w:space="0" w:color="auto"/>
        <w:right w:val="none" w:sz="0" w:space="0" w:color="auto"/>
      </w:divBdr>
    </w:div>
    <w:div w:id="230970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2B23F-D1BE-46D4-AE99-2080F88B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9</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UBND TỈNH BẮC GIANG</vt:lpstr>
    </vt:vector>
  </TitlesOfParts>
  <Company>Sky123.Org</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GIANG</dc:title>
  <dc:creator>Nguyen Linh</dc:creator>
  <cp:lastModifiedBy>Vo Quang Nhuong</cp:lastModifiedBy>
  <cp:revision>131</cp:revision>
  <cp:lastPrinted>2026-01-08T01:53:00Z</cp:lastPrinted>
  <dcterms:created xsi:type="dcterms:W3CDTF">2025-01-17T07:14:00Z</dcterms:created>
  <dcterms:modified xsi:type="dcterms:W3CDTF">2026-06-10T03:51:00Z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2021-09-01T00:00:00Z</vt:filetime>
  </property>
  <property fmtid="{D5CDD505-2E9C-101B-9397-08002B2CF9AE}" pid="3" name="Creator">
    <vt:lpwstr>Microsoft® Word 2019</vt:lpwstr>
  </property>
  <property fmtid="{D5CDD505-2E9C-101B-9397-08002B2CF9AE}" pid="4" name="LastSaved">
    <vt:filetime>2022-03-23T00:00:00Z</vt:filetime>
  </property>
</Properties>
</file>