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95" w:type="dxa"/>
        <w:jc w:val="center"/>
        <w:tblLook w:val="04A0" w:firstRow="1" w:lastRow="0" w:firstColumn="1" w:lastColumn="0" w:noHBand="0" w:noVBand="1"/>
      </w:tblPr>
      <w:tblGrid>
        <w:gridCol w:w="4627"/>
        <w:gridCol w:w="6168"/>
      </w:tblGrid>
      <w:tr w:rsidR="002A3369" w:rsidRPr="002A3369" w:rsidTr="002A3369">
        <w:trPr>
          <w:trHeight w:val="488"/>
          <w:jc w:val="center"/>
        </w:trPr>
        <w:tc>
          <w:tcPr>
            <w:tcW w:w="4627" w:type="dxa"/>
            <w:shd w:val="clear" w:color="auto" w:fill="auto"/>
          </w:tcPr>
          <w:p w:rsidR="00C42A21" w:rsidRPr="008C198D" w:rsidRDefault="00C42A21" w:rsidP="005E294D">
            <w:pPr>
              <w:spacing w:after="0" w:line="240" w:lineRule="auto"/>
              <w:jc w:val="center"/>
              <w:rPr>
                <w:rFonts w:ascii="Times New Roman" w:hAnsi="Times New Roman"/>
                <w:sz w:val="26"/>
                <w:szCs w:val="26"/>
              </w:rPr>
            </w:pPr>
            <w:r w:rsidRPr="008C198D">
              <w:rPr>
                <w:rFonts w:ascii="Times New Roman" w:hAnsi="Times New Roman"/>
                <w:sz w:val="26"/>
                <w:szCs w:val="26"/>
              </w:rPr>
              <w:t>UBND TỈNH ĐỒNG THÁP</w:t>
            </w:r>
          </w:p>
          <w:p w:rsidR="00C42A21" w:rsidRPr="008C198D" w:rsidRDefault="00C42A21" w:rsidP="005E294D">
            <w:pPr>
              <w:spacing w:after="0" w:line="240" w:lineRule="auto"/>
              <w:jc w:val="center"/>
              <w:rPr>
                <w:rFonts w:ascii="Times New Roman" w:hAnsi="Times New Roman"/>
                <w:sz w:val="26"/>
                <w:szCs w:val="26"/>
              </w:rPr>
            </w:pPr>
            <w:r w:rsidRPr="008C198D">
              <w:rPr>
                <w:rFonts w:ascii="Times New Roman" w:hAnsi="Times New Roman"/>
                <w:b/>
                <w:sz w:val="26"/>
                <w:szCs w:val="26"/>
              </w:rPr>
              <w:t>SỞ KHOA HỌC VÀ CÔNG NGHỆ</w:t>
            </w:r>
          </w:p>
        </w:tc>
        <w:tc>
          <w:tcPr>
            <w:tcW w:w="6168" w:type="dxa"/>
            <w:shd w:val="clear" w:color="auto" w:fill="auto"/>
          </w:tcPr>
          <w:p w:rsidR="00C42A21" w:rsidRPr="008C198D" w:rsidRDefault="00C42A21" w:rsidP="005E294D">
            <w:pPr>
              <w:spacing w:after="0" w:line="240" w:lineRule="auto"/>
              <w:jc w:val="center"/>
              <w:rPr>
                <w:rFonts w:ascii="Times New Roman" w:hAnsi="Times New Roman"/>
                <w:b/>
                <w:sz w:val="26"/>
                <w:szCs w:val="26"/>
              </w:rPr>
            </w:pPr>
            <w:r w:rsidRPr="008C198D">
              <w:rPr>
                <w:rFonts w:ascii="Times New Roman" w:hAnsi="Times New Roman"/>
                <w:b/>
                <w:sz w:val="26"/>
                <w:szCs w:val="26"/>
              </w:rPr>
              <w:t>CỘNG HÒA XÃ HỘI CHỦ NGHĨA VIỆT NAM</w:t>
            </w:r>
          </w:p>
          <w:p w:rsidR="00C42A21" w:rsidRPr="008C198D" w:rsidRDefault="00C42A21" w:rsidP="005E294D">
            <w:pPr>
              <w:spacing w:after="0" w:line="240" w:lineRule="auto"/>
              <w:jc w:val="center"/>
              <w:rPr>
                <w:rFonts w:ascii="Times New Roman" w:hAnsi="Times New Roman"/>
                <w:sz w:val="26"/>
                <w:szCs w:val="26"/>
              </w:rPr>
            </w:pPr>
            <w:r w:rsidRPr="008C198D">
              <w:rPr>
                <w:rFonts w:ascii="Times New Roman" w:hAnsi="Times New Roman"/>
                <w:b/>
                <w:sz w:val="26"/>
                <w:szCs w:val="26"/>
              </w:rPr>
              <w:t>Độc lập - Tự do - Hạnh phúc</w:t>
            </w:r>
          </w:p>
        </w:tc>
      </w:tr>
      <w:tr w:rsidR="002A3369" w:rsidRPr="002A3369" w:rsidTr="002A3369">
        <w:trPr>
          <w:trHeight w:val="512"/>
          <w:jc w:val="center"/>
        </w:trPr>
        <w:tc>
          <w:tcPr>
            <w:tcW w:w="4627" w:type="dxa"/>
            <w:shd w:val="clear" w:color="auto" w:fill="auto"/>
          </w:tcPr>
          <w:p w:rsidR="00C42A21" w:rsidRPr="008C198D" w:rsidRDefault="008C198D" w:rsidP="005E294D">
            <w:pPr>
              <w:spacing w:after="0" w:line="240" w:lineRule="auto"/>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73600" behindDoc="0" locked="0" layoutInCell="1" allowOverlap="1">
                      <wp:simplePos x="0" y="0"/>
                      <wp:positionH relativeFrom="column">
                        <wp:posOffset>953135</wp:posOffset>
                      </wp:positionH>
                      <wp:positionV relativeFrom="paragraph">
                        <wp:posOffset>24130</wp:posOffset>
                      </wp:positionV>
                      <wp:extent cx="8477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9D0D2" id="Straight Connector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5.05pt,1.9pt" to="141.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" strokecolor="black [3040]"/>
                  </w:pict>
                </mc:Fallback>
              </mc:AlternateContent>
            </w:r>
          </w:p>
          <w:p w:rsidR="00C42A21" w:rsidRPr="008C198D" w:rsidRDefault="00C42A21" w:rsidP="00C91737">
            <w:pPr>
              <w:spacing w:after="0" w:line="240" w:lineRule="auto"/>
              <w:jc w:val="center"/>
              <w:rPr>
                <w:rFonts w:ascii="Times New Roman" w:hAnsi="Times New Roman"/>
                <w:sz w:val="26"/>
                <w:szCs w:val="26"/>
              </w:rPr>
            </w:pPr>
            <w:r w:rsidRPr="008C198D">
              <w:rPr>
                <w:rFonts w:ascii="Times New Roman" w:hAnsi="Times New Roman"/>
                <w:sz w:val="26"/>
                <w:szCs w:val="26"/>
              </w:rPr>
              <w:t xml:space="preserve">Số:       </w:t>
            </w:r>
            <w:r w:rsidR="002A3369" w:rsidRPr="008C198D">
              <w:rPr>
                <w:rFonts w:ascii="Times New Roman" w:hAnsi="Times New Roman"/>
                <w:sz w:val="26"/>
                <w:szCs w:val="26"/>
              </w:rPr>
              <w:t xml:space="preserve">  </w:t>
            </w:r>
            <w:r w:rsidRPr="008C198D">
              <w:rPr>
                <w:rFonts w:ascii="Times New Roman" w:hAnsi="Times New Roman"/>
                <w:sz w:val="26"/>
                <w:szCs w:val="26"/>
              </w:rPr>
              <w:t xml:space="preserve">  /</w:t>
            </w:r>
            <w:r w:rsidR="00C91737" w:rsidRPr="008C198D">
              <w:rPr>
                <w:rFonts w:ascii="Times New Roman" w:hAnsi="Times New Roman"/>
                <w:sz w:val="26"/>
                <w:szCs w:val="26"/>
              </w:rPr>
              <w:t>BC-</w:t>
            </w:r>
            <w:r w:rsidRPr="008C198D">
              <w:rPr>
                <w:rFonts w:ascii="Times New Roman" w:hAnsi="Times New Roman"/>
                <w:sz w:val="26"/>
                <w:szCs w:val="26"/>
              </w:rPr>
              <w:t>SKHCN</w:t>
            </w:r>
          </w:p>
        </w:tc>
        <w:tc>
          <w:tcPr>
            <w:tcW w:w="6168" w:type="dxa"/>
            <w:shd w:val="clear" w:color="auto" w:fill="auto"/>
          </w:tcPr>
          <w:p w:rsidR="00C42A21" w:rsidRPr="008C198D" w:rsidRDefault="008C198D" w:rsidP="005E294D">
            <w:pPr>
              <w:spacing w:after="0" w:line="240" w:lineRule="auto"/>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74624" behindDoc="0" locked="0" layoutInCell="1" allowOverlap="1">
                      <wp:simplePos x="0" y="0"/>
                      <wp:positionH relativeFrom="column">
                        <wp:posOffset>891540</wp:posOffset>
                      </wp:positionH>
                      <wp:positionV relativeFrom="paragraph">
                        <wp:posOffset>14605</wp:posOffset>
                      </wp:positionV>
                      <wp:extent cx="19621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E439F5" id="Straight Connector 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0.2pt,1.15pt" to="224.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" strokecolor="black [3040]"/>
                  </w:pict>
                </mc:Fallback>
              </mc:AlternateContent>
            </w:r>
          </w:p>
          <w:p w:rsidR="00C42A21" w:rsidRPr="008C198D" w:rsidRDefault="00C42A21" w:rsidP="00E10D16">
            <w:pPr>
              <w:spacing w:after="0" w:line="240" w:lineRule="auto"/>
              <w:jc w:val="center"/>
              <w:rPr>
                <w:rFonts w:ascii="Times New Roman" w:hAnsi="Times New Roman"/>
                <w:i/>
                <w:sz w:val="26"/>
                <w:szCs w:val="26"/>
              </w:rPr>
            </w:pPr>
            <w:r w:rsidRPr="008C198D">
              <w:rPr>
                <w:rFonts w:ascii="Times New Roman" w:hAnsi="Times New Roman"/>
                <w:i/>
                <w:sz w:val="26"/>
                <w:szCs w:val="26"/>
              </w:rPr>
              <w:t xml:space="preserve">Đồng Tháp, ngày   </w:t>
            </w:r>
            <w:r w:rsidR="002A3369" w:rsidRPr="008C198D">
              <w:rPr>
                <w:rFonts w:ascii="Times New Roman" w:hAnsi="Times New Roman"/>
                <w:i/>
                <w:sz w:val="26"/>
                <w:szCs w:val="26"/>
              </w:rPr>
              <w:t xml:space="preserve">  </w:t>
            </w:r>
            <w:r w:rsidR="003870D5" w:rsidRPr="008C198D">
              <w:rPr>
                <w:rFonts w:ascii="Times New Roman" w:hAnsi="Times New Roman"/>
                <w:i/>
                <w:sz w:val="26"/>
                <w:szCs w:val="26"/>
              </w:rPr>
              <w:t xml:space="preserve">     </w:t>
            </w:r>
            <w:r w:rsidRPr="008C198D">
              <w:rPr>
                <w:rFonts w:ascii="Times New Roman" w:hAnsi="Times New Roman"/>
                <w:i/>
                <w:sz w:val="26"/>
                <w:szCs w:val="26"/>
              </w:rPr>
              <w:t xml:space="preserve"> tháng </w:t>
            </w:r>
            <w:r w:rsidR="00E10D16" w:rsidRPr="008C198D">
              <w:rPr>
                <w:rFonts w:ascii="Times New Roman" w:hAnsi="Times New Roman"/>
                <w:i/>
                <w:sz w:val="26"/>
                <w:szCs w:val="26"/>
              </w:rPr>
              <w:t>9</w:t>
            </w:r>
            <w:r w:rsidR="00DD78BB" w:rsidRPr="008C198D">
              <w:rPr>
                <w:rFonts w:ascii="Times New Roman" w:hAnsi="Times New Roman"/>
                <w:i/>
                <w:sz w:val="26"/>
                <w:szCs w:val="26"/>
              </w:rPr>
              <w:t xml:space="preserve"> </w:t>
            </w:r>
            <w:r w:rsidRPr="008C198D">
              <w:rPr>
                <w:rFonts w:ascii="Times New Roman" w:hAnsi="Times New Roman"/>
                <w:i/>
                <w:sz w:val="26"/>
                <w:szCs w:val="26"/>
              </w:rPr>
              <w:t>năm 20</w:t>
            </w:r>
            <w:r w:rsidR="00743580" w:rsidRPr="008C198D">
              <w:rPr>
                <w:rFonts w:ascii="Times New Roman" w:hAnsi="Times New Roman"/>
                <w:i/>
                <w:sz w:val="26"/>
                <w:szCs w:val="26"/>
              </w:rPr>
              <w:t>20</w:t>
            </w:r>
          </w:p>
        </w:tc>
      </w:tr>
    </w:tbl>
    <w:p w:rsidR="002101D5" w:rsidRPr="002A3369" w:rsidRDefault="002101D5" w:rsidP="002101D5">
      <w:pPr>
        <w:tabs>
          <w:tab w:val="center" w:pos="0"/>
        </w:tabs>
        <w:spacing w:after="0" w:line="240" w:lineRule="auto"/>
        <w:ind w:right="-6"/>
        <w:jc w:val="center"/>
        <w:rPr>
          <w:rFonts w:ascii="Times New Roman" w:hAnsi="Times New Roman"/>
          <w:b/>
          <w:sz w:val="28"/>
          <w:szCs w:val="28"/>
        </w:rPr>
      </w:pPr>
    </w:p>
    <w:p w:rsidR="00C42A21" w:rsidRPr="002A3369" w:rsidRDefault="00C91737" w:rsidP="002101D5">
      <w:pPr>
        <w:tabs>
          <w:tab w:val="center" w:pos="0"/>
        </w:tabs>
        <w:spacing w:after="0" w:line="240" w:lineRule="auto"/>
        <w:ind w:right="-6"/>
        <w:jc w:val="center"/>
        <w:rPr>
          <w:rFonts w:ascii="Times New Roman" w:hAnsi="Times New Roman"/>
          <w:b/>
          <w:sz w:val="28"/>
          <w:szCs w:val="28"/>
        </w:rPr>
      </w:pPr>
      <w:r w:rsidRPr="002A3369">
        <w:rPr>
          <w:rFonts w:ascii="Times New Roman" w:hAnsi="Times New Roman"/>
          <w:b/>
          <w:sz w:val="28"/>
          <w:szCs w:val="28"/>
        </w:rPr>
        <w:t xml:space="preserve">BÁO CÁO </w:t>
      </w:r>
    </w:p>
    <w:p w:rsidR="00C91737" w:rsidRPr="002A3369" w:rsidRDefault="00A9213E" w:rsidP="002101D5">
      <w:pPr>
        <w:tabs>
          <w:tab w:val="center" w:pos="0"/>
        </w:tabs>
        <w:spacing w:after="0" w:line="240" w:lineRule="auto"/>
        <w:ind w:right="-6"/>
        <w:jc w:val="center"/>
        <w:rPr>
          <w:rFonts w:ascii="Times New Roman" w:hAnsi="Times New Roman"/>
          <w:b/>
          <w:spacing w:val="-4"/>
          <w:sz w:val="28"/>
          <w:szCs w:val="28"/>
        </w:rPr>
      </w:pPr>
      <w:bookmarkStart w:id="0" w:name="_GoBack"/>
      <w:r w:rsidRPr="002A3369">
        <w:rPr>
          <w:rFonts w:ascii="Times New Roman" w:hAnsi="Times New Roman"/>
          <w:b/>
          <w:noProof/>
          <w:spacing w:val="-4"/>
          <w:sz w:val="28"/>
          <w:szCs w:val="28"/>
        </w:rPr>
        <w:t xml:space="preserve">Kết quả </w:t>
      </w:r>
      <w:r w:rsidR="00AF2097" w:rsidRPr="002A3369">
        <w:rPr>
          <w:rFonts w:ascii="Times New Roman" w:hAnsi="Times New Roman"/>
          <w:b/>
          <w:noProof/>
          <w:spacing w:val="-4"/>
          <w:sz w:val="28"/>
          <w:szCs w:val="28"/>
        </w:rPr>
        <w:t>công tác phát triển tài sản trí tuệ giai đoạ</w:t>
      </w:r>
      <w:r w:rsidR="007E1045" w:rsidRPr="002A3369">
        <w:rPr>
          <w:rFonts w:ascii="Times New Roman" w:hAnsi="Times New Roman"/>
          <w:b/>
          <w:noProof/>
          <w:spacing w:val="-4"/>
          <w:sz w:val="28"/>
          <w:szCs w:val="28"/>
        </w:rPr>
        <w:t>n 2016 -</w:t>
      </w:r>
      <w:r w:rsidR="00AF2097" w:rsidRPr="002A3369">
        <w:rPr>
          <w:rFonts w:ascii="Times New Roman" w:hAnsi="Times New Roman"/>
          <w:b/>
          <w:noProof/>
          <w:spacing w:val="-4"/>
          <w:sz w:val="28"/>
          <w:szCs w:val="28"/>
        </w:rPr>
        <w:t xml:space="preserve"> 2020 và nhu cầu,  định hướng phát triển </w:t>
      </w:r>
      <w:r w:rsidR="00505176" w:rsidRPr="002A3369">
        <w:rPr>
          <w:rFonts w:ascii="Times New Roman" w:hAnsi="Times New Roman"/>
          <w:b/>
          <w:noProof/>
          <w:spacing w:val="-4"/>
          <w:sz w:val="28"/>
          <w:szCs w:val="28"/>
        </w:rPr>
        <w:t>tài sản trí tuệ đến năm 2030</w:t>
      </w:r>
    </w:p>
    <w:bookmarkEnd w:id="0"/>
    <w:p w:rsidR="002101D5" w:rsidRPr="002A3369" w:rsidRDefault="00B85C47" w:rsidP="002101D5">
      <w:pPr>
        <w:tabs>
          <w:tab w:val="center" w:pos="0"/>
        </w:tabs>
        <w:spacing w:after="0" w:line="240" w:lineRule="auto"/>
        <w:ind w:right="-6"/>
        <w:jc w:val="center"/>
        <w:rPr>
          <w:rFonts w:ascii="Times New Roman" w:hAnsi="Times New Roman"/>
          <w:b/>
          <w:spacing w:val="-4"/>
          <w:sz w:val="28"/>
          <w:szCs w:val="28"/>
        </w:rPr>
      </w:pPr>
      <w:r w:rsidRPr="002A3369">
        <w:rPr>
          <w:rFonts w:ascii="Times New Roman" w:hAnsi="Times New Roman"/>
          <w:b/>
          <w:noProof/>
          <w:spacing w:val="-4"/>
          <w:sz w:val="28"/>
          <w:szCs w:val="28"/>
        </w:rPr>
        <mc:AlternateContent>
          <mc:Choice Requires="wps">
            <w:drawing>
              <wp:anchor distT="0" distB="0" distL="114300" distR="114300" simplePos="0" relativeHeight="251660288" behindDoc="0" locked="0" layoutInCell="1" allowOverlap="1" wp14:anchorId="493CDEC7" wp14:editId="3F3B66E3">
                <wp:simplePos x="0" y="0"/>
                <wp:positionH relativeFrom="column">
                  <wp:posOffset>2226945</wp:posOffset>
                </wp:positionH>
                <wp:positionV relativeFrom="paragraph">
                  <wp:posOffset>34925</wp:posOffset>
                </wp:positionV>
                <wp:extent cx="1480185" cy="0"/>
                <wp:effectExtent l="11430" t="13970" r="13335" b="50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C13E5C" id="_x0000_t32" coordsize="21600,21600" o:spt="32" o:oned="t" path="m,l21600,21600e" filled="f">
                <v:path arrowok="t" fillok="f" o:connecttype="none"/>
                <o:lock v:ext="edit" shapetype="t"/>
              </v:shapetype>
              <v:shape id="AutoShape 6" o:spid="_x0000_s1026" type="#_x0000_t32" style="position:absolute;margin-left:175.35pt;margin-top:2.75pt;width:116.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OJ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"/>
            </w:pict>
          </mc:Fallback>
        </mc:AlternateContent>
      </w:r>
    </w:p>
    <w:p w:rsidR="000D0F20" w:rsidRPr="002A3369" w:rsidRDefault="000D0F20" w:rsidP="00DC2189">
      <w:pPr>
        <w:spacing w:before="120" w:after="120"/>
        <w:ind w:right="-6"/>
        <w:jc w:val="both"/>
        <w:rPr>
          <w:rFonts w:ascii="Times New Roman" w:eastAsia="Times New Roman" w:hAnsi="Times New Roman"/>
          <w:bCs/>
          <w:sz w:val="28"/>
          <w:szCs w:val="28"/>
          <w:lang w:val="nl-NL"/>
        </w:rPr>
      </w:pPr>
      <w:r w:rsidRPr="002A3369">
        <w:rPr>
          <w:rFonts w:ascii="Times New Roman" w:hAnsi="Times New Roman"/>
          <w:b/>
          <w:sz w:val="28"/>
          <w:szCs w:val="28"/>
        </w:rPr>
        <w:tab/>
      </w:r>
      <w:r w:rsidR="0046699D" w:rsidRPr="002A3369">
        <w:rPr>
          <w:rFonts w:ascii="Times New Roman" w:eastAsia="Times New Roman" w:hAnsi="Times New Roman"/>
          <w:bCs/>
          <w:sz w:val="28"/>
          <w:szCs w:val="28"/>
          <w:lang w:val="nl-NL"/>
        </w:rPr>
        <w:t xml:space="preserve">Căn cứ </w:t>
      </w:r>
      <w:r w:rsidR="009C6C30" w:rsidRPr="002A3369">
        <w:rPr>
          <w:rFonts w:ascii="Times New Roman" w:eastAsia="Times New Roman" w:hAnsi="Times New Roman"/>
          <w:bCs/>
          <w:sz w:val="28"/>
          <w:szCs w:val="28"/>
          <w:lang w:val="nl-NL"/>
        </w:rPr>
        <w:t>Quyết định số 1068/QĐ-TTg ngày 22/8/2019 của Thủ tướng Chính phủ về việc ph</w:t>
      </w:r>
      <w:r w:rsidR="00F509FA" w:rsidRPr="002A3369">
        <w:rPr>
          <w:rFonts w:ascii="Times New Roman" w:eastAsia="Times New Roman" w:hAnsi="Times New Roman"/>
          <w:bCs/>
          <w:sz w:val="28"/>
          <w:szCs w:val="28"/>
          <w:lang w:val="nl-NL"/>
        </w:rPr>
        <w:t>ê</w:t>
      </w:r>
      <w:r w:rsidR="009C6C30" w:rsidRPr="002A3369">
        <w:rPr>
          <w:rFonts w:ascii="Times New Roman" w:eastAsia="Times New Roman" w:hAnsi="Times New Roman"/>
          <w:bCs/>
          <w:sz w:val="28"/>
          <w:szCs w:val="28"/>
          <w:lang w:val="nl-NL"/>
        </w:rPr>
        <w:t xml:space="preserve"> duyệt Chiến lược sở hữu trí tuệ </w:t>
      </w:r>
      <w:r w:rsidR="008D3331" w:rsidRPr="002A3369">
        <w:rPr>
          <w:rFonts w:ascii="Times New Roman" w:eastAsia="Times New Roman" w:hAnsi="Times New Roman"/>
          <w:bCs/>
          <w:sz w:val="28"/>
          <w:szCs w:val="28"/>
          <w:lang w:val="nl-NL"/>
        </w:rPr>
        <w:t>đến năm 2030,</w:t>
      </w:r>
    </w:p>
    <w:p w:rsidR="00C42A21" w:rsidRPr="002A3369" w:rsidRDefault="000D0F20" w:rsidP="00DC2189">
      <w:pPr>
        <w:tabs>
          <w:tab w:val="center" w:pos="0"/>
        </w:tabs>
        <w:spacing w:before="120" w:after="120"/>
        <w:ind w:right="-6"/>
        <w:jc w:val="both"/>
        <w:rPr>
          <w:rFonts w:ascii="Times New Roman" w:eastAsia="Times New Roman" w:hAnsi="Times New Roman"/>
          <w:bCs/>
          <w:sz w:val="28"/>
          <w:szCs w:val="28"/>
          <w:lang w:val="nl-NL"/>
        </w:rPr>
      </w:pPr>
      <w:r w:rsidRPr="002A3369">
        <w:rPr>
          <w:rFonts w:ascii="Times New Roman" w:eastAsia="Times New Roman" w:hAnsi="Times New Roman"/>
          <w:bCs/>
          <w:sz w:val="28"/>
          <w:szCs w:val="28"/>
          <w:lang w:val="nl-NL"/>
        </w:rPr>
        <w:tab/>
      </w:r>
      <w:r w:rsidR="00DD1877" w:rsidRPr="002A3369">
        <w:rPr>
          <w:rFonts w:ascii="Times New Roman" w:eastAsia="Times New Roman" w:hAnsi="Times New Roman"/>
          <w:bCs/>
          <w:sz w:val="28"/>
          <w:szCs w:val="28"/>
          <w:lang w:val="nl-NL"/>
        </w:rPr>
        <w:t>Tiếp nhận Công văn số</w:t>
      </w:r>
      <w:r w:rsidR="00391E0D" w:rsidRPr="002A3369">
        <w:rPr>
          <w:rFonts w:ascii="Times New Roman" w:eastAsia="Times New Roman" w:hAnsi="Times New Roman"/>
          <w:bCs/>
          <w:sz w:val="28"/>
          <w:szCs w:val="28"/>
          <w:lang w:val="nl-NL"/>
        </w:rPr>
        <w:t xml:space="preserve"> </w:t>
      </w:r>
      <w:r w:rsidR="00C63AF8" w:rsidRPr="002A3369">
        <w:rPr>
          <w:rFonts w:ascii="Times New Roman" w:eastAsia="Times New Roman" w:hAnsi="Times New Roman"/>
          <w:bCs/>
          <w:sz w:val="28"/>
          <w:szCs w:val="28"/>
          <w:lang w:val="nl-NL"/>
        </w:rPr>
        <w:t xml:space="preserve">10063/SHTT-NĐHT ngày 04/8/2020 của Cục Sở hữu trí tuệ về việc </w:t>
      </w:r>
      <w:r w:rsidR="00F509FA" w:rsidRPr="002A3369">
        <w:rPr>
          <w:rFonts w:ascii="Times New Roman" w:eastAsia="Times New Roman" w:hAnsi="Times New Roman"/>
          <w:bCs/>
          <w:sz w:val="28"/>
          <w:szCs w:val="28"/>
          <w:lang w:val="nl-NL"/>
        </w:rPr>
        <w:t>kết quả giai đoạn 2016-2020 và đề xuất cơ chế, chính sách bảo hộ, phát triển tài sản trí tuệ đến năm 2030</w:t>
      </w:r>
      <w:r w:rsidR="00B85C47" w:rsidRPr="002A3369">
        <w:rPr>
          <w:rFonts w:ascii="Times New Roman" w:eastAsia="Times New Roman" w:hAnsi="Times New Roman"/>
          <w:bCs/>
          <w:sz w:val="28"/>
          <w:szCs w:val="28"/>
          <w:lang w:val="nl-NL"/>
        </w:rPr>
        <w:t>,</w:t>
      </w:r>
      <w:r w:rsidR="00F309D5" w:rsidRPr="002A3369">
        <w:rPr>
          <w:rFonts w:ascii="Times New Roman" w:eastAsia="Times New Roman" w:hAnsi="Times New Roman"/>
          <w:bCs/>
          <w:sz w:val="28"/>
          <w:szCs w:val="28"/>
          <w:lang w:val="nl-NL"/>
        </w:rPr>
        <w:t xml:space="preserve"> </w:t>
      </w:r>
      <w:r w:rsidR="009D0227" w:rsidRPr="002A3369">
        <w:rPr>
          <w:rFonts w:ascii="Times New Roman" w:eastAsia="Times New Roman" w:hAnsi="Times New Roman"/>
          <w:bCs/>
          <w:sz w:val="28"/>
          <w:szCs w:val="28"/>
          <w:lang w:val="nl-NL"/>
        </w:rPr>
        <w:t>Sở Khoa học</w:t>
      </w:r>
      <w:r w:rsidR="004B451B" w:rsidRPr="002A3369">
        <w:rPr>
          <w:rFonts w:ascii="Times New Roman" w:eastAsia="Times New Roman" w:hAnsi="Times New Roman"/>
          <w:bCs/>
          <w:sz w:val="28"/>
          <w:szCs w:val="28"/>
          <w:lang w:val="nl-NL"/>
        </w:rPr>
        <w:t xml:space="preserve"> </w:t>
      </w:r>
      <w:r w:rsidR="00C42A21" w:rsidRPr="002A3369">
        <w:rPr>
          <w:rFonts w:ascii="Times New Roman" w:eastAsia="Times New Roman" w:hAnsi="Times New Roman"/>
          <w:bCs/>
          <w:sz w:val="28"/>
          <w:szCs w:val="28"/>
          <w:lang w:val="nl-NL"/>
        </w:rPr>
        <w:t>và Công nghệ</w:t>
      </w:r>
      <w:r w:rsidR="00F3361E" w:rsidRPr="002A3369">
        <w:rPr>
          <w:rFonts w:ascii="Times New Roman" w:eastAsia="Times New Roman" w:hAnsi="Times New Roman"/>
          <w:bCs/>
          <w:sz w:val="28"/>
          <w:szCs w:val="28"/>
          <w:lang w:val="nl-NL"/>
        </w:rPr>
        <w:t xml:space="preserve"> tỉnh Đồng Tháp</w:t>
      </w:r>
      <w:r w:rsidR="00C42A21" w:rsidRPr="002A3369">
        <w:rPr>
          <w:rFonts w:ascii="Times New Roman" w:eastAsia="Times New Roman" w:hAnsi="Times New Roman"/>
          <w:bCs/>
          <w:sz w:val="28"/>
          <w:szCs w:val="28"/>
          <w:lang w:val="nl-NL"/>
        </w:rPr>
        <w:t xml:space="preserve"> báo cáo kết quả tr</w:t>
      </w:r>
      <w:r w:rsidR="00DD1877" w:rsidRPr="002A3369">
        <w:rPr>
          <w:rFonts w:ascii="Times New Roman" w:eastAsia="Times New Roman" w:hAnsi="Times New Roman"/>
          <w:bCs/>
          <w:sz w:val="28"/>
          <w:szCs w:val="28"/>
          <w:lang w:val="nl-NL"/>
        </w:rPr>
        <w:t>iển khai thực hiện các nhiệm vụ</w:t>
      </w:r>
      <w:r w:rsidR="00AA3CC5" w:rsidRPr="002A3369">
        <w:rPr>
          <w:rFonts w:ascii="Times New Roman" w:eastAsia="Times New Roman" w:hAnsi="Times New Roman"/>
          <w:bCs/>
          <w:sz w:val="28"/>
          <w:szCs w:val="28"/>
          <w:lang w:val="nl-NL"/>
        </w:rPr>
        <w:t xml:space="preserve"> </w:t>
      </w:r>
      <w:r w:rsidR="00A774E9" w:rsidRPr="002A3369">
        <w:rPr>
          <w:rFonts w:ascii="Times New Roman" w:eastAsia="Times New Roman" w:hAnsi="Times New Roman"/>
          <w:bCs/>
          <w:sz w:val="28"/>
          <w:szCs w:val="28"/>
          <w:lang w:val="nl-NL"/>
        </w:rPr>
        <w:t>liên quan</w:t>
      </w:r>
      <w:r w:rsidR="001303E6" w:rsidRPr="002A3369">
        <w:rPr>
          <w:rFonts w:ascii="Times New Roman" w:eastAsia="Times New Roman" w:hAnsi="Times New Roman"/>
          <w:bCs/>
          <w:sz w:val="28"/>
          <w:szCs w:val="28"/>
          <w:lang w:val="nl-NL"/>
        </w:rPr>
        <w:t xml:space="preserve"> </w:t>
      </w:r>
      <w:r w:rsidR="00C42A21" w:rsidRPr="002A3369">
        <w:rPr>
          <w:rFonts w:ascii="Times New Roman" w:eastAsia="Times New Roman" w:hAnsi="Times New Roman"/>
          <w:bCs/>
          <w:sz w:val="28"/>
          <w:szCs w:val="28"/>
          <w:lang w:val="nl-NL"/>
        </w:rPr>
        <w:t>như sau:</w:t>
      </w:r>
    </w:p>
    <w:p w:rsidR="0055563D" w:rsidRPr="002A3369" w:rsidRDefault="00BA18B3" w:rsidP="00DC2189">
      <w:pPr>
        <w:tabs>
          <w:tab w:val="center" w:pos="0"/>
        </w:tabs>
        <w:spacing w:before="120" w:after="120"/>
        <w:ind w:right="-6"/>
        <w:jc w:val="both"/>
        <w:rPr>
          <w:rFonts w:ascii="Times New Roman" w:hAnsi="Times New Roman"/>
          <w:b/>
          <w:sz w:val="28"/>
          <w:szCs w:val="28"/>
          <w:lang w:val="nl-NL"/>
        </w:rPr>
      </w:pPr>
      <w:r w:rsidRPr="002A3369">
        <w:rPr>
          <w:rFonts w:ascii="Times New Roman" w:hAnsi="Times New Roman"/>
          <w:b/>
          <w:sz w:val="28"/>
          <w:szCs w:val="28"/>
          <w:lang w:val="nl-NL"/>
        </w:rPr>
        <w:tab/>
      </w:r>
      <w:r w:rsidR="00551D8C" w:rsidRPr="002A3369">
        <w:rPr>
          <w:rFonts w:ascii="Times New Roman" w:hAnsi="Times New Roman"/>
          <w:b/>
          <w:sz w:val="28"/>
          <w:szCs w:val="28"/>
          <w:lang w:val="nl-NL"/>
        </w:rPr>
        <w:t>I. KẾT QUẢ XÂY DỰNG VÀ TRIỂN KHAI CHÍNH SÁCH, CƠ CHẾ HỖ TRỢ, TH</w:t>
      </w:r>
      <w:r w:rsidR="00C21729" w:rsidRPr="002A3369">
        <w:rPr>
          <w:rFonts w:ascii="Times New Roman" w:hAnsi="Times New Roman"/>
          <w:b/>
          <w:sz w:val="28"/>
          <w:szCs w:val="28"/>
          <w:lang w:val="nl-NL"/>
        </w:rPr>
        <w:t>Ú</w:t>
      </w:r>
      <w:r w:rsidR="00551D8C" w:rsidRPr="002A3369">
        <w:rPr>
          <w:rFonts w:ascii="Times New Roman" w:hAnsi="Times New Roman"/>
          <w:b/>
          <w:sz w:val="28"/>
          <w:szCs w:val="28"/>
          <w:lang w:val="nl-NL"/>
        </w:rPr>
        <w:t>C ĐẨ</w:t>
      </w:r>
      <w:r w:rsidR="00C21729" w:rsidRPr="002A3369">
        <w:rPr>
          <w:rFonts w:ascii="Times New Roman" w:hAnsi="Times New Roman"/>
          <w:b/>
          <w:sz w:val="28"/>
          <w:szCs w:val="28"/>
          <w:lang w:val="nl-NL"/>
        </w:rPr>
        <w:t xml:space="preserve">Y </w:t>
      </w:r>
      <w:r w:rsidR="00551D8C" w:rsidRPr="002A3369">
        <w:rPr>
          <w:rFonts w:ascii="Times New Roman" w:hAnsi="Times New Roman"/>
          <w:b/>
          <w:sz w:val="28"/>
          <w:szCs w:val="28"/>
          <w:lang w:val="nl-NL"/>
        </w:rPr>
        <w:t>HOẠT ĐỘNG SỞ H</w:t>
      </w:r>
      <w:r w:rsidR="00C21729" w:rsidRPr="002A3369">
        <w:rPr>
          <w:rFonts w:ascii="Times New Roman" w:hAnsi="Times New Roman"/>
          <w:b/>
          <w:sz w:val="28"/>
          <w:szCs w:val="28"/>
          <w:lang w:val="nl-NL"/>
        </w:rPr>
        <w:t xml:space="preserve">ỮU </w:t>
      </w:r>
      <w:r w:rsidR="00551D8C" w:rsidRPr="002A3369">
        <w:rPr>
          <w:rFonts w:ascii="Times New Roman" w:hAnsi="Times New Roman"/>
          <w:b/>
          <w:sz w:val="28"/>
          <w:szCs w:val="28"/>
          <w:lang w:val="nl-NL"/>
        </w:rPr>
        <w:t>TRÍ TUỆ, PHÁT TRIỂN TÀI SẢN TRÍ TUỆ GIAI ĐOẠN 2016 -2020</w:t>
      </w:r>
    </w:p>
    <w:p w:rsidR="00BC1E4B" w:rsidRPr="002A3369" w:rsidRDefault="005D19A9" w:rsidP="00DC2189">
      <w:pPr>
        <w:tabs>
          <w:tab w:val="center" w:pos="0"/>
        </w:tabs>
        <w:spacing w:before="120" w:after="120"/>
        <w:ind w:right="-6"/>
        <w:jc w:val="both"/>
        <w:rPr>
          <w:rFonts w:ascii="Times New Roman" w:hAnsi="Times New Roman"/>
          <w:b/>
          <w:sz w:val="28"/>
          <w:szCs w:val="28"/>
          <w:lang w:val="nl-NL"/>
        </w:rPr>
      </w:pPr>
      <w:r w:rsidRPr="002A3369">
        <w:rPr>
          <w:rFonts w:ascii="Times New Roman" w:hAnsi="Times New Roman"/>
          <w:b/>
          <w:sz w:val="28"/>
          <w:szCs w:val="28"/>
          <w:lang w:val="nl-NL"/>
        </w:rPr>
        <w:tab/>
      </w:r>
      <w:r w:rsidR="00844F4A" w:rsidRPr="002A3369">
        <w:rPr>
          <w:rFonts w:ascii="Times New Roman" w:hAnsi="Times New Roman"/>
          <w:b/>
          <w:sz w:val="28"/>
          <w:szCs w:val="28"/>
          <w:lang w:val="nl-NL"/>
        </w:rPr>
        <w:t xml:space="preserve">1. </w:t>
      </w:r>
      <w:r w:rsidR="00C21729" w:rsidRPr="002A3369">
        <w:rPr>
          <w:rFonts w:ascii="Times New Roman" w:hAnsi="Times New Roman"/>
          <w:b/>
          <w:sz w:val="28"/>
          <w:szCs w:val="28"/>
          <w:lang w:val="nl-NL"/>
        </w:rPr>
        <w:t>Công tác xây dựng, ban hành hoặc trình cơ quan có thẩm quyền ban hành các văn bả</w:t>
      </w:r>
      <w:r w:rsidR="00F02335" w:rsidRPr="002A3369">
        <w:rPr>
          <w:rFonts w:ascii="Times New Roman" w:hAnsi="Times New Roman"/>
          <w:b/>
          <w:sz w:val="28"/>
          <w:szCs w:val="28"/>
          <w:lang w:val="nl-NL"/>
        </w:rPr>
        <w:t>n li</w:t>
      </w:r>
      <w:r w:rsidR="00C21729" w:rsidRPr="002A3369">
        <w:rPr>
          <w:rFonts w:ascii="Times New Roman" w:hAnsi="Times New Roman"/>
          <w:b/>
          <w:sz w:val="28"/>
          <w:szCs w:val="28"/>
          <w:lang w:val="nl-NL"/>
        </w:rPr>
        <w:t>ên quan đến cơ chế, chính sách hỗ trợ hoạt động sở hữu trí tuệ</w:t>
      </w:r>
      <w:r w:rsidR="00A96C3A" w:rsidRPr="002A3369">
        <w:rPr>
          <w:rFonts w:ascii="Times New Roman" w:hAnsi="Times New Roman"/>
          <w:b/>
          <w:sz w:val="28"/>
          <w:szCs w:val="28"/>
          <w:lang w:val="nl-NL"/>
        </w:rPr>
        <w:t>, phát triể</w:t>
      </w:r>
      <w:r w:rsidR="00C21729" w:rsidRPr="002A3369">
        <w:rPr>
          <w:rFonts w:ascii="Times New Roman" w:hAnsi="Times New Roman"/>
          <w:b/>
          <w:sz w:val="28"/>
          <w:szCs w:val="28"/>
          <w:lang w:val="nl-NL"/>
        </w:rPr>
        <w:t>n tài sản trí tuệ</w:t>
      </w:r>
    </w:p>
    <w:p w:rsidR="00BB203C" w:rsidRPr="002A3369" w:rsidRDefault="00844F4A" w:rsidP="00DC2189">
      <w:pPr>
        <w:tabs>
          <w:tab w:val="center" w:pos="0"/>
        </w:tabs>
        <w:spacing w:before="120" w:after="120"/>
        <w:ind w:right="-6"/>
        <w:jc w:val="both"/>
        <w:rPr>
          <w:rFonts w:ascii="Times New Roman" w:hAnsi="Times New Roman"/>
          <w:sz w:val="28"/>
          <w:szCs w:val="28"/>
          <w:lang w:val="nl-NL"/>
        </w:rPr>
      </w:pPr>
      <w:r w:rsidRPr="002A3369">
        <w:rPr>
          <w:rFonts w:ascii="Times New Roman" w:hAnsi="Times New Roman"/>
          <w:b/>
          <w:sz w:val="28"/>
          <w:szCs w:val="28"/>
          <w:lang w:val="nl-NL"/>
        </w:rPr>
        <w:tab/>
      </w:r>
      <w:r w:rsidR="007E1045" w:rsidRPr="002A3369">
        <w:rPr>
          <w:rFonts w:ascii="Times New Roman" w:hAnsi="Times New Roman"/>
          <w:sz w:val="28"/>
          <w:szCs w:val="28"/>
          <w:lang w:val="nl-NL"/>
        </w:rPr>
        <w:t xml:space="preserve">- </w:t>
      </w:r>
      <w:r w:rsidR="003167FB" w:rsidRPr="002A3369">
        <w:rPr>
          <w:rFonts w:ascii="Times New Roman" w:hAnsi="Times New Roman"/>
          <w:sz w:val="28"/>
          <w:szCs w:val="28"/>
          <w:lang w:val="nl-NL"/>
        </w:rPr>
        <w:t xml:space="preserve">Xây dựng và ban hành Kế hoạch số 03/KH-SKHCN ngày 07/01/2019 </w:t>
      </w:r>
      <w:r w:rsidR="00072728" w:rsidRPr="002A3369">
        <w:rPr>
          <w:rFonts w:ascii="Times New Roman" w:hAnsi="Times New Roman"/>
          <w:sz w:val="28"/>
          <w:szCs w:val="28"/>
          <w:lang w:val="nl-NL"/>
        </w:rPr>
        <w:t xml:space="preserve">của Sở Khoa học và Công nghệ </w:t>
      </w:r>
      <w:r w:rsidR="003167FB" w:rsidRPr="002A3369">
        <w:rPr>
          <w:rFonts w:ascii="Times New Roman" w:hAnsi="Times New Roman"/>
          <w:sz w:val="28"/>
          <w:szCs w:val="28"/>
          <w:lang w:val="nl-NL"/>
        </w:rPr>
        <w:t>về việc “Hỗ trợ tạo lập, quản lý và phát triển các nhãn hiệu nông sản chủ lực, đặc thù theo chuỗi giá trị gắn với truy xuất nguồn gốc giai đoạn 2019 - 2020”, nhằm triển khai thực hiện Kế hoạch số 231/KH-UBND ngày 24/10/2018 của UBND Tỉnh về việc “Phát triển chuỗi ngành hàng nông sản chủ lực gắn với truy xuất nguồn gốc giai đoạn 2018 - 2020”.</w:t>
      </w:r>
    </w:p>
    <w:p w:rsidR="00BA18B3" w:rsidRPr="002A3369" w:rsidRDefault="007E1045" w:rsidP="00DC2189">
      <w:pPr>
        <w:tabs>
          <w:tab w:val="center" w:pos="0"/>
        </w:tabs>
        <w:spacing w:before="120" w:after="120"/>
        <w:ind w:right="-6"/>
        <w:jc w:val="both"/>
        <w:rPr>
          <w:rFonts w:ascii="Times New Roman" w:hAnsi="Times New Roman"/>
          <w:b/>
          <w:sz w:val="28"/>
          <w:szCs w:val="28"/>
          <w:lang w:val="nl-NL"/>
        </w:rPr>
      </w:pPr>
      <w:r w:rsidRPr="002A3369">
        <w:rPr>
          <w:rFonts w:ascii="Times New Roman" w:hAnsi="Times New Roman"/>
          <w:sz w:val="28"/>
          <w:szCs w:val="28"/>
          <w:lang w:val="nl-NL"/>
        </w:rPr>
        <w:tab/>
        <w:t xml:space="preserve">- Tham mưu Ủy ban nhân dân Tỉnh trình Hội đồng nhân dân ban hành </w:t>
      </w:r>
      <w:r w:rsidRPr="002A3369">
        <w:rPr>
          <w:rFonts w:ascii="Times New Roman" w:hAnsi="Times New Roman"/>
          <w:spacing w:val="-2"/>
          <w:sz w:val="28"/>
          <w:szCs w:val="28"/>
        </w:rPr>
        <w:t>Nghị quyết số 283/2019/NQ-HĐND ngày 08/10/2019 của Hội đồng nhận dân Tỉnh về việc quy định nội dung và mức chi từ ngân sách nhà nước để thực hiện Chương trình phát triển tài sản trí tuệ, giai đoạn 2016 - 2020 trên địa bàn tỉnh Đồng Tháp.</w:t>
      </w:r>
    </w:p>
    <w:p w:rsidR="009D6C53" w:rsidRPr="002A3369" w:rsidRDefault="009D6C53" w:rsidP="00DC2189">
      <w:pPr>
        <w:tabs>
          <w:tab w:val="center" w:pos="0"/>
        </w:tabs>
        <w:spacing w:before="120" w:after="120"/>
        <w:ind w:right="-6"/>
        <w:jc w:val="both"/>
        <w:rPr>
          <w:rFonts w:ascii="Times New Roman" w:hAnsi="Times New Roman"/>
          <w:b/>
          <w:sz w:val="28"/>
          <w:szCs w:val="28"/>
          <w:lang w:val="nl-NL"/>
        </w:rPr>
      </w:pPr>
      <w:r w:rsidRPr="002A3369">
        <w:rPr>
          <w:rFonts w:ascii="Times New Roman" w:hAnsi="Times New Roman"/>
          <w:b/>
          <w:i/>
          <w:sz w:val="28"/>
          <w:szCs w:val="28"/>
          <w:lang w:val="nl-NL"/>
        </w:rPr>
        <w:tab/>
      </w:r>
      <w:r w:rsidRPr="002A3369">
        <w:rPr>
          <w:rFonts w:ascii="Times New Roman" w:hAnsi="Times New Roman"/>
          <w:b/>
          <w:sz w:val="28"/>
          <w:szCs w:val="28"/>
          <w:lang w:val="nl-NL"/>
        </w:rPr>
        <w:t>2.1. Nâng cao nhận thức, đào tạo, tập huấn về sở hữu trí tuệ</w:t>
      </w:r>
    </w:p>
    <w:p w:rsidR="009D6C53" w:rsidRPr="002A3369" w:rsidRDefault="009D6C53" w:rsidP="00DC2189">
      <w:pPr>
        <w:tabs>
          <w:tab w:val="center" w:pos="0"/>
        </w:tabs>
        <w:spacing w:before="120" w:after="120"/>
        <w:ind w:right="-6"/>
        <w:jc w:val="both"/>
        <w:rPr>
          <w:rFonts w:ascii="Times New Roman" w:hAnsi="Times New Roman"/>
          <w:b/>
          <w:i/>
          <w:sz w:val="28"/>
          <w:szCs w:val="28"/>
          <w:lang w:val="nl-NL"/>
        </w:rPr>
      </w:pPr>
      <w:r w:rsidRPr="002A3369">
        <w:rPr>
          <w:rFonts w:ascii="Times New Roman" w:hAnsi="Times New Roman"/>
          <w:b/>
          <w:sz w:val="28"/>
          <w:szCs w:val="28"/>
          <w:lang w:val="nl-NL"/>
        </w:rPr>
        <w:tab/>
      </w:r>
      <w:r w:rsidR="00F834CC" w:rsidRPr="002A3369">
        <w:rPr>
          <w:rFonts w:ascii="Times New Roman" w:hAnsi="Times New Roman"/>
          <w:b/>
          <w:i/>
          <w:sz w:val="28"/>
          <w:szCs w:val="28"/>
          <w:lang w:val="nl-NL"/>
        </w:rPr>
        <w:t>a)</w:t>
      </w:r>
      <w:r w:rsidRPr="002A3369">
        <w:rPr>
          <w:rFonts w:ascii="Times New Roman" w:hAnsi="Times New Roman"/>
          <w:b/>
          <w:i/>
          <w:sz w:val="28"/>
          <w:szCs w:val="28"/>
          <w:lang w:val="nl-NL"/>
        </w:rPr>
        <w:t xml:space="preserve"> Các hoạt động tuyên truyền, phổ biến kiến thức về</w:t>
      </w:r>
      <w:r w:rsidR="00F834CC" w:rsidRPr="002A3369">
        <w:rPr>
          <w:rFonts w:ascii="Times New Roman" w:hAnsi="Times New Roman"/>
          <w:b/>
          <w:i/>
          <w:sz w:val="28"/>
          <w:szCs w:val="28"/>
          <w:lang w:val="nl-NL"/>
        </w:rPr>
        <w:t xml:space="preserve"> SHTT</w:t>
      </w:r>
    </w:p>
    <w:p w:rsidR="007B2FB1" w:rsidRPr="002A3369" w:rsidRDefault="007B2FB1" w:rsidP="00DC2189">
      <w:pPr>
        <w:pStyle w:val="Title"/>
        <w:spacing w:before="120" w:after="120" w:line="276" w:lineRule="auto"/>
        <w:ind w:firstLine="720"/>
        <w:jc w:val="both"/>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Công tác tuyên truyền, phổ biến kiến thức về SHTT được thực hiện bằng đa dạng các hình thức như: tổ chức các lớp đào tạo, tập huấn</w:t>
      </w:r>
      <w:r w:rsidR="00F916A1" w:rsidRPr="002A3369">
        <w:rPr>
          <w:rFonts w:ascii="Times New Roman" w:eastAsia="Calibri" w:hAnsi="Times New Roman"/>
          <w:b w:val="0"/>
          <w:bCs w:val="0"/>
          <w:szCs w:val="28"/>
          <w:lang w:val="nl-NL"/>
        </w:rPr>
        <w:t xml:space="preserve"> </w:t>
      </w:r>
      <w:r w:rsidR="00F916A1" w:rsidRPr="002A3369">
        <w:rPr>
          <w:rFonts w:ascii="Times New Roman" w:eastAsia="Calibri" w:hAnsi="Times New Roman"/>
          <w:bCs w:val="0"/>
          <w:i/>
          <w:szCs w:val="28"/>
          <w:lang w:val="nl-NL"/>
        </w:rPr>
        <w:t>(chi tiết tại mục b)</w:t>
      </w:r>
      <w:r w:rsidR="00DE00A7" w:rsidRPr="002A3369">
        <w:rPr>
          <w:rFonts w:ascii="Times New Roman" w:eastAsia="Calibri" w:hAnsi="Times New Roman"/>
          <w:b w:val="0"/>
          <w:bCs w:val="0"/>
          <w:szCs w:val="28"/>
          <w:lang w:val="nl-NL"/>
        </w:rPr>
        <w:t xml:space="preserve">; </w:t>
      </w:r>
      <w:r w:rsidR="00023414" w:rsidRPr="002A3369">
        <w:rPr>
          <w:rFonts w:ascii="Times New Roman" w:eastAsia="Calibri" w:hAnsi="Times New Roman"/>
          <w:b w:val="0"/>
          <w:bCs w:val="0"/>
          <w:szCs w:val="28"/>
          <w:lang w:val="nl-NL"/>
        </w:rPr>
        <w:t xml:space="preserve">tổ chức các </w:t>
      </w:r>
      <w:r w:rsidRPr="002A3369">
        <w:rPr>
          <w:rFonts w:ascii="Times New Roman" w:eastAsia="Calibri" w:hAnsi="Times New Roman"/>
          <w:b w:val="0"/>
          <w:bCs w:val="0"/>
          <w:szCs w:val="28"/>
          <w:lang w:val="nl-NL"/>
        </w:rPr>
        <w:t>hội thảo, hội nghị</w:t>
      </w:r>
      <w:r w:rsidR="007A760A" w:rsidRPr="002A3369">
        <w:rPr>
          <w:rFonts w:ascii="Times New Roman" w:eastAsia="Calibri" w:hAnsi="Times New Roman"/>
          <w:b w:val="0"/>
          <w:bCs w:val="0"/>
          <w:szCs w:val="28"/>
          <w:lang w:val="nl-NL"/>
        </w:rPr>
        <w:t>, hội thi</w:t>
      </w:r>
      <w:r w:rsidRPr="002A3369">
        <w:rPr>
          <w:rFonts w:ascii="Times New Roman" w:eastAsia="Calibri" w:hAnsi="Times New Roman"/>
          <w:b w:val="0"/>
          <w:bCs w:val="0"/>
          <w:szCs w:val="28"/>
          <w:lang w:val="nl-NL"/>
        </w:rPr>
        <w:t xml:space="preserve">; </w:t>
      </w:r>
      <w:r w:rsidR="00EB4BBE" w:rsidRPr="002A3369">
        <w:rPr>
          <w:rFonts w:ascii="Times New Roman" w:eastAsia="Calibri" w:hAnsi="Times New Roman"/>
          <w:b w:val="0"/>
          <w:bCs w:val="0"/>
          <w:szCs w:val="28"/>
          <w:lang w:val="nl-NL"/>
        </w:rPr>
        <w:t xml:space="preserve">thực hiện và phát sóng </w:t>
      </w:r>
      <w:r w:rsidRPr="002A3369">
        <w:rPr>
          <w:rFonts w:ascii="Times New Roman" w:eastAsia="Calibri" w:hAnsi="Times New Roman"/>
          <w:b w:val="0"/>
          <w:bCs w:val="0"/>
          <w:szCs w:val="28"/>
          <w:lang w:val="nl-NL"/>
        </w:rPr>
        <w:t xml:space="preserve">các chuyên mục truyền hình, tiểu phẩm truyền thanh; </w:t>
      </w:r>
      <w:r w:rsidR="00CD0933" w:rsidRPr="002A3369">
        <w:rPr>
          <w:rFonts w:ascii="Times New Roman" w:eastAsia="Calibri" w:hAnsi="Times New Roman"/>
          <w:b w:val="0"/>
          <w:bCs w:val="0"/>
          <w:szCs w:val="28"/>
          <w:lang w:val="nl-NL"/>
        </w:rPr>
        <w:t>đăng tin/ bài trên trang thông tin điện tử của Sở</w:t>
      </w:r>
      <w:r w:rsidR="006D003B" w:rsidRPr="002A3369">
        <w:rPr>
          <w:rFonts w:ascii="Times New Roman" w:eastAsia="Calibri" w:hAnsi="Times New Roman"/>
          <w:b w:val="0"/>
          <w:bCs w:val="0"/>
          <w:szCs w:val="28"/>
          <w:lang w:val="nl-NL"/>
        </w:rPr>
        <w:t xml:space="preserve">; </w:t>
      </w:r>
      <w:r w:rsidR="006D0363" w:rsidRPr="002A3369">
        <w:rPr>
          <w:rFonts w:ascii="Times New Roman" w:eastAsia="Calibri" w:hAnsi="Times New Roman"/>
          <w:b w:val="0"/>
          <w:bCs w:val="0"/>
          <w:szCs w:val="28"/>
          <w:lang w:val="nl-NL"/>
        </w:rPr>
        <w:t>tư vấn, hướng dẫn trực tiếp về thủ tục xác lập quyền (bảo hộ) các đối tư</w:t>
      </w:r>
      <w:r w:rsidR="00023414" w:rsidRPr="002A3369">
        <w:rPr>
          <w:rFonts w:ascii="Times New Roman" w:eastAsia="Calibri" w:hAnsi="Times New Roman"/>
          <w:b w:val="0"/>
          <w:bCs w:val="0"/>
          <w:szCs w:val="28"/>
          <w:lang w:val="nl-NL"/>
        </w:rPr>
        <w:t>ợ</w:t>
      </w:r>
      <w:r w:rsidR="006D0363" w:rsidRPr="002A3369">
        <w:rPr>
          <w:rFonts w:ascii="Times New Roman" w:eastAsia="Calibri" w:hAnsi="Times New Roman"/>
          <w:b w:val="0"/>
          <w:bCs w:val="0"/>
          <w:szCs w:val="28"/>
          <w:lang w:val="nl-NL"/>
        </w:rPr>
        <w:t xml:space="preserve">ng sở hữu </w:t>
      </w:r>
      <w:r w:rsidR="006D0363" w:rsidRPr="002A3369">
        <w:rPr>
          <w:rFonts w:ascii="Times New Roman" w:eastAsia="Calibri" w:hAnsi="Times New Roman"/>
          <w:b w:val="0"/>
          <w:bCs w:val="0"/>
          <w:szCs w:val="28"/>
          <w:lang w:val="nl-NL"/>
        </w:rPr>
        <w:lastRenderedPageBreak/>
        <w:t>công nghiệp như nhãn hiệu, kiểu dáng công nghiệp, sáng chế/ giải pháp hữu ích;...</w:t>
      </w:r>
      <w:r w:rsidR="003C1D0C" w:rsidRPr="002A3369">
        <w:rPr>
          <w:rFonts w:ascii="Times New Roman" w:eastAsia="Calibri" w:hAnsi="Times New Roman"/>
          <w:b w:val="0"/>
          <w:bCs w:val="0"/>
          <w:szCs w:val="28"/>
          <w:lang w:val="nl-NL"/>
        </w:rPr>
        <w:t>Một số hoạt động tuyên truyền</w:t>
      </w:r>
      <w:r w:rsidR="00D01C67" w:rsidRPr="002A3369">
        <w:rPr>
          <w:rFonts w:ascii="Times New Roman" w:eastAsia="Calibri" w:hAnsi="Times New Roman"/>
          <w:b w:val="0"/>
          <w:bCs w:val="0"/>
          <w:szCs w:val="28"/>
          <w:lang w:val="nl-NL"/>
        </w:rPr>
        <w:t xml:space="preserve"> nổi bật như:</w:t>
      </w:r>
    </w:p>
    <w:p w:rsidR="000550EF" w:rsidRPr="002A3369" w:rsidRDefault="000550EF" w:rsidP="00DC2189">
      <w:pPr>
        <w:spacing w:before="120" w:after="120"/>
        <w:ind w:firstLine="720"/>
        <w:jc w:val="both"/>
        <w:rPr>
          <w:rFonts w:ascii="Times New Roman" w:hAnsi="Times New Roman"/>
          <w:sz w:val="28"/>
          <w:szCs w:val="28"/>
          <w:lang w:val="nl-NL"/>
        </w:rPr>
      </w:pPr>
      <w:r w:rsidRPr="002A3369">
        <w:rPr>
          <w:rFonts w:ascii="Times New Roman" w:hAnsi="Times New Roman"/>
          <w:sz w:val="28"/>
          <w:szCs w:val="28"/>
          <w:lang w:val="nl-NL"/>
        </w:rPr>
        <w:t>- Phối hợp với Cục Sở hữu trí tuệ tổ chức Hội thả</w:t>
      </w:r>
      <w:r w:rsidR="00C65CD0" w:rsidRPr="002A3369">
        <w:rPr>
          <w:rFonts w:ascii="Times New Roman" w:hAnsi="Times New Roman"/>
          <w:sz w:val="28"/>
          <w:szCs w:val="28"/>
          <w:lang w:val="nl-NL"/>
        </w:rPr>
        <w:t>o k</w:t>
      </w:r>
      <w:r w:rsidRPr="002A3369">
        <w:rPr>
          <w:rFonts w:ascii="Times New Roman" w:hAnsi="Times New Roman"/>
          <w:sz w:val="28"/>
          <w:szCs w:val="28"/>
          <w:lang w:val="nl-NL"/>
        </w:rPr>
        <w:t>hoa học “Kiểm soát nguồn gốc chất lượng sản phẩm nông nghiệp được bảo hộ quyền sở hữu trí tuệ” cho hơn 200 đại biểu đến từ các cơ quan, đơn vị hữu quan trong và ngoài Tỉnh;</w:t>
      </w:r>
    </w:p>
    <w:p w:rsidR="00352B6C" w:rsidRPr="002A3369" w:rsidRDefault="00352B6C" w:rsidP="00DC2189">
      <w:pPr>
        <w:spacing w:before="120" w:after="120"/>
        <w:ind w:firstLine="709"/>
        <w:jc w:val="both"/>
        <w:rPr>
          <w:rFonts w:ascii="Times New Roman" w:hAnsi="Times New Roman"/>
          <w:sz w:val="28"/>
          <w:szCs w:val="28"/>
          <w:lang w:val="nl-NL"/>
        </w:rPr>
      </w:pPr>
      <w:r w:rsidRPr="002A3369">
        <w:rPr>
          <w:rFonts w:ascii="Times New Roman" w:hAnsi="Times New Roman"/>
          <w:sz w:val="28"/>
          <w:szCs w:val="28"/>
          <w:lang w:val="nl-NL"/>
        </w:rPr>
        <w:t>- Phối hợp với Sở Tư pháp triển khai phổ biến kiến thức về Luật Sở hữu trí tuệ và các quy định liên quan tại Hội nghị triển khai các văn bản quy phạm pháp luật tỉnh Đồ</w:t>
      </w:r>
      <w:r w:rsidR="00CB60AD" w:rsidRPr="002A3369">
        <w:rPr>
          <w:rFonts w:ascii="Times New Roman" w:hAnsi="Times New Roman"/>
          <w:sz w:val="28"/>
          <w:szCs w:val="28"/>
          <w:lang w:val="nl-NL"/>
        </w:rPr>
        <w:t>ng Tháp năm 2019;</w:t>
      </w:r>
    </w:p>
    <w:p w:rsidR="00731B4B" w:rsidRPr="002A3369" w:rsidRDefault="00F916A1" w:rsidP="00DC2189">
      <w:pPr>
        <w:pStyle w:val="Title"/>
        <w:spacing w:before="120" w:after="120" w:line="276" w:lineRule="auto"/>
        <w:ind w:firstLine="720"/>
        <w:jc w:val="both"/>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 xml:space="preserve">- </w:t>
      </w:r>
      <w:r w:rsidR="00731B4B" w:rsidRPr="002A3369">
        <w:rPr>
          <w:rFonts w:ascii="Times New Roman" w:eastAsia="Calibri" w:hAnsi="Times New Roman"/>
          <w:b w:val="0"/>
          <w:bCs w:val="0"/>
          <w:szCs w:val="28"/>
          <w:lang w:val="nl-NL"/>
        </w:rPr>
        <w:t xml:space="preserve">Chủ trì, </w:t>
      </w:r>
      <w:r w:rsidR="00C65CD0" w:rsidRPr="002A3369">
        <w:rPr>
          <w:rFonts w:ascii="Times New Roman" w:eastAsia="Calibri" w:hAnsi="Times New Roman"/>
          <w:b w:val="0"/>
          <w:bCs w:val="0"/>
          <w:szCs w:val="28"/>
          <w:lang w:val="nl-NL"/>
        </w:rPr>
        <w:t>p</w:t>
      </w:r>
      <w:r w:rsidR="00731B4B" w:rsidRPr="002A3369">
        <w:rPr>
          <w:rFonts w:ascii="Times New Roman" w:eastAsia="Calibri" w:hAnsi="Times New Roman"/>
          <w:b w:val="0"/>
          <w:bCs w:val="0"/>
          <w:szCs w:val="28"/>
          <w:lang w:val="nl-NL"/>
        </w:rPr>
        <w:t xml:space="preserve">hối hợp Đoàn Khối các cơ quan </w:t>
      </w:r>
      <w:r w:rsidR="00F40379" w:rsidRPr="002A3369">
        <w:rPr>
          <w:rFonts w:ascii="Times New Roman" w:eastAsia="Calibri" w:hAnsi="Times New Roman"/>
          <w:b w:val="0"/>
          <w:bCs w:val="0"/>
          <w:szCs w:val="28"/>
          <w:lang w:val="nl-NL"/>
        </w:rPr>
        <w:t>T</w:t>
      </w:r>
      <w:r w:rsidR="00731B4B" w:rsidRPr="002A3369">
        <w:rPr>
          <w:rFonts w:ascii="Times New Roman" w:eastAsia="Calibri" w:hAnsi="Times New Roman"/>
          <w:b w:val="0"/>
          <w:bCs w:val="0"/>
          <w:szCs w:val="28"/>
          <w:lang w:val="nl-NL"/>
        </w:rPr>
        <w:t xml:space="preserve">ỉnh tổ chức Hội thi “Tìm hiểu về lĩnh vực </w:t>
      </w:r>
      <w:r w:rsidR="00F40379" w:rsidRPr="002A3369">
        <w:rPr>
          <w:rFonts w:ascii="Times New Roman" w:eastAsia="Calibri" w:hAnsi="Times New Roman"/>
          <w:b w:val="0"/>
          <w:bCs w:val="0"/>
          <w:szCs w:val="28"/>
          <w:lang w:val="nl-NL"/>
        </w:rPr>
        <w:t>Sở hữu trí tuệ</w:t>
      </w:r>
      <w:r w:rsidR="00731B4B" w:rsidRPr="002A3369">
        <w:rPr>
          <w:rFonts w:ascii="Times New Roman" w:eastAsia="Calibri" w:hAnsi="Times New Roman"/>
          <w:b w:val="0"/>
          <w:bCs w:val="0"/>
          <w:szCs w:val="28"/>
          <w:lang w:val="nl-NL"/>
        </w:rPr>
        <w:t>”;</w:t>
      </w:r>
    </w:p>
    <w:p w:rsidR="00C15B61" w:rsidRPr="002A3369" w:rsidRDefault="00C15B61" w:rsidP="00DC2189">
      <w:pPr>
        <w:pStyle w:val="Title"/>
        <w:spacing w:before="120" w:after="120" w:line="276" w:lineRule="auto"/>
        <w:ind w:firstLine="720"/>
        <w:jc w:val="both"/>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 xml:space="preserve">- Chủ trì, phối hợp với đài Phát thành và Truyền hình Đồng Tháp thực hiện </w:t>
      </w:r>
      <w:r w:rsidR="000550EF" w:rsidRPr="002A3369">
        <w:rPr>
          <w:rFonts w:ascii="Times New Roman" w:eastAsia="Calibri" w:hAnsi="Times New Roman"/>
          <w:b w:val="0"/>
          <w:bCs w:val="0"/>
          <w:szCs w:val="28"/>
          <w:lang w:val="nl-NL"/>
        </w:rPr>
        <w:t>0</w:t>
      </w:r>
      <w:r w:rsidR="00F40379" w:rsidRPr="002A3369">
        <w:rPr>
          <w:rFonts w:ascii="Times New Roman" w:eastAsia="Calibri" w:hAnsi="Times New Roman"/>
          <w:b w:val="0"/>
          <w:bCs w:val="0"/>
          <w:szCs w:val="28"/>
          <w:lang w:val="nl-NL"/>
        </w:rPr>
        <w:t>9</w:t>
      </w:r>
      <w:r w:rsidR="006D6714" w:rsidRPr="002A3369">
        <w:rPr>
          <w:rFonts w:ascii="Times New Roman" w:eastAsia="Calibri" w:hAnsi="Times New Roman"/>
          <w:b w:val="0"/>
          <w:bCs w:val="0"/>
          <w:szCs w:val="28"/>
          <w:lang w:val="nl-NL"/>
        </w:rPr>
        <w:t xml:space="preserve"> chuyên mục truyền hình và 91 tiểu phẩm truyền thanh chủ đề “Sở hữu trí tuệ và cuộc sống”</w:t>
      </w:r>
      <w:r w:rsidR="000550EF" w:rsidRPr="002A3369">
        <w:rPr>
          <w:rFonts w:ascii="Times New Roman" w:eastAsia="Calibri" w:hAnsi="Times New Roman"/>
          <w:b w:val="0"/>
          <w:bCs w:val="0"/>
          <w:szCs w:val="28"/>
          <w:lang w:val="nl-NL"/>
        </w:rPr>
        <w:t>;</w:t>
      </w:r>
    </w:p>
    <w:p w:rsidR="00352B6C" w:rsidRPr="002A3369" w:rsidRDefault="00352B6C" w:rsidP="00DC2189">
      <w:pPr>
        <w:pStyle w:val="Title"/>
        <w:spacing w:before="120" w:after="120" w:line="276" w:lineRule="auto"/>
        <w:ind w:firstLine="720"/>
        <w:jc w:val="both"/>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 Đăng</w:t>
      </w:r>
      <w:r w:rsidR="00EC5A52" w:rsidRPr="002A3369">
        <w:rPr>
          <w:rFonts w:ascii="Times New Roman" w:eastAsia="Calibri" w:hAnsi="Times New Roman"/>
          <w:b w:val="0"/>
          <w:bCs w:val="0"/>
          <w:szCs w:val="28"/>
          <w:lang w:val="nl-NL"/>
        </w:rPr>
        <w:t xml:space="preserve"> tải</w:t>
      </w:r>
      <w:r w:rsidRPr="002A3369">
        <w:rPr>
          <w:rFonts w:ascii="Times New Roman" w:eastAsia="Calibri" w:hAnsi="Times New Roman"/>
          <w:b w:val="0"/>
          <w:bCs w:val="0"/>
          <w:szCs w:val="28"/>
          <w:lang w:val="nl-NL"/>
        </w:rPr>
        <w:t xml:space="preserve"> hơn </w:t>
      </w:r>
      <w:r w:rsidR="004A45DB" w:rsidRPr="002A3369">
        <w:rPr>
          <w:rFonts w:ascii="Times New Roman" w:eastAsia="Calibri" w:hAnsi="Times New Roman"/>
          <w:b w:val="0"/>
          <w:bCs w:val="0"/>
          <w:szCs w:val="28"/>
          <w:lang w:val="nl-NL"/>
        </w:rPr>
        <w:t xml:space="preserve">400 tin/ bài </w:t>
      </w:r>
      <w:r w:rsidR="00E057DE" w:rsidRPr="002A3369">
        <w:rPr>
          <w:rFonts w:ascii="Times New Roman" w:eastAsia="Calibri" w:hAnsi="Times New Roman"/>
          <w:b w:val="0"/>
          <w:bCs w:val="0"/>
          <w:szCs w:val="28"/>
          <w:lang w:val="nl-NL"/>
        </w:rPr>
        <w:t xml:space="preserve">về SHTT </w:t>
      </w:r>
      <w:r w:rsidR="004A45DB" w:rsidRPr="002A3369">
        <w:rPr>
          <w:rFonts w:ascii="Times New Roman" w:eastAsia="Calibri" w:hAnsi="Times New Roman"/>
          <w:b w:val="0"/>
          <w:bCs w:val="0"/>
          <w:szCs w:val="28"/>
          <w:lang w:val="nl-NL"/>
        </w:rPr>
        <w:t>trên trang thông tin của Sở</w:t>
      </w:r>
      <w:r w:rsidR="00E057DE" w:rsidRPr="002A3369">
        <w:rPr>
          <w:rFonts w:ascii="Times New Roman" w:eastAsia="Calibri" w:hAnsi="Times New Roman"/>
          <w:b w:val="0"/>
          <w:bCs w:val="0"/>
          <w:szCs w:val="28"/>
          <w:lang w:val="nl-NL"/>
        </w:rPr>
        <w:t>;</w:t>
      </w:r>
    </w:p>
    <w:p w:rsidR="00E057DE" w:rsidRPr="002A3369" w:rsidRDefault="00E057DE" w:rsidP="00DC2189">
      <w:pPr>
        <w:pStyle w:val="Title"/>
        <w:spacing w:before="120" w:after="120" w:line="276" w:lineRule="auto"/>
        <w:ind w:firstLine="720"/>
        <w:jc w:val="both"/>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 Hướng dẫn hơn 500 lượt tổ chức/ cá nhân về đăng ký xác lập quyền sở hữu công nghiệ</w:t>
      </w:r>
      <w:r w:rsidR="00422670" w:rsidRPr="002A3369">
        <w:rPr>
          <w:rFonts w:ascii="Times New Roman" w:eastAsia="Calibri" w:hAnsi="Times New Roman"/>
          <w:b w:val="0"/>
          <w:bCs w:val="0"/>
          <w:szCs w:val="28"/>
          <w:lang w:val="nl-NL"/>
        </w:rPr>
        <w:t>p...</w:t>
      </w:r>
    </w:p>
    <w:p w:rsidR="00E824FB" w:rsidRPr="002A3369" w:rsidRDefault="00E824FB" w:rsidP="00DC2189">
      <w:pPr>
        <w:tabs>
          <w:tab w:val="center" w:pos="0"/>
        </w:tabs>
        <w:spacing w:before="120" w:after="120"/>
        <w:ind w:right="-6"/>
        <w:jc w:val="both"/>
        <w:rPr>
          <w:rFonts w:ascii="Times New Roman" w:hAnsi="Times New Roman"/>
          <w:b/>
          <w:i/>
          <w:sz w:val="28"/>
          <w:szCs w:val="28"/>
          <w:lang w:val="nl-NL"/>
        </w:rPr>
      </w:pPr>
      <w:r w:rsidRPr="002A3369">
        <w:rPr>
          <w:rFonts w:ascii="Times New Roman" w:hAnsi="Times New Roman"/>
          <w:b/>
          <w:i/>
          <w:sz w:val="28"/>
          <w:szCs w:val="28"/>
          <w:lang w:val="nl-NL"/>
        </w:rPr>
        <w:tab/>
      </w:r>
      <w:r w:rsidR="00DE00A7" w:rsidRPr="002A3369">
        <w:rPr>
          <w:rFonts w:ascii="Times New Roman" w:hAnsi="Times New Roman"/>
          <w:b/>
          <w:i/>
          <w:sz w:val="28"/>
          <w:szCs w:val="28"/>
          <w:lang w:val="nl-NL"/>
        </w:rPr>
        <w:t xml:space="preserve">b) </w:t>
      </w:r>
      <w:r w:rsidRPr="002A3369">
        <w:rPr>
          <w:rFonts w:ascii="Times New Roman" w:hAnsi="Times New Roman"/>
          <w:b/>
          <w:i/>
          <w:sz w:val="28"/>
          <w:szCs w:val="28"/>
          <w:lang w:val="nl-NL"/>
        </w:rPr>
        <w:t>Đào tạo, tập huấn về</w:t>
      </w:r>
      <w:r w:rsidR="00DE00A7" w:rsidRPr="002A3369">
        <w:rPr>
          <w:rFonts w:ascii="Times New Roman" w:hAnsi="Times New Roman"/>
          <w:b/>
          <w:i/>
          <w:sz w:val="28"/>
          <w:szCs w:val="28"/>
          <w:lang w:val="nl-NL"/>
        </w:rPr>
        <w:t xml:space="preserve"> SHTT</w:t>
      </w:r>
    </w:p>
    <w:p w:rsidR="00D63398" w:rsidRPr="002A3369" w:rsidRDefault="00E057DE" w:rsidP="00DC2189">
      <w:pPr>
        <w:spacing w:before="120" w:after="120"/>
        <w:ind w:firstLine="720"/>
        <w:jc w:val="both"/>
        <w:rPr>
          <w:rFonts w:ascii="Times New Roman" w:hAnsi="Times New Roman"/>
          <w:sz w:val="28"/>
          <w:szCs w:val="28"/>
          <w:lang w:val="nl-NL"/>
        </w:rPr>
      </w:pPr>
      <w:r w:rsidRPr="002A3369">
        <w:rPr>
          <w:rFonts w:ascii="Times New Roman" w:hAnsi="Times New Roman"/>
          <w:sz w:val="28"/>
          <w:szCs w:val="28"/>
          <w:lang w:val="nl-NL"/>
        </w:rPr>
        <w:t>-</w:t>
      </w:r>
      <w:r w:rsidR="006D003B" w:rsidRPr="002A3369">
        <w:rPr>
          <w:rFonts w:ascii="Times New Roman" w:hAnsi="Times New Roman"/>
          <w:sz w:val="28"/>
          <w:szCs w:val="28"/>
          <w:lang w:val="nl-NL"/>
        </w:rPr>
        <w:t xml:space="preserve"> </w:t>
      </w:r>
      <w:r w:rsidR="00D63398" w:rsidRPr="002A3369">
        <w:rPr>
          <w:rFonts w:ascii="Times New Roman" w:hAnsi="Times New Roman"/>
          <w:sz w:val="28"/>
          <w:szCs w:val="28"/>
          <w:lang w:val="nl-NL"/>
        </w:rPr>
        <w:t>Chủ trì, p</w:t>
      </w:r>
      <w:r w:rsidR="006D003B" w:rsidRPr="002A3369">
        <w:rPr>
          <w:rFonts w:ascii="Times New Roman" w:hAnsi="Times New Roman"/>
          <w:sz w:val="28"/>
          <w:szCs w:val="28"/>
          <w:lang w:val="nl-NL"/>
        </w:rPr>
        <w:t xml:space="preserve">hối hợp với Cục Sở hữu trí tuệ tổ chức </w:t>
      </w:r>
      <w:r w:rsidR="00E14BA2" w:rsidRPr="002A3369">
        <w:rPr>
          <w:rFonts w:ascii="Times New Roman" w:hAnsi="Times New Roman"/>
          <w:sz w:val="28"/>
          <w:szCs w:val="28"/>
          <w:lang w:val="nl-NL"/>
        </w:rPr>
        <w:t>04</w:t>
      </w:r>
      <w:r w:rsidR="00D63398" w:rsidRPr="002A3369">
        <w:rPr>
          <w:rFonts w:ascii="Times New Roman" w:hAnsi="Times New Roman"/>
          <w:sz w:val="28"/>
          <w:szCs w:val="28"/>
          <w:lang w:val="nl-NL"/>
        </w:rPr>
        <w:t xml:space="preserve"> </w:t>
      </w:r>
      <w:r w:rsidR="006D003B" w:rsidRPr="002A3369">
        <w:rPr>
          <w:rFonts w:ascii="Times New Roman" w:hAnsi="Times New Roman"/>
          <w:sz w:val="28"/>
          <w:szCs w:val="28"/>
          <w:lang w:val="nl-NL"/>
        </w:rPr>
        <w:t>lớp tập huấ</w:t>
      </w:r>
      <w:r w:rsidR="00F46BD9" w:rsidRPr="002A3369">
        <w:rPr>
          <w:rFonts w:ascii="Times New Roman" w:hAnsi="Times New Roman"/>
          <w:sz w:val="28"/>
          <w:szCs w:val="28"/>
          <w:lang w:val="nl-NL"/>
        </w:rPr>
        <w:t>n</w:t>
      </w:r>
      <w:r w:rsidR="00D63398" w:rsidRPr="002A3369">
        <w:rPr>
          <w:rFonts w:ascii="Times New Roman" w:hAnsi="Times New Roman"/>
          <w:sz w:val="28"/>
          <w:szCs w:val="28"/>
          <w:lang w:val="nl-NL"/>
        </w:rPr>
        <w:t>:</w:t>
      </w:r>
      <w:r w:rsidR="00E14BA2" w:rsidRPr="002A3369">
        <w:rPr>
          <w:rFonts w:ascii="Times New Roman" w:hAnsi="Times New Roman"/>
          <w:sz w:val="28"/>
          <w:szCs w:val="28"/>
          <w:lang w:val="nl-NL"/>
        </w:rPr>
        <w:t xml:space="preserve"> </w:t>
      </w:r>
      <w:r w:rsidR="006B4AC6" w:rsidRPr="002A3369">
        <w:rPr>
          <w:rFonts w:ascii="Times New Roman" w:hAnsi="Times New Roman"/>
          <w:i/>
          <w:sz w:val="28"/>
          <w:szCs w:val="28"/>
          <w:lang w:val="nl-NL"/>
        </w:rPr>
        <w:t>(1)</w:t>
      </w:r>
      <w:r w:rsidR="006B4AC6" w:rsidRPr="002A3369">
        <w:rPr>
          <w:rFonts w:ascii="Times New Roman" w:hAnsi="Times New Roman"/>
          <w:sz w:val="28"/>
          <w:szCs w:val="28"/>
          <w:lang w:val="nl-NL"/>
        </w:rPr>
        <w:t xml:space="preserve"> </w:t>
      </w:r>
      <w:r w:rsidR="006D003B" w:rsidRPr="002A3369">
        <w:rPr>
          <w:rFonts w:ascii="Times New Roman" w:hAnsi="Times New Roman"/>
          <w:sz w:val="28"/>
          <w:szCs w:val="28"/>
          <w:lang w:val="nl-NL"/>
        </w:rPr>
        <w:t xml:space="preserve">“Đăng ký, công nhận và khai thác sáng kiến” </w:t>
      </w:r>
      <w:r w:rsidR="00E14BA2" w:rsidRPr="002A3369">
        <w:rPr>
          <w:rFonts w:ascii="Times New Roman" w:hAnsi="Times New Roman"/>
          <w:sz w:val="28"/>
          <w:szCs w:val="28"/>
          <w:lang w:val="nl-NL"/>
        </w:rPr>
        <w:t>với</w:t>
      </w:r>
      <w:r w:rsidR="006D003B" w:rsidRPr="002A3369">
        <w:rPr>
          <w:rFonts w:ascii="Times New Roman" w:hAnsi="Times New Roman"/>
          <w:sz w:val="28"/>
          <w:szCs w:val="28"/>
          <w:lang w:val="nl-NL"/>
        </w:rPr>
        <w:t xml:space="preserve"> </w:t>
      </w:r>
      <w:r w:rsidR="00E14BA2" w:rsidRPr="002A3369">
        <w:rPr>
          <w:rFonts w:ascii="Times New Roman" w:hAnsi="Times New Roman"/>
          <w:sz w:val="28"/>
          <w:szCs w:val="28"/>
          <w:lang w:val="nl-NL"/>
        </w:rPr>
        <w:t xml:space="preserve">hơn </w:t>
      </w:r>
      <w:r w:rsidR="006D003B" w:rsidRPr="002A3369">
        <w:rPr>
          <w:rFonts w:ascii="Times New Roman" w:hAnsi="Times New Roman"/>
          <w:sz w:val="28"/>
          <w:szCs w:val="28"/>
          <w:lang w:val="nl-NL"/>
        </w:rPr>
        <w:t xml:space="preserve">60 </w:t>
      </w:r>
      <w:r w:rsidR="00E14BA2" w:rsidRPr="002A3369">
        <w:rPr>
          <w:rFonts w:ascii="Times New Roman" w:hAnsi="Times New Roman"/>
          <w:sz w:val="28"/>
          <w:szCs w:val="28"/>
          <w:lang w:val="nl-NL"/>
        </w:rPr>
        <w:t xml:space="preserve">lượt người tham dự; </w:t>
      </w:r>
      <w:r w:rsidR="006B4AC6" w:rsidRPr="002A3369">
        <w:rPr>
          <w:rFonts w:ascii="Times New Roman" w:hAnsi="Times New Roman"/>
          <w:i/>
          <w:sz w:val="28"/>
          <w:szCs w:val="28"/>
          <w:lang w:val="nl-NL"/>
        </w:rPr>
        <w:t>(2)</w:t>
      </w:r>
      <w:r w:rsidR="006B4AC6" w:rsidRPr="002A3369">
        <w:rPr>
          <w:rFonts w:ascii="Times New Roman" w:hAnsi="Times New Roman"/>
          <w:sz w:val="28"/>
          <w:szCs w:val="28"/>
          <w:lang w:val="nl-NL"/>
        </w:rPr>
        <w:t xml:space="preserve"> </w:t>
      </w:r>
      <w:r w:rsidR="00F46BD9" w:rsidRPr="002A3369">
        <w:rPr>
          <w:rFonts w:ascii="Times New Roman" w:hAnsi="Times New Roman"/>
          <w:sz w:val="28"/>
          <w:szCs w:val="28"/>
          <w:lang w:val="nl-NL"/>
        </w:rPr>
        <w:t xml:space="preserve">“Đăng ký bảo hộ và khai thác nhãn hiệu” </w:t>
      </w:r>
      <w:r w:rsidR="00E14BA2" w:rsidRPr="002A3369">
        <w:rPr>
          <w:rFonts w:ascii="Times New Roman" w:hAnsi="Times New Roman"/>
          <w:sz w:val="28"/>
          <w:szCs w:val="28"/>
          <w:lang w:val="nl-NL"/>
        </w:rPr>
        <w:t>với</w:t>
      </w:r>
      <w:r w:rsidR="007E02F0" w:rsidRPr="002A3369">
        <w:rPr>
          <w:rFonts w:ascii="Times New Roman" w:hAnsi="Times New Roman"/>
          <w:sz w:val="28"/>
          <w:szCs w:val="28"/>
          <w:lang w:val="nl-NL"/>
        </w:rPr>
        <w:t xml:space="preserve"> </w:t>
      </w:r>
      <w:r w:rsidR="00F46BD9" w:rsidRPr="002A3369">
        <w:rPr>
          <w:rFonts w:ascii="Times New Roman" w:hAnsi="Times New Roman"/>
          <w:sz w:val="28"/>
          <w:szCs w:val="28"/>
          <w:lang w:val="nl-NL"/>
        </w:rPr>
        <w:t>70 đại biểu tham dự</w:t>
      </w:r>
      <w:r w:rsidR="00E14BA2" w:rsidRPr="002A3369">
        <w:rPr>
          <w:rFonts w:ascii="Times New Roman" w:hAnsi="Times New Roman"/>
          <w:sz w:val="28"/>
          <w:szCs w:val="28"/>
          <w:lang w:val="nl-NL"/>
        </w:rPr>
        <w:t xml:space="preserve">; </w:t>
      </w:r>
      <w:r w:rsidR="006B4AC6" w:rsidRPr="002A3369">
        <w:rPr>
          <w:rFonts w:ascii="Times New Roman" w:hAnsi="Times New Roman"/>
          <w:i/>
          <w:sz w:val="28"/>
          <w:szCs w:val="28"/>
          <w:lang w:val="nl-NL"/>
        </w:rPr>
        <w:t>(3)</w:t>
      </w:r>
      <w:r w:rsidR="006B4AC6" w:rsidRPr="002A3369">
        <w:rPr>
          <w:rFonts w:ascii="Times New Roman" w:hAnsi="Times New Roman"/>
          <w:sz w:val="28"/>
          <w:szCs w:val="28"/>
          <w:lang w:val="nl-NL"/>
        </w:rPr>
        <w:t xml:space="preserve"> </w:t>
      </w:r>
      <w:r w:rsidR="00D63398" w:rsidRPr="002A3369">
        <w:rPr>
          <w:rFonts w:ascii="Times New Roman" w:hAnsi="Times New Roman"/>
          <w:sz w:val="28"/>
          <w:szCs w:val="28"/>
          <w:lang w:val="nl-NL"/>
        </w:rPr>
        <w:t>“Đăng ký, quản lý và phát triển quyền sở hữu trí tuệ cho sản phẩm đị</w:t>
      </w:r>
      <w:r w:rsidR="002A6A17" w:rsidRPr="002A3369">
        <w:rPr>
          <w:rFonts w:ascii="Times New Roman" w:hAnsi="Times New Roman"/>
          <w:sz w:val="28"/>
          <w:szCs w:val="28"/>
          <w:lang w:val="nl-NL"/>
        </w:rPr>
        <w:t>a phương”</w:t>
      </w:r>
      <w:r w:rsidR="006B4AC6" w:rsidRPr="002A3369">
        <w:rPr>
          <w:rFonts w:ascii="Times New Roman" w:hAnsi="Times New Roman"/>
          <w:sz w:val="28"/>
          <w:szCs w:val="28"/>
          <w:lang w:val="nl-NL"/>
        </w:rPr>
        <w:t xml:space="preserve"> với </w:t>
      </w:r>
      <w:r w:rsidR="006A4038" w:rsidRPr="002A3369">
        <w:rPr>
          <w:rFonts w:ascii="Times New Roman" w:hAnsi="Times New Roman"/>
          <w:sz w:val="28"/>
          <w:szCs w:val="28"/>
          <w:lang w:val="nl-NL"/>
        </w:rPr>
        <w:t>gần 30 lượt người tham dự</w:t>
      </w:r>
      <w:r w:rsidR="006B4AC6" w:rsidRPr="002A3369">
        <w:rPr>
          <w:rFonts w:ascii="Times New Roman" w:hAnsi="Times New Roman"/>
          <w:sz w:val="28"/>
          <w:szCs w:val="28"/>
          <w:lang w:val="nl-NL"/>
        </w:rPr>
        <w:t xml:space="preserve">; </w:t>
      </w:r>
      <w:r w:rsidR="006B4AC6" w:rsidRPr="002A3369">
        <w:rPr>
          <w:rFonts w:ascii="Times New Roman" w:hAnsi="Times New Roman"/>
          <w:i/>
          <w:sz w:val="28"/>
          <w:szCs w:val="28"/>
          <w:lang w:val="nl-NL"/>
        </w:rPr>
        <w:t>(4)</w:t>
      </w:r>
      <w:r w:rsidR="006B4AC6" w:rsidRPr="002A3369">
        <w:rPr>
          <w:rFonts w:ascii="Times New Roman" w:hAnsi="Times New Roman"/>
          <w:sz w:val="28"/>
          <w:szCs w:val="28"/>
          <w:lang w:val="nl-NL"/>
        </w:rPr>
        <w:t xml:space="preserve"> </w:t>
      </w:r>
      <w:r w:rsidR="00D63398" w:rsidRPr="002A3369">
        <w:rPr>
          <w:rFonts w:ascii="Times New Roman" w:hAnsi="Times New Roman"/>
          <w:sz w:val="28"/>
          <w:szCs w:val="28"/>
          <w:lang w:val="nl-NL"/>
        </w:rPr>
        <w:t xml:space="preserve">“Quản trị tài sản trí tuệ trong doanh nghiệp” cho hơn </w:t>
      </w:r>
      <w:r w:rsidR="006B4AC6" w:rsidRPr="002A3369">
        <w:rPr>
          <w:rFonts w:ascii="Times New Roman" w:hAnsi="Times New Roman"/>
          <w:sz w:val="28"/>
          <w:szCs w:val="28"/>
          <w:lang w:val="nl-NL"/>
        </w:rPr>
        <w:t xml:space="preserve">30 </w:t>
      </w:r>
      <w:r w:rsidR="006D4FAC" w:rsidRPr="002A3369">
        <w:rPr>
          <w:rFonts w:ascii="Times New Roman" w:hAnsi="Times New Roman"/>
          <w:sz w:val="28"/>
          <w:szCs w:val="28"/>
          <w:lang w:val="nl-NL"/>
        </w:rPr>
        <w:t xml:space="preserve">đại diện </w:t>
      </w:r>
      <w:r w:rsidR="006B4AC6" w:rsidRPr="002A3369">
        <w:rPr>
          <w:rFonts w:ascii="Times New Roman" w:hAnsi="Times New Roman"/>
          <w:sz w:val="28"/>
          <w:szCs w:val="28"/>
          <w:lang w:val="nl-NL"/>
        </w:rPr>
        <w:t>doanh nghiệp, cơ sở tham dự</w:t>
      </w:r>
      <w:r w:rsidR="00BD6D89" w:rsidRPr="002A3369">
        <w:rPr>
          <w:rFonts w:ascii="Times New Roman" w:hAnsi="Times New Roman"/>
          <w:sz w:val="28"/>
          <w:szCs w:val="28"/>
          <w:lang w:val="nl-NL"/>
        </w:rPr>
        <w:t>.</w:t>
      </w:r>
    </w:p>
    <w:p w:rsidR="001C68F3" w:rsidRPr="002A3369" w:rsidRDefault="001C68F3" w:rsidP="00DC2189">
      <w:pPr>
        <w:spacing w:before="120" w:after="120"/>
        <w:ind w:firstLine="709"/>
        <w:jc w:val="both"/>
        <w:rPr>
          <w:rFonts w:ascii="Times New Roman" w:hAnsi="Times New Roman"/>
          <w:sz w:val="28"/>
          <w:szCs w:val="28"/>
          <w:lang w:val="nl-NL"/>
        </w:rPr>
      </w:pPr>
      <w:r w:rsidRPr="002A3369">
        <w:rPr>
          <w:rFonts w:ascii="Times New Roman" w:hAnsi="Times New Roman"/>
          <w:sz w:val="28"/>
          <w:szCs w:val="28"/>
          <w:lang w:val="nl-NL"/>
        </w:rPr>
        <w:t xml:space="preserve">- Chủ trì, phối hợp với Trường Đại học Luật TP.HCM tổ chức 01 khóa đào tạo “Chuyên sâu về sở hữu trí tuệ” cho 25 cán bộ chuyên môn của các sở ngành tỉnh, và UBND của 12 huyện/thị/thành trong toàn tỉnh. </w:t>
      </w:r>
    </w:p>
    <w:p w:rsidR="006D003B" w:rsidRPr="002A3369" w:rsidRDefault="006D4FAC" w:rsidP="00DC2189">
      <w:pPr>
        <w:spacing w:before="120" w:after="120"/>
        <w:ind w:firstLine="720"/>
        <w:jc w:val="both"/>
        <w:rPr>
          <w:rFonts w:ascii="Times New Roman" w:hAnsi="Times New Roman"/>
          <w:b/>
          <w:bCs/>
          <w:i/>
          <w:sz w:val="28"/>
          <w:szCs w:val="28"/>
          <w:lang w:val="nl-NL"/>
        </w:rPr>
      </w:pPr>
      <w:r w:rsidRPr="002A3369">
        <w:rPr>
          <w:rFonts w:ascii="Times New Roman" w:hAnsi="Times New Roman"/>
          <w:sz w:val="28"/>
          <w:szCs w:val="28"/>
          <w:lang w:val="nl-NL"/>
        </w:rPr>
        <w:t>-</w:t>
      </w:r>
      <w:r w:rsidR="006D003B" w:rsidRPr="002A3369">
        <w:rPr>
          <w:rFonts w:ascii="Times New Roman" w:hAnsi="Times New Roman"/>
          <w:sz w:val="28"/>
          <w:szCs w:val="28"/>
          <w:lang w:val="nl-NL"/>
        </w:rPr>
        <w:t xml:space="preserve"> Phối hợp với Phòng Kinh tế thành phố Cao Lãnh, Phòng Kinh tế - Hạ tầng huyện Hồng Ngự, Trường Đại học Đồng Tháp,… tổ chức các</w:t>
      </w:r>
      <w:r w:rsidRPr="002A3369">
        <w:rPr>
          <w:rFonts w:ascii="Times New Roman" w:hAnsi="Times New Roman"/>
          <w:sz w:val="28"/>
          <w:szCs w:val="28"/>
          <w:lang w:val="nl-NL"/>
        </w:rPr>
        <w:t xml:space="preserve"> 03</w:t>
      </w:r>
      <w:r w:rsidR="006D003B" w:rsidRPr="002A3369">
        <w:rPr>
          <w:rFonts w:ascii="Times New Roman" w:hAnsi="Times New Roman"/>
          <w:sz w:val="28"/>
          <w:szCs w:val="28"/>
          <w:lang w:val="nl-NL"/>
        </w:rPr>
        <w:t xml:space="preserve"> </w:t>
      </w:r>
      <w:r w:rsidR="00853FC1" w:rsidRPr="002A3369">
        <w:rPr>
          <w:rFonts w:ascii="Times New Roman" w:hAnsi="Times New Roman"/>
          <w:sz w:val="28"/>
          <w:szCs w:val="28"/>
          <w:lang w:val="nl-NL"/>
        </w:rPr>
        <w:t xml:space="preserve">lớp </w:t>
      </w:r>
      <w:r w:rsidR="006D003B" w:rsidRPr="002A3369">
        <w:rPr>
          <w:rFonts w:ascii="Times New Roman" w:hAnsi="Times New Roman"/>
          <w:sz w:val="28"/>
          <w:szCs w:val="28"/>
          <w:lang w:val="nl-NL"/>
        </w:rPr>
        <w:t xml:space="preserve">tập huấn nhằm nâng cao nhận thức của cộng đồng về vai trò của </w:t>
      </w:r>
      <w:r w:rsidR="00CB60AD" w:rsidRPr="002A3369">
        <w:rPr>
          <w:rFonts w:ascii="Times New Roman" w:hAnsi="Times New Roman"/>
          <w:sz w:val="28"/>
          <w:szCs w:val="28"/>
          <w:lang w:val="nl-NL"/>
        </w:rPr>
        <w:t>“Đ</w:t>
      </w:r>
      <w:r w:rsidR="006D003B" w:rsidRPr="002A3369">
        <w:rPr>
          <w:rFonts w:ascii="Times New Roman" w:hAnsi="Times New Roman"/>
          <w:sz w:val="28"/>
          <w:szCs w:val="28"/>
          <w:lang w:val="nl-NL"/>
        </w:rPr>
        <w:t>ăng ký xác lập quyền đối với nhãn hiệ</w:t>
      </w:r>
      <w:r w:rsidR="00CB60AD" w:rsidRPr="002A3369">
        <w:rPr>
          <w:rFonts w:ascii="Times New Roman" w:hAnsi="Times New Roman"/>
          <w:sz w:val="28"/>
          <w:szCs w:val="28"/>
          <w:lang w:val="nl-NL"/>
        </w:rPr>
        <w:t xml:space="preserve">u hàng hóa, </w:t>
      </w:r>
      <w:r w:rsidR="006D003B" w:rsidRPr="002A3369">
        <w:rPr>
          <w:rFonts w:ascii="Times New Roman" w:hAnsi="Times New Roman"/>
          <w:sz w:val="28"/>
          <w:szCs w:val="28"/>
          <w:lang w:val="nl-NL"/>
        </w:rPr>
        <w:t>kiểu dáng công nghiệp, sáng chế, giải pháp hữu ích</w:t>
      </w:r>
      <w:r w:rsidR="00CB60AD" w:rsidRPr="002A3369">
        <w:rPr>
          <w:rFonts w:ascii="Times New Roman" w:hAnsi="Times New Roman"/>
          <w:sz w:val="28"/>
          <w:szCs w:val="28"/>
          <w:lang w:val="nl-NL"/>
        </w:rPr>
        <w:t>”</w:t>
      </w:r>
      <w:r w:rsidR="00BD6D89" w:rsidRPr="002A3369">
        <w:rPr>
          <w:rFonts w:ascii="Times New Roman" w:hAnsi="Times New Roman"/>
          <w:sz w:val="28"/>
          <w:szCs w:val="28"/>
          <w:lang w:val="nl-NL"/>
        </w:rPr>
        <w:t>.</w:t>
      </w:r>
    </w:p>
    <w:p w:rsidR="00DE00A7" w:rsidRPr="002A3369" w:rsidRDefault="00853FC1" w:rsidP="00DC2189">
      <w:pPr>
        <w:pStyle w:val="Title"/>
        <w:spacing w:before="120" w:after="120" w:line="276" w:lineRule="auto"/>
        <w:ind w:firstLine="720"/>
        <w:jc w:val="both"/>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w:t>
      </w:r>
      <w:r w:rsidR="00DE00A7" w:rsidRPr="002A3369">
        <w:rPr>
          <w:rFonts w:ascii="Times New Roman" w:eastAsia="Calibri" w:hAnsi="Times New Roman"/>
          <w:b w:val="0"/>
          <w:bCs w:val="0"/>
          <w:szCs w:val="28"/>
          <w:lang w:val="nl-NL"/>
        </w:rPr>
        <w:t xml:space="preserve"> Phối hợp Liên hiệp các hội khoa học và kỹ thuật tỉnh Đồng Tháp tập huấn cho 30 thành viên Câu lạc bộ Sáng tạo của tỉnh </w:t>
      </w:r>
      <w:r w:rsidR="00855A4B" w:rsidRPr="002A3369">
        <w:rPr>
          <w:rFonts w:ascii="Times New Roman" w:eastAsia="Calibri" w:hAnsi="Times New Roman"/>
          <w:b w:val="0"/>
          <w:bCs w:val="0"/>
          <w:szCs w:val="28"/>
          <w:lang w:val="nl-NL"/>
        </w:rPr>
        <w:t xml:space="preserve">với </w:t>
      </w:r>
      <w:r w:rsidR="00DE00A7" w:rsidRPr="002A3369">
        <w:rPr>
          <w:rFonts w:ascii="Times New Roman" w:eastAsia="Calibri" w:hAnsi="Times New Roman"/>
          <w:b w:val="0"/>
          <w:bCs w:val="0"/>
          <w:szCs w:val="28"/>
          <w:lang w:val="nl-NL"/>
        </w:rPr>
        <w:t>chủ đề “Nhận thức chung về Sở hữu trí tuệ</w:t>
      </w:r>
      <w:r w:rsidR="00BD6D89" w:rsidRPr="002A3369">
        <w:rPr>
          <w:rFonts w:ascii="Times New Roman" w:eastAsia="Calibri" w:hAnsi="Times New Roman"/>
          <w:b w:val="0"/>
          <w:bCs w:val="0"/>
          <w:szCs w:val="28"/>
          <w:lang w:val="nl-NL"/>
        </w:rPr>
        <w:t>”.</w:t>
      </w:r>
    </w:p>
    <w:p w:rsidR="005B7493" w:rsidRPr="002A3369" w:rsidRDefault="00853FC1" w:rsidP="00DC2189">
      <w:pPr>
        <w:spacing w:before="120" w:after="120"/>
        <w:ind w:firstLine="720"/>
        <w:jc w:val="both"/>
        <w:rPr>
          <w:rFonts w:ascii="Times New Roman" w:hAnsi="Times New Roman"/>
          <w:sz w:val="28"/>
          <w:szCs w:val="28"/>
          <w:lang w:val="nl-NL"/>
        </w:rPr>
      </w:pPr>
      <w:r w:rsidRPr="002A3369">
        <w:rPr>
          <w:rFonts w:ascii="Times New Roman" w:hAnsi="Times New Roman"/>
          <w:sz w:val="28"/>
          <w:szCs w:val="28"/>
          <w:lang w:val="nl-NL"/>
        </w:rPr>
        <w:lastRenderedPageBreak/>
        <w:t>-</w:t>
      </w:r>
      <w:r w:rsidR="00DE00A7" w:rsidRPr="002A3369">
        <w:rPr>
          <w:rFonts w:ascii="Times New Roman" w:hAnsi="Times New Roman"/>
          <w:sz w:val="28"/>
          <w:szCs w:val="28"/>
          <w:lang w:val="nl-NL"/>
        </w:rPr>
        <w:t xml:space="preserve"> Phối hợp với Tỉnh Đoàn, Sở Kế hoạch và Đầu tư, Sở Công Thương tổ chức lớp tập huấn “Thiết kế bao bì, nhãn hiệu, thủ tục đăng ký và chính sách hỗ trợ của tỉnh Đồng Tháp” cho hơn 60 đoàn viên, thanh niên và các dự án, doanh nghiệp khởi nghiệp tham dự</w:t>
      </w:r>
      <w:r w:rsidR="00703B2F" w:rsidRPr="002A3369">
        <w:rPr>
          <w:rFonts w:ascii="Times New Roman" w:hAnsi="Times New Roman"/>
          <w:sz w:val="28"/>
          <w:szCs w:val="28"/>
          <w:lang w:val="nl-NL"/>
        </w:rPr>
        <w:t>,...</w:t>
      </w:r>
      <w:r w:rsidR="006D7644" w:rsidRPr="002A3369">
        <w:rPr>
          <w:rFonts w:ascii="Times New Roman" w:hAnsi="Times New Roman"/>
          <w:b/>
          <w:i/>
          <w:sz w:val="28"/>
          <w:szCs w:val="28"/>
          <w:lang w:val="nl-NL"/>
        </w:rPr>
        <w:t>(</w:t>
      </w:r>
      <w:r w:rsidR="00B221E9" w:rsidRPr="002A3369">
        <w:rPr>
          <w:rFonts w:ascii="Times New Roman" w:hAnsi="Times New Roman"/>
          <w:b/>
          <w:i/>
          <w:sz w:val="28"/>
          <w:szCs w:val="28"/>
          <w:lang w:val="nl-NL"/>
        </w:rPr>
        <w:t>Đính kèm</w:t>
      </w:r>
      <w:r w:rsidR="006D7644" w:rsidRPr="002A3369">
        <w:rPr>
          <w:rFonts w:ascii="Times New Roman" w:hAnsi="Times New Roman"/>
          <w:b/>
          <w:i/>
          <w:sz w:val="28"/>
          <w:szCs w:val="28"/>
          <w:lang w:val="nl-NL"/>
        </w:rPr>
        <w:t xml:space="preserve"> Phụ lục I)</w:t>
      </w:r>
    </w:p>
    <w:p w:rsidR="00E824FB" w:rsidRPr="002A3369" w:rsidRDefault="00E824FB" w:rsidP="00DC2189">
      <w:pPr>
        <w:tabs>
          <w:tab w:val="center" w:pos="0"/>
        </w:tabs>
        <w:spacing w:before="120" w:after="120"/>
        <w:ind w:right="-6"/>
        <w:jc w:val="both"/>
        <w:rPr>
          <w:rFonts w:ascii="Times New Roman" w:hAnsi="Times New Roman"/>
          <w:b/>
          <w:i/>
          <w:sz w:val="28"/>
          <w:szCs w:val="28"/>
          <w:lang w:val="nl-NL"/>
        </w:rPr>
      </w:pPr>
      <w:r w:rsidRPr="002A3369">
        <w:rPr>
          <w:rFonts w:ascii="Times New Roman" w:hAnsi="Times New Roman"/>
          <w:i/>
          <w:sz w:val="28"/>
          <w:szCs w:val="28"/>
          <w:lang w:val="nl-NL"/>
        </w:rPr>
        <w:tab/>
      </w:r>
      <w:r w:rsidR="002F204A" w:rsidRPr="002A3369">
        <w:rPr>
          <w:rFonts w:ascii="Times New Roman" w:hAnsi="Times New Roman"/>
          <w:b/>
          <w:i/>
          <w:sz w:val="28"/>
          <w:szCs w:val="28"/>
          <w:lang w:val="nl-NL"/>
        </w:rPr>
        <w:t xml:space="preserve">2.2. Công tác hỗ trợ bảo hộ, khai thác quyền </w:t>
      </w:r>
      <w:r w:rsidR="0031361B" w:rsidRPr="002A3369">
        <w:rPr>
          <w:rFonts w:ascii="Times New Roman" w:hAnsi="Times New Roman"/>
          <w:b/>
          <w:i/>
          <w:sz w:val="28"/>
          <w:szCs w:val="28"/>
          <w:lang w:val="nl-NL"/>
        </w:rPr>
        <w:t>SHTT</w:t>
      </w:r>
      <w:r w:rsidR="002F204A" w:rsidRPr="002A3369">
        <w:rPr>
          <w:rFonts w:ascii="Times New Roman" w:hAnsi="Times New Roman"/>
          <w:b/>
          <w:i/>
          <w:sz w:val="28"/>
          <w:szCs w:val="28"/>
          <w:lang w:val="nl-NL"/>
        </w:rPr>
        <w:t xml:space="preserve"> cho các doanh nghiệp và tổ chứ</w:t>
      </w:r>
      <w:r w:rsidR="00557E17" w:rsidRPr="002A3369">
        <w:rPr>
          <w:rFonts w:ascii="Times New Roman" w:hAnsi="Times New Roman"/>
          <w:b/>
          <w:i/>
          <w:sz w:val="28"/>
          <w:szCs w:val="28"/>
          <w:lang w:val="nl-NL"/>
        </w:rPr>
        <w:t>c KH&amp;CN</w:t>
      </w:r>
      <w:r w:rsidR="00B221E9" w:rsidRPr="002A3369">
        <w:rPr>
          <w:rFonts w:ascii="Times New Roman" w:hAnsi="Times New Roman"/>
          <w:b/>
          <w:i/>
          <w:sz w:val="28"/>
          <w:szCs w:val="28"/>
          <w:lang w:val="nl-NL"/>
        </w:rPr>
        <w:t xml:space="preserve"> (Đính kèm Phụ lục II)</w:t>
      </w:r>
    </w:p>
    <w:p w:rsidR="00796704" w:rsidRPr="002A3369" w:rsidRDefault="00796704" w:rsidP="00DC2189">
      <w:pPr>
        <w:tabs>
          <w:tab w:val="center" w:pos="0"/>
        </w:tabs>
        <w:spacing w:before="120" w:after="120"/>
        <w:ind w:right="-6"/>
        <w:jc w:val="both"/>
        <w:rPr>
          <w:rFonts w:ascii="Times New Roman" w:hAnsi="Times New Roman"/>
          <w:b/>
          <w:i/>
          <w:sz w:val="28"/>
          <w:szCs w:val="28"/>
          <w:lang w:val="nl-NL"/>
        </w:rPr>
      </w:pPr>
      <w:r w:rsidRPr="002A3369">
        <w:rPr>
          <w:rFonts w:ascii="Times New Roman" w:hAnsi="Times New Roman"/>
          <w:b/>
          <w:i/>
          <w:sz w:val="28"/>
          <w:szCs w:val="28"/>
          <w:lang w:val="nl-NL"/>
        </w:rPr>
        <w:tab/>
        <w:t>2.3. Hỗ trợ bảo hộ, phát triển tài sản trí tuệ cho các sản phẩm chủ lực của địa phương</w:t>
      </w:r>
    </w:p>
    <w:p w:rsidR="00467EDA" w:rsidRPr="002A3369" w:rsidRDefault="008D7A1D" w:rsidP="00DC2189">
      <w:pPr>
        <w:tabs>
          <w:tab w:val="center" w:pos="0"/>
        </w:tabs>
        <w:spacing w:before="120" w:after="120"/>
        <w:ind w:right="-6"/>
        <w:jc w:val="both"/>
        <w:rPr>
          <w:rFonts w:ascii="Times New Roman" w:hAnsi="Times New Roman"/>
          <w:sz w:val="28"/>
          <w:szCs w:val="28"/>
          <w:lang w:val="nl-NL"/>
        </w:rPr>
      </w:pPr>
      <w:r w:rsidRPr="002A3369">
        <w:rPr>
          <w:rFonts w:ascii="Times New Roman" w:hAnsi="Times New Roman"/>
          <w:sz w:val="28"/>
          <w:szCs w:val="28"/>
          <w:lang w:val="nl-NL"/>
        </w:rPr>
        <w:tab/>
        <w:t>T</w:t>
      </w:r>
      <w:r w:rsidR="00D03259" w:rsidRPr="002A3369">
        <w:rPr>
          <w:rFonts w:ascii="Times New Roman" w:hAnsi="Times New Roman"/>
          <w:sz w:val="28"/>
          <w:szCs w:val="28"/>
          <w:lang w:val="nl-NL"/>
        </w:rPr>
        <w:t xml:space="preserve">riển khai </w:t>
      </w:r>
      <w:r w:rsidRPr="002A3369">
        <w:rPr>
          <w:rFonts w:ascii="Times New Roman" w:hAnsi="Times New Roman"/>
          <w:sz w:val="28"/>
          <w:szCs w:val="28"/>
          <w:lang w:val="nl-NL"/>
        </w:rPr>
        <w:t xml:space="preserve">thực hiện </w:t>
      </w:r>
      <w:r w:rsidR="00D03259" w:rsidRPr="002A3369">
        <w:rPr>
          <w:rFonts w:ascii="Times New Roman" w:hAnsi="Times New Roman"/>
          <w:sz w:val="28"/>
          <w:szCs w:val="28"/>
          <w:lang w:val="nl-NL"/>
        </w:rPr>
        <w:t xml:space="preserve">Chương trình “Xây dựng nhãn hiệu một số nông sản đặc thù tỉnh Đồng Tháp giai đoạn 2010-2015, định hướng đến 2020” được phê duyệt tại Quyết định số 1056/QĐ-UBND.HC ngày 26/8/2009, </w:t>
      </w:r>
      <w:r w:rsidR="00F57FCF" w:rsidRPr="002A3369">
        <w:rPr>
          <w:rFonts w:ascii="Times New Roman" w:hAnsi="Times New Roman"/>
          <w:sz w:val="28"/>
          <w:szCs w:val="28"/>
          <w:lang w:val="nl-NL"/>
        </w:rPr>
        <w:t xml:space="preserve">được </w:t>
      </w:r>
      <w:r w:rsidR="00D03259" w:rsidRPr="002A3369">
        <w:rPr>
          <w:rFonts w:ascii="Times New Roman" w:hAnsi="Times New Roman"/>
          <w:sz w:val="28"/>
          <w:szCs w:val="28"/>
          <w:lang w:val="nl-NL"/>
        </w:rPr>
        <w:t>sửa đổi</w:t>
      </w:r>
      <w:r w:rsidR="00F57FCF" w:rsidRPr="002A3369">
        <w:rPr>
          <w:rFonts w:ascii="Times New Roman" w:hAnsi="Times New Roman"/>
          <w:sz w:val="28"/>
          <w:szCs w:val="28"/>
          <w:lang w:val="nl-NL"/>
        </w:rPr>
        <w:t>,</w:t>
      </w:r>
      <w:r w:rsidR="00D03259" w:rsidRPr="002A3369">
        <w:rPr>
          <w:rFonts w:ascii="Times New Roman" w:hAnsi="Times New Roman"/>
          <w:sz w:val="28"/>
          <w:szCs w:val="28"/>
          <w:lang w:val="nl-NL"/>
        </w:rPr>
        <w:t xml:space="preserve"> bổ sung tại Quyết định số 1120/QĐ-UBND.HC ngày 12/12/2012 của Ủy ban nhân dân Tỉnh</w:t>
      </w:r>
      <w:r w:rsidR="00815839" w:rsidRPr="002A3369">
        <w:rPr>
          <w:rFonts w:ascii="Times New Roman" w:hAnsi="Times New Roman"/>
          <w:sz w:val="28"/>
          <w:szCs w:val="28"/>
          <w:lang w:val="nl-NL"/>
        </w:rPr>
        <w:t xml:space="preserve"> </w:t>
      </w:r>
      <w:r w:rsidR="00815839" w:rsidRPr="002A3369">
        <w:rPr>
          <w:rFonts w:ascii="Times New Roman" w:hAnsi="Times New Roman"/>
          <w:b/>
          <w:i/>
          <w:sz w:val="28"/>
          <w:szCs w:val="28"/>
          <w:lang w:val="nl-NL"/>
        </w:rPr>
        <w:t>(gọi tắt là Chương trình 1056)</w:t>
      </w:r>
      <w:r w:rsidR="00D03259" w:rsidRPr="002A3369">
        <w:rPr>
          <w:rFonts w:ascii="Times New Roman" w:hAnsi="Times New Roman"/>
          <w:sz w:val="28"/>
          <w:szCs w:val="28"/>
          <w:lang w:val="nl-NL"/>
        </w:rPr>
        <w:t>.</w:t>
      </w:r>
      <w:r w:rsidR="00F57FCF" w:rsidRPr="002A3369">
        <w:rPr>
          <w:rFonts w:ascii="Times New Roman" w:hAnsi="Times New Roman"/>
          <w:sz w:val="28"/>
          <w:szCs w:val="28"/>
          <w:lang w:val="nl-NL"/>
        </w:rPr>
        <w:t xml:space="preserve"> </w:t>
      </w:r>
      <w:r w:rsidR="000C1AFB" w:rsidRPr="002A3369">
        <w:rPr>
          <w:rFonts w:ascii="Times New Roman" w:hAnsi="Times New Roman"/>
          <w:sz w:val="28"/>
          <w:szCs w:val="28"/>
          <w:lang w:val="nl-NL"/>
        </w:rPr>
        <w:t>Theo đó, Sở Khoa học và Công nghệ tỉnh Đồng Tháp đã chủ trì, phố hợp với các cơ quan, đơn vị liên quan thực hiện đăng ký nhãn hiệu cho các nông sản đặc thù của địa phương và đạt được một số kết quả như sau:</w:t>
      </w:r>
      <w:r w:rsidR="00866540" w:rsidRPr="002A3369">
        <w:rPr>
          <w:rFonts w:ascii="Times New Roman" w:hAnsi="Times New Roman"/>
          <w:sz w:val="28"/>
          <w:szCs w:val="28"/>
          <w:lang w:val="nl-NL"/>
        </w:rPr>
        <w:t xml:space="preserve"> </w:t>
      </w:r>
    </w:p>
    <w:p w:rsidR="00866540" w:rsidRPr="002A3369" w:rsidRDefault="00467EDA" w:rsidP="00DC2189">
      <w:pPr>
        <w:tabs>
          <w:tab w:val="center" w:pos="0"/>
        </w:tabs>
        <w:spacing w:before="120" w:after="120"/>
        <w:ind w:right="-6"/>
        <w:jc w:val="both"/>
        <w:rPr>
          <w:rFonts w:ascii="Times New Roman" w:hAnsi="Times New Roman"/>
          <w:i/>
          <w:sz w:val="28"/>
          <w:szCs w:val="28"/>
          <w:lang w:val="nl-NL"/>
        </w:rPr>
      </w:pPr>
      <w:r w:rsidRPr="002A3369">
        <w:rPr>
          <w:rFonts w:ascii="Times New Roman" w:hAnsi="Times New Roman"/>
          <w:sz w:val="28"/>
          <w:szCs w:val="28"/>
          <w:lang w:val="nl-NL"/>
        </w:rPr>
        <w:tab/>
      </w:r>
      <w:r w:rsidR="00866540" w:rsidRPr="002A3369">
        <w:rPr>
          <w:rFonts w:ascii="Times New Roman" w:hAnsi="Times New Roman"/>
          <w:sz w:val="28"/>
          <w:szCs w:val="28"/>
          <w:lang w:val="nl-NL"/>
        </w:rPr>
        <w:t>Giai đoạ</w:t>
      </w:r>
      <w:r w:rsidR="00543640" w:rsidRPr="002A3369">
        <w:rPr>
          <w:rFonts w:ascii="Times New Roman" w:hAnsi="Times New Roman"/>
          <w:sz w:val="28"/>
          <w:szCs w:val="28"/>
          <w:lang w:val="nl-NL"/>
        </w:rPr>
        <w:t>n 2016-</w:t>
      </w:r>
      <w:r w:rsidR="00866540" w:rsidRPr="002A3369">
        <w:rPr>
          <w:rFonts w:ascii="Times New Roman" w:hAnsi="Times New Roman"/>
          <w:sz w:val="28"/>
          <w:szCs w:val="28"/>
          <w:lang w:val="nl-NL"/>
        </w:rPr>
        <w:t xml:space="preserve">2020, có 07 nhãn hiệu thuộc Chương trình 1056 được Cục SHTT cấp văn bằng bảo hộ dưới hình thức nhãn hiệu chứng nhận gồm: </w:t>
      </w:r>
      <w:r w:rsidR="004235C1" w:rsidRPr="002A3369">
        <w:rPr>
          <w:rFonts w:ascii="Times New Roman" w:hAnsi="Times New Roman"/>
          <w:i/>
          <w:sz w:val="28"/>
          <w:szCs w:val="28"/>
          <w:lang w:val="nl-NL"/>
        </w:rPr>
        <w:t xml:space="preserve">(1) </w:t>
      </w:r>
      <w:r w:rsidR="00866540" w:rsidRPr="002A3369">
        <w:rPr>
          <w:rFonts w:ascii="Times New Roman" w:hAnsi="Times New Roman"/>
          <w:i/>
          <w:sz w:val="28"/>
          <w:szCs w:val="28"/>
        </w:rPr>
        <w:t xml:space="preserve">Quýt </w:t>
      </w:r>
      <w:r w:rsidR="00866540" w:rsidRPr="002A3369">
        <w:rPr>
          <w:rFonts w:ascii="Times New Roman" w:hAnsi="Times New Roman"/>
          <w:i/>
          <w:sz w:val="28"/>
          <w:szCs w:val="28"/>
          <w:lang w:val="nl-NL"/>
        </w:rPr>
        <w:t xml:space="preserve">đường Lai Vung, </w:t>
      </w:r>
      <w:r w:rsidR="004235C1" w:rsidRPr="002A3369">
        <w:rPr>
          <w:rFonts w:ascii="Times New Roman" w:hAnsi="Times New Roman"/>
          <w:i/>
          <w:sz w:val="28"/>
          <w:szCs w:val="28"/>
          <w:lang w:val="nl-NL"/>
        </w:rPr>
        <w:t xml:space="preserve">(2) </w:t>
      </w:r>
      <w:r w:rsidR="00866540" w:rsidRPr="002A3369">
        <w:rPr>
          <w:rFonts w:ascii="Times New Roman" w:hAnsi="Times New Roman"/>
          <w:i/>
          <w:sz w:val="28"/>
          <w:szCs w:val="28"/>
          <w:lang w:val="nl-NL"/>
        </w:rPr>
        <w:t xml:space="preserve">Ớt Thanh Bình, </w:t>
      </w:r>
      <w:r w:rsidR="004235C1" w:rsidRPr="002A3369">
        <w:rPr>
          <w:rFonts w:ascii="Times New Roman" w:hAnsi="Times New Roman"/>
          <w:i/>
          <w:sz w:val="28"/>
          <w:szCs w:val="28"/>
          <w:lang w:val="nl-NL"/>
        </w:rPr>
        <w:t xml:space="preserve">(3) </w:t>
      </w:r>
      <w:r w:rsidR="00866540" w:rsidRPr="002A3369">
        <w:rPr>
          <w:rFonts w:ascii="Times New Roman" w:hAnsi="Times New Roman"/>
          <w:i/>
          <w:sz w:val="28"/>
          <w:szCs w:val="28"/>
          <w:lang w:val="nl-NL"/>
        </w:rPr>
        <w:t>Bánh tráng Tân Hồng,</w:t>
      </w:r>
      <w:r w:rsidR="004235C1" w:rsidRPr="002A3369">
        <w:rPr>
          <w:rFonts w:ascii="Times New Roman" w:hAnsi="Times New Roman"/>
          <w:i/>
          <w:sz w:val="28"/>
          <w:szCs w:val="28"/>
          <w:lang w:val="nl-NL"/>
        </w:rPr>
        <w:t xml:space="preserve"> (4)</w:t>
      </w:r>
      <w:r w:rsidR="00866540" w:rsidRPr="002A3369">
        <w:rPr>
          <w:rFonts w:ascii="Times New Roman" w:hAnsi="Times New Roman"/>
          <w:i/>
          <w:sz w:val="28"/>
          <w:szCs w:val="28"/>
          <w:lang w:val="nl-NL"/>
        </w:rPr>
        <w:t xml:space="preserve"> Làng Hoa - Kiểng Sa Đéc, </w:t>
      </w:r>
      <w:r w:rsidR="004235C1" w:rsidRPr="002A3369">
        <w:rPr>
          <w:rFonts w:ascii="Times New Roman" w:hAnsi="Times New Roman"/>
          <w:i/>
          <w:sz w:val="28"/>
          <w:szCs w:val="28"/>
          <w:lang w:val="nl-NL"/>
        </w:rPr>
        <w:t xml:space="preserve">(5) </w:t>
      </w:r>
      <w:r w:rsidR="00866540" w:rsidRPr="002A3369">
        <w:rPr>
          <w:rFonts w:ascii="Times New Roman" w:hAnsi="Times New Roman"/>
          <w:i/>
          <w:sz w:val="28"/>
          <w:szCs w:val="28"/>
          <w:lang w:val="nl-NL"/>
        </w:rPr>
        <w:t xml:space="preserve">Chanh Cao Lãnh, </w:t>
      </w:r>
      <w:r w:rsidR="004235C1" w:rsidRPr="002A3369">
        <w:rPr>
          <w:rFonts w:ascii="Times New Roman" w:hAnsi="Times New Roman"/>
          <w:i/>
          <w:sz w:val="28"/>
          <w:szCs w:val="28"/>
          <w:lang w:val="nl-NL"/>
        </w:rPr>
        <w:t xml:space="preserve">(6) </w:t>
      </w:r>
      <w:r w:rsidR="00866540" w:rsidRPr="002A3369">
        <w:rPr>
          <w:rFonts w:ascii="Times New Roman" w:hAnsi="Times New Roman"/>
          <w:i/>
          <w:sz w:val="28"/>
          <w:szCs w:val="28"/>
          <w:lang w:val="nl-NL"/>
        </w:rPr>
        <w:t>Nhãn Châu Thành,</w:t>
      </w:r>
      <w:r w:rsidR="004235C1" w:rsidRPr="002A3369">
        <w:rPr>
          <w:rFonts w:ascii="Times New Roman" w:hAnsi="Times New Roman"/>
          <w:i/>
          <w:sz w:val="28"/>
          <w:szCs w:val="28"/>
          <w:lang w:val="nl-NL"/>
        </w:rPr>
        <w:t xml:space="preserve"> (7)</w:t>
      </w:r>
      <w:r w:rsidR="00866540" w:rsidRPr="002A3369">
        <w:rPr>
          <w:rFonts w:ascii="Times New Roman" w:hAnsi="Times New Roman"/>
          <w:i/>
          <w:sz w:val="28"/>
          <w:szCs w:val="28"/>
          <w:lang w:val="nl-NL"/>
        </w:rPr>
        <w:t xml:space="preserve"> Sen Tháp Mười.</w:t>
      </w:r>
    </w:p>
    <w:p w:rsidR="00D75DD2" w:rsidRPr="002A3369" w:rsidRDefault="00D75DD2" w:rsidP="00DC2189">
      <w:pPr>
        <w:autoSpaceDE w:val="0"/>
        <w:autoSpaceDN w:val="0"/>
        <w:adjustRightInd w:val="0"/>
        <w:spacing w:before="120" w:after="120"/>
        <w:ind w:firstLine="720"/>
        <w:jc w:val="both"/>
        <w:rPr>
          <w:rFonts w:ascii="Times New Roman" w:hAnsi="Times New Roman"/>
          <w:i/>
          <w:sz w:val="28"/>
          <w:szCs w:val="28"/>
          <w:lang w:val="nl-NL"/>
        </w:rPr>
      </w:pPr>
      <w:r w:rsidRPr="002A3369">
        <w:rPr>
          <w:rFonts w:ascii="Times New Roman" w:hAnsi="Times New Roman"/>
          <w:sz w:val="28"/>
          <w:szCs w:val="28"/>
          <w:lang w:val="nl-NL"/>
        </w:rPr>
        <w:t xml:space="preserve">Bên cạnh đó, hoạt động phát triển các tài sản trí tuệ gắn với các </w:t>
      </w:r>
      <w:r w:rsidR="003335D8" w:rsidRPr="002A3369">
        <w:rPr>
          <w:rFonts w:ascii="Times New Roman" w:hAnsi="Times New Roman"/>
          <w:sz w:val="28"/>
          <w:szCs w:val="28"/>
          <w:lang w:val="nl-NL"/>
        </w:rPr>
        <w:t>sản phẩm</w:t>
      </w:r>
      <w:r w:rsidRPr="002A3369">
        <w:rPr>
          <w:rFonts w:ascii="Times New Roman" w:hAnsi="Times New Roman"/>
          <w:sz w:val="28"/>
          <w:szCs w:val="28"/>
          <w:lang w:val="nl-NL"/>
        </w:rPr>
        <w:t xml:space="preserve"> chủ lực</w:t>
      </w:r>
      <w:r w:rsidR="004E33E7" w:rsidRPr="002A3369">
        <w:rPr>
          <w:rFonts w:ascii="Times New Roman" w:hAnsi="Times New Roman"/>
          <w:sz w:val="28"/>
          <w:szCs w:val="28"/>
          <w:lang w:val="nl-NL"/>
        </w:rPr>
        <w:t xml:space="preserve"> </w:t>
      </w:r>
      <w:r w:rsidR="000067DD" w:rsidRPr="002A3369">
        <w:rPr>
          <w:rFonts w:ascii="Times New Roman" w:hAnsi="Times New Roman"/>
          <w:sz w:val="28"/>
          <w:szCs w:val="28"/>
          <w:lang w:val="nl-NL"/>
        </w:rPr>
        <w:t xml:space="preserve">khác (không thuộc Chương trình 1056) </w:t>
      </w:r>
      <w:r w:rsidRPr="002A3369">
        <w:rPr>
          <w:rFonts w:ascii="Times New Roman" w:hAnsi="Times New Roman"/>
          <w:sz w:val="28"/>
          <w:szCs w:val="28"/>
          <w:lang w:val="nl-NL"/>
        </w:rPr>
        <w:t xml:space="preserve">cũng được các địa phương </w:t>
      </w:r>
      <w:r w:rsidR="000067DD" w:rsidRPr="002A3369">
        <w:rPr>
          <w:rFonts w:ascii="Times New Roman" w:hAnsi="Times New Roman"/>
          <w:sz w:val="28"/>
          <w:szCs w:val="28"/>
          <w:lang w:val="nl-NL"/>
        </w:rPr>
        <w:t>c</w:t>
      </w:r>
      <w:r w:rsidRPr="002A3369">
        <w:rPr>
          <w:rFonts w:ascii="Times New Roman" w:hAnsi="Times New Roman"/>
          <w:sz w:val="28"/>
          <w:szCs w:val="28"/>
          <w:lang w:val="nl-NL"/>
        </w:rPr>
        <w:t xml:space="preserve">hủ động tiến hành đăng ký bảo hộ quyền sở hữu trí tuệ. </w:t>
      </w:r>
      <w:r w:rsidR="000067DD" w:rsidRPr="002A3369">
        <w:rPr>
          <w:rFonts w:ascii="Times New Roman" w:hAnsi="Times New Roman"/>
          <w:sz w:val="28"/>
          <w:szCs w:val="28"/>
          <w:lang w:val="nl-NL"/>
        </w:rPr>
        <w:t>Theo đó, g</w:t>
      </w:r>
      <w:r w:rsidR="004E33E7" w:rsidRPr="002A3369">
        <w:rPr>
          <w:rFonts w:ascii="Times New Roman" w:hAnsi="Times New Roman"/>
          <w:sz w:val="28"/>
          <w:szCs w:val="28"/>
          <w:lang w:val="nl-NL"/>
        </w:rPr>
        <w:t>iai đoạn 2016 - 2020</w:t>
      </w:r>
      <w:r w:rsidRPr="002A3369">
        <w:rPr>
          <w:rFonts w:ascii="Times New Roman" w:hAnsi="Times New Roman"/>
          <w:sz w:val="28"/>
          <w:szCs w:val="28"/>
          <w:lang w:val="nl-NL"/>
        </w:rPr>
        <w:t xml:space="preserve">, Cục Sở hữu trí tuệ đã cấp văn bằng bảo hộ cho </w:t>
      </w:r>
      <w:r w:rsidR="004E33E7" w:rsidRPr="002A3369">
        <w:rPr>
          <w:rFonts w:ascii="Times New Roman" w:hAnsi="Times New Roman"/>
          <w:sz w:val="28"/>
          <w:szCs w:val="28"/>
          <w:lang w:val="nl-NL"/>
        </w:rPr>
        <w:t>1</w:t>
      </w:r>
      <w:r w:rsidR="00445F73" w:rsidRPr="002A3369">
        <w:rPr>
          <w:rFonts w:ascii="Times New Roman" w:hAnsi="Times New Roman"/>
          <w:sz w:val="28"/>
          <w:szCs w:val="28"/>
          <w:lang w:val="nl-NL"/>
        </w:rPr>
        <w:t>2</w:t>
      </w:r>
      <w:r w:rsidRPr="002A3369">
        <w:rPr>
          <w:rFonts w:ascii="Times New Roman" w:hAnsi="Times New Roman"/>
          <w:sz w:val="28"/>
          <w:szCs w:val="28"/>
          <w:lang w:val="nl-NL"/>
        </w:rPr>
        <w:t xml:space="preserve"> đặc sản </w:t>
      </w:r>
      <w:r w:rsidR="004235C1" w:rsidRPr="002A3369">
        <w:rPr>
          <w:rFonts w:ascii="Times New Roman" w:hAnsi="Times New Roman"/>
          <w:sz w:val="28"/>
          <w:szCs w:val="28"/>
          <w:lang w:val="nl-NL"/>
        </w:rPr>
        <w:t xml:space="preserve">khác của </w:t>
      </w:r>
      <w:r w:rsidRPr="002A3369">
        <w:rPr>
          <w:rFonts w:ascii="Times New Roman" w:hAnsi="Times New Roman"/>
          <w:sz w:val="28"/>
          <w:szCs w:val="28"/>
          <w:lang w:val="nl-NL"/>
        </w:rPr>
        <w:t>địa phương</w:t>
      </w:r>
      <w:r w:rsidR="00F4359D" w:rsidRPr="002A3369">
        <w:rPr>
          <w:rFonts w:ascii="Times New Roman" w:hAnsi="Times New Roman"/>
          <w:sz w:val="28"/>
          <w:szCs w:val="28"/>
          <w:lang w:val="nl-NL"/>
        </w:rPr>
        <w:t xml:space="preserve"> </w:t>
      </w:r>
      <w:r w:rsidRPr="002A3369">
        <w:rPr>
          <w:rFonts w:ascii="Times New Roman" w:hAnsi="Times New Roman"/>
          <w:sz w:val="28"/>
          <w:szCs w:val="28"/>
          <w:lang w:val="nl-NL"/>
        </w:rPr>
        <w:t xml:space="preserve">gồm: </w:t>
      </w:r>
      <w:r w:rsidR="00445F73" w:rsidRPr="002A3369">
        <w:rPr>
          <w:rFonts w:ascii="Times New Roman" w:hAnsi="Times New Roman"/>
          <w:i/>
          <w:sz w:val="28"/>
          <w:szCs w:val="28"/>
          <w:lang w:val="nl-NL"/>
        </w:rPr>
        <w:t xml:space="preserve">(1) Thị xã Hồng Ngự, (2) Tôm càng xanh Nhị Mỹ, (3) Gạo sạch Cao Lãnh, (4) </w:t>
      </w:r>
      <w:r w:rsidRPr="002A3369">
        <w:rPr>
          <w:rFonts w:ascii="Times New Roman" w:hAnsi="Times New Roman"/>
          <w:i/>
          <w:sz w:val="28"/>
          <w:szCs w:val="28"/>
          <w:lang w:val="nl-NL"/>
        </w:rPr>
        <w:t xml:space="preserve">Cam soàn Lai Vung, </w:t>
      </w:r>
      <w:r w:rsidR="00445F73" w:rsidRPr="002A3369">
        <w:rPr>
          <w:rFonts w:ascii="Times New Roman" w:hAnsi="Times New Roman"/>
          <w:i/>
          <w:sz w:val="28"/>
          <w:szCs w:val="28"/>
          <w:lang w:val="nl-NL"/>
        </w:rPr>
        <w:t xml:space="preserve">(5) </w:t>
      </w:r>
      <w:r w:rsidRPr="002A3369">
        <w:rPr>
          <w:rFonts w:ascii="Times New Roman" w:hAnsi="Times New Roman"/>
          <w:i/>
          <w:sz w:val="28"/>
          <w:szCs w:val="28"/>
          <w:lang w:val="nl-NL"/>
        </w:rPr>
        <w:t xml:space="preserve">Hủ  tiếu Sa Đéc, </w:t>
      </w:r>
      <w:r w:rsidR="00445F73" w:rsidRPr="002A3369">
        <w:rPr>
          <w:rFonts w:ascii="Times New Roman" w:hAnsi="Times New Roman"/>
          <w:i/>
          <w:sz w:val="28"/>
          <w:szCs w:val="28"/>
          <w:lang w:val="nl-NL"/>
        </w:rPr>
        <w:t xml:space="preserve">(6) </w:t>
      </w:r>
      <w:r w:rsidRPr="002A3369">
        <w:rPr>
          <w:rFonts w:ascii="Times New Roman" w:hAnsi="Times New Roman"/>
          <w:i/>
          <w:sz w:val="28"/>
          <w:szCs w:val="28"/>
          <w:lang w:val="nl-NL"/>
        </w:rPr>
        <w:t>Khô Phú Thọ</w:t>
      </w:r>
      <w:r w:rsidR="005970EC" w:rsidRPr="002A3369">
        <w:rPr>
          <w:rFonts w:ascii="Times New Roman" w:hAnsi="Times New Roman"/>
          <w:i/>
          <w:sz w:val="28"/>
          <w:szCs w:val="28"/>
          <w:lang w:val="nl-NL"/>
        </w:rPr>
        <w:t>,</w:t>
      </w:r>
      <w:r w:rsidRPr="002A3369">
        <w:rPr>
          <w:rFonts w:ascii="Times New Roman" w:hAnsi="Times New Roman"/>
          <w:i/>
          <w:sz w:val="28"/>
          <w:szCs w:val="28"/>
          <w:lang w:val="nl-NL"/>
        </w:rPr>
        <w:t xml:space="preserve"> </w:t>
      </w:r>
      <w:r w:rsidR="00445F73" w:rsidRPr="002A3369">
        <w:rPr>
          <w:rFonts w:ascii="Times New Roman" w:hAnsi="Times New Roman"/>
          <w:i/>
          <w:sz w:val="28"/>
          <w:szCs w:val="28"/>
          <w:lang w:val="nl-NL"/>
        </w:rPr>
        <w:t xml:space="preserve">(7) </w:t>
      </w:r>
      <w:r w:rsidRPr="002A3369">
        <w:rPr>
          <w:rFonts w:ascii="Times New Roman" w:hAnsi="Times New Roman"/>
          <w:i/>
          <w:sz w:val="28"/>
          <w:szCs w:val="28"/>
          <w:lang w:val="nl-NL"/>
        </w:rPr>
        <w:t>Kiệu Phú Hiệp</w:t>
      </w:r>
      <w:r w:rsidR="005970EC" w:rsidRPr="002A3369">
        <w:rPr>
          <w:rFonts w:ascii="Times New Roman" w:hAnsi="Times New Roman"/>
          <w:i/>
          <w:sz w:val="28"/>
          <w:szCs w:val="28"/>
          <w:lang w:val="nl-NL"/>
        </w:rPr>
        <w:t xml:space="preserve">, </w:t>
      </w:r>
      <w:r w:rsidR="00445F73" w:rsidRPr="002A3369">
        <w:rPr>
          <w:rFonts w:ascii="Times New Roman" w:hAnsi="Times New Roman"/>
          <w:i/>
          <w:sz w:val="28"/>
          <w:szCs w:val="28"/>
          <w:lang w:val="nl-NL"/>
        </w:rPr>
        <w:t xml:space="preserve">(8) </w:t>
      </w:r>
      <w:r w:rsidR="005970EC" w:rsidRPr="002A3369">
        <w:rPr>
          <w:rFonts w:ascii="Times New Roman" w:hAnsi="Times New Roman"/>
          <w:i/>
          <w:sz w:val="28"/>
          <w:szCs w:val="28"/>
          <w:lang w:val="nl-NL"/>
        </w:rPr>
        <w:t xml:space="preserve">Nem Lai Vung, </w:t>
      </w:r>
      <w:r w:rsidR="00445F73" w:rsidRPr="002A3369">
        <w:rPr>
          <w:rFonts w:ascii="Times New Roman" w:hAnsi="Times New Roman"/>
          <w:i/>
          <w:sz w:val="28"/>
          <w:szCs w:val="28"/>
          <w:lang w:val="nl-NL"/>
        </w:rPr>
        <w:t xml:space="preserve">(9) </w:t>
      </w:r>
      <w:r w:rsidR="001C7CE9" w:rsidRPr="002A3369">
        <w:rPr>
          <w:rFonts w:ascii="Times New Roman" w:hAnsi="Times New Roman"/>
          <w:i/>
          <w:sz w:val="28"/>
          <w:szCs w:val="28"/>
          <w:lang w:val="nl-NL"/>
        </w:rPr>
        <w:t>Hồng Ngự</w:t>
      </w:r>
      <w:r w:rsidR="00445F73" w:rsidRPr="002A3369">
        <w:rPr>
          <w:rFonts w:ascii="Times New Roman" w:hAnsi="Times New Roman"/>
          <w:i/>
          <w:sz w:val="28"/>
          <w:szCs w:val="28"/>
          <w:lang w:val="nl-NL"/>
        </w:rPr>
        <w:t xml:space="preserve">  </w:t>
      </w:r>
      <w:r w:rsidR="001C7CE9" w:rsidRPr="002A3369">
        <w:rPr>
          <w:rFonts w:ascii="Times New Roman" w:hAnsi="Times New Roman"/>
          <w:i/>
          <w:sz w:val="28"/>
          <w:szCs w:val="28"/>
          <w:lang w:val="nl-NL"/>
        </w:rPr>
        <w:t xml:space="preserve">Rau củ quả an toàn, </w:t>
      </w:r>
      <w:r w:rsidR="00445F73" w:rsidRPr="002A3369">
        <w:rPr>
          <w:rFonts w:ascii="Times New Roman" w:hAnsi="Times New Roman"/>
          <w:i/>
          <w:sz w:val="28"/>
          <w:szCs w:val="28"/>
          <w:lang w:val="nl-NL"/>
        </w:rPr>
        <w:t xml:space="preserve">(10) </w:t>
      </w:r>
      <w:r w:rsidR="001C7CE9" w:rsidRPr="002A3369">
        <w:rPr>
          <w:rFonts w:ascii="Times New Roman" w:hAnsi="Times New Roman"/>
          <w:i/>
          <w:sz w:val="28"/>
          <w:szCs w:val="28"/>
          <w:lang w:val="nl-NL"/>
        </w:rPr>
        <w:t xml:space="preserve">Dệt choàng Long Khánh, </w:t>
      </w:r>
      <w:r w:rsidR="00445F73" w:rsidRPr="002A3369">
        <w:rPr>
          <w:rFonts w:ascii="Times New Roman" w:hAnsi="Times New Roman"/>
          <w:i/>
          <w:sz w:val="28"/>
          <w:szCs w:val="28"/>
          <w:lang w:val="nl-NL"/>
        </w:rPr>
        <w:t xml:space="preserve">(11) </w:t>
      </w:r>
      <w:r w:rsidR="001C7CE9" w:rsidRPr="002A3369">
        <w:rPr>
          <w:rFonts w:ascii="Times New Roman" w:hAnsi="Times New Roman"/>
          <w:i/>
          <w:sz w:val="28"/>
          <w:szCs w:val="28"/>
          <w:lang w:val="nl-NL"/>
        </w:rPr>
        <w:t>Cá</w:t>
      </w:r>
      <w:r w:rsidR="003335D8" w:rsidRPr="002A3369">
        <w:rPr>
          <w:rFonts w:ascii="Times New Roman" w:hAnsi="Times New Roman"/>
          <w:i/>
          <w:sz w:val="28"/>
          <w:szCs w:val="28"/>
          <w:lang w:val="nl-NL"/>
        </w:rPr>
        <w:t xml:space="preserve"> điêu hồng Bình Thạnh, </w:t>
      </w:r>
      <w:r w:rsidR="00445F73" w:rsidRPr="002A3369">
        <w:rPr>
          <w:rFonts w:ascii="Times New Roman" w:hAnsi="Times New Roman"/>
          <w:i/>
          <w:sz w:val="28"/>
          <w:szCs w:val="28"/>
          <w:lang w:val="nl-NL"/>
        </w:rPr>
        <w:t xml:space="preserve">(12) </w:t>
      </w:r>
      <w:r w:rsidR="003335D8" w:rsidRPr="002A3369">
        <w:rPr>
          <w:rFonts w:ascii="Times New Roman" w:hAnsi="Times New Roman"/>
          <w:i/>
          <w:sz w:val="28"/>
          <w:szCs w:val="28"/>
          <w:lang w:val="nl-NL"/>
        </w:rPr>
        <w:t>Chiếu Đị</w:t>
      </w:r>
      <w:r w:rsidR="006218E5" w:rsidRPr="002A3369">
        <w:rPr>
          <w:rFonts w:ascii="Times New Roman" w:hAnsi="Times New Roman"/>
          <w:i/>
          <w:sz w:val="28"/>
          <w:szCs w:val="28"/>
          <w:lang w:val="nl-NL"/>
        </w:rPr>
        <w:t>nh Yên.</w:t>
      </w:r>
    </w:p>
    <w:p w:rsidR="00D03259" w:rsidRPr="002A3369" w:rsidRDefault="000A2CF1" w:rsidP="00DC2189">
      <w:pPr>
        <w:autoSpaceDE w:val="0"/>
        <w:autoSpaceDN w:val="0"/>
        <w:adjustRightInd w:val="0"/>
        <w:spacing w:before="120" w:after="120"/>
        <w:ind w:firstLine="720"/>
        <w:jc w:val="both"/>
        <w:rPr>
          <w:rFonts w:ascii="Times New Roman" w:hAnsi="Times New Roman"/>
          <w:b/>
          <w:i/>
          <w:sz w:val="28"/>
          <w:szCs w:val="28"/>
          <w:lang w:val="nl-NL"/>
        </w:rPr>
      </w:pPr>
      <w:r w:rsidRPr="002A3369">
        <w:rPr>
          <w:rFonts w:ascii="Times New Roman" w:hAnsi="Times New Roman"/>
          <w:sz w:val="28"/>
          <w:szCs w:val="28"/>
          <w:lang w:val="nl-NL"/>
        </w:rPr>
        <w:t>Tính từ 2010 đ</w:t>
      </w:r>
      <w:r w:rsidR="00D75DD2" w:rsidRPr="002A3369">
        <w:rPr>
          <w:rFonts w:ascii="Times New Roman" w:hAnsi="Times New Roman"/>
          <w:sz w:val="28"/>
          <w:szCs w:val="28"/>
          <w:lang w:val="nl-NL"/>
        </w:rPr>
        <w:t xml:space="preserve">ến nay, </w:t>
      </w:r>
      <w:r w:rsidR="008A4911" w:rsidRPr="002A3369">
        <w:rPr>
          <w:rFonts w:ascii="Times New Roman" w:hAnsi="Times New Roman"/>
          <w:sz w:val="28"/>
          <w:szCs w:val="28"/>
          <w:lang w:val="nl-NL"/>
        </w:rPr>
        <w:t xml:space="preserve">có 26 </w:t>
      </w:r>
      <w:r w:rsidR="005D333A" w:rsidRPr="002A3369">
        <w:rPr>
          <w:rFonts w:ascii="Times New Roman" w:hAnsi="Times New Roman"/>
          <w:sz w:val="28"/>
          <w:szCs w:val="28"/>
          <w:lang w:val="nl-NL"/>
        </w:rPr>
        <w:t xml:space="preserve">nhãn hiệu </w:t>
      </w:r>
      <w:r w:rsidR="006218E5" w:rsidRPr="002A3369">
        <w:rPr>
          <w:rFonts w:ascii="Times New Roman" w:hAnsi="Times New Roman"/>
          <w:sz w:val="28"/>
          <w:szCs w:val="28"/>
          <w:lang w:val="nl-NL"/>
        </w:rPr>
        <w:t>sản phẩm</w:t>
      </w:r>
      <w:r w:rsidR="00D75DD2" w:rsidRPr="002A3369">
        <w:rPr>
          <w:rFonts w:ascii="Times New Roman" w:hAnsi="Times New Roman"/>
          <w:sz w:val="28"/>
          <w:szCs w:val="28"/>
          <w:lang w:val="nl-NL"/>
        </w:rPr>
        <w:t xml:space="preserve"> chủ lực và đặc thù của </w:t>
      </w:r>
      <w:r w:rsidR="006218E5" w:rsidRPr="002A3369">
        <w:rPr>
          <w:rFonts w:ascii="Times New Roman" w:hAnsi="Times New Roman"/>
          <w:sz w:val="28"/>
          <w:szCs w:val="28"/>
          <w:lang w:val="nl-NL"/>
        </w:rPr>
        <w:t>tỉnh Đồng Tháp</w:t>
      </w:r>
      <w:r w:rsidR="00D75DD2" w:rsidRPr="002A3369">
        <w:rPr>
          <w:rFonts w:ascii="Times New Roman" w:hAnsi="Times New Roman"/>
          <w:sz w:val="28"/>
          <w:szCs w:val="28"/>
          <w:lang w:val="nl-NL"/>
        </w:rPr>
        <w:t xml:space="preserve"> được bảo hộ quyền sở hữu trí tuệ, </w:t>
      </w:r>
      <w:r w:rsidR="008A4911" w:rsidRPr="002A3369">
        <w:rPr>
          <w:rFonts w:ascii="Times New Roman" w:hAnsi="Times New Roman"/>
          <w:sz w:val="28"/>
          <w:szCs w:val="28"/>
          <w:lang w:val="nl-NL"/>
        </w:rPr>
        <w:t xml:space="preserve">trong đó có </w:t>
      </w:r>
      <w:r w:rsidR="00D75DD2" w:rsidRPr="002A3369">
        <w:rPr>
          <w:rFonts w:ascii="Times New Roman" w:hAnsi="Times New Roman"/>
          <w:sz w:val="28"/>
          <w:szCs w:val="28"/>
          <w:lang w:val="nl-NL"/>
        </w:rPr>
        <w:t xml:space="preserve">14 sản phẩm thuộc Chương trình 1056 và </w:t>
      </w:r>
      <w:r w:rsidRPr="002A3369">
        <w:rPr>
          <w:rFonts w:ascii="Times New Roman" w:hAnsi="Times New Roman"/>
          <w:sz w:val="28"/>
          <w:szCs w:val="28"/>
          <w:lang w:val="nl-NL"/>
        </w:rPr>
        <w:t>12</w:t>
      </w:r>
      <w:r w:rsidR="00D75DD2" w:rsidRPr="002A3369">
        <w:rPr>
          <w:rFonts w:ascii="Times New Roman" w:hAnsi="Times New Roman"/>
          <w:sz w:val="28"/>
          <w:szCs w:val="28"/>
          <w:lang w:val="nl-NL"/>
        </w:rPr>
        <w:t xml:space="preserve"> sản phẩm không thuộc Chương trình.</w:t>
      </w:r>
    </w:p>
    <w:p w:rsidR="00796704" w:rsidRPr="002A3369" w:rsidRDefault="00796704" w:rsidP="00DC2189">
      <w:pPr>
        <w:tabs>
          <w:tab w:val="center" w:pos="0"/>
        </w:tabs>
        <w:spacing w:before="120" w:after="120"/>
        <w:ind w:right="-6"/>
        <w:jc w:val="both"/>
        <w:rPr>
          <w:rFonts w:ascii="Times New Roman" w:hAnsi="Times New Roman"/>
          <w:b/>
          <w:i/>
          <w:sz w:val="28"/>
          <w:szCs w:val="28"/>
          <w:lang w:val="nl-NL"/>
        </w:rPr>
      </w:pPr>
      <w:r w:rsidRPr="002A3369">
        <w:rPr>
          <w:rFonts w:ascii="Times New Roman" w:hAnsi="Times New Roman"/>
          <w:b/>
          <w:i/>
          <w:sz w:val="28"/>
          <w:szCs w:val="28"/>
          <w:lang w:val="nl-NL"/>
        </w:rPr>
        <w:tab/>
        <w:t>2.4. Kinh phí bố trí cho hoạt động SHTT</w:t>
      </w:r>
      <w:r w:rsidR="008A4911" w:rsidRPr="002A3369">
        <w:rPr>
          <w:rFonts w:ascii="Times New Roman" w:hAnsi="Times New Roman"/>
          <w:b/>
          <w:i/>
          <w:sz w:val="28"/>
          <w:szCs w:val="28"/>
          <w:lang w:val="nl-NL"/>
        </w:rPr>
        <w:t xml:space="preserve"> (đính kèm Phụ lục</w:t>
      </w:r>
      <w:r w:rsidR="00B221E9" w:rsidRPr="002A3369">
        <w:rPr>
          <w:rFonts w:ascii="Times New Roman" w:hAnsi="Times New Roman"/>
          <w:b/>
          <w:i/>
          <w:sz w:val="28"/>
          <w:szCs w:val="28"/>
          <w:lang w:val="nl-NL"/>
        </w:rPr>
        <w:t xml:space="preserve"> II</w:t>
      </w:r>
      <w:r w:rsidR="005D333A" w:rsidRPr="002A3369">
        <w:rPr>
          <w:rFonts w:ascii="Times New Roman" w:hAnsi="Times New Roman"/>
          <w:b/>
          <w:i/>
          <w:sz w:val="28"/>
          <w:szCs w:val="28"/>
          <w:lang w:val="nl-NL"/>
        </w:rPr>
        <w:t>I</w:t>
      </w:r>
      <w:r w:rsidR="008A4911" w:rsidRPr="002A3369">
        <w:rPr>
          <w:rFonts w:ascii="Times New Roman" w:hAnsi="Times New Roman"/>
          <w:b/>
          <w:i/>
          <w:sz w:val="28"/>
          <w:szCs w:val="28"/>
          <w:lang w:val="nl-NL"/>
        </w:rPr>
        <w:t>)</w:t>
      </w:r>
    </w:p>
    <w:p w:rsidR="0031361B" w:rsidRPr="002A3369" w:rsidRDefault="0031361B" w:rsidP="00DC2189">
      <w:pPr>
        <w:tabs>
          <w:tab w:val="center" w:pos="0"/>
        </w:tabs>
        <w:spacing w:before="120" w:after="120"/>
        <w:ind w:right="-6"/>
        <w:jc w:val="both"/>
        <w:rPr>
          <w:rFonts w:ascii="Times New Roman" w:hAnsi="Times New Roman"/>
          <w:b/>
          <w:i/>
          <w:sz w:val="28"/>
          <w:szCs w:val="28"/>
          <w:lang w:val="nl-NL"/>
        </w:rPr>
      </w:pPr>
      <w:r w:rsidRPr="002A3369">
        <w:rPr>
          <w:rFonts w:ascii="Times New Roman" w:hAnsi="Times New Roman"/>
          <w:b/>
          <w:i/>
          <w:sz w:val="28"/>
          <w:szCs w:val="28"/>
          <w:lang w:val="nl-NL"/>
        </w:rPr>
        <w:tab/>
        <w:t xml:space="preserve">2.5. Đánh giá chung về kết quả hoạt động </w:t>
      </w:r>
      <w:r w:rsidR="00C476F5" w:rsidRPr="002A3369">
        <w:rPr>
          <w:rFonts w:ascii="Times New Roman" w:hAnsi="Times New Roman"/>
          <w:b/>
          <w:i/>
          <w:sz w:val="28"/>
          <w:szCs w:val="28"/>
          <w:lang w:val="nl-NL"/>
        </w:rPr>
        <w:t>SHTT giai đoạn 2016-2020</w:t>
      </w:r>
    </w:p>
    <w:p w:rsidR="009F119E" w:rsidRPr="002A3369" w:rsidRDefault="009F119E" w:rsidP="00DC2189">
      <w:pPr>
        <w:spacing w:before="120" w:after="120"/>
        <w:ind w:firstLine="720"/>
        <w:jc w:val="both"/>
        <w:rPr>
          <w:rFonts w:ascii="Times New Roman" w:hAnsi="Times New Roman"/>
          <w:b/>
          <w:bCs/>
          <w:i/>
          <w:iCs/>
          <w:sz w:val="28"/>
          <w:szCs w:val="28"/>
          <w:lang w:val="pt-BR"/>
        </w:rPr>
      </w:pPr>
      <w:r w:rsidRPr="002A3369">
        <w:rPr>
          <w:rFonts w:ascii="Times New Roman" w:hAnsi="Times New Roman"/>
          <w:b/>
          <w:bCs/>
          <w:i/>
          <w:iCs/>
          <w:sz w:val="28"/>
          <w:szCs w:val="28"/>
          <w:lang w:val="pt-BR"/>
        </w:rPr>
        <w:t>a) Thuận lợi</w:t>
      </w:r>
    </w:p>
    <w:p w:rsidR="009F119E" w:rsidRPr="002A3369" w:rsidRDefault="009F119E" w:rsidP="00DC2189">
      <w:pPr>
        <w:spacing w:before="120" w:after="120"/>
        <w:ind w:firstLine="720"/>
        <w:jc w:val="both"/>
        <w:rPr>
          <w:rFonts w:ascii="Times New Roman" w:hAnsi="Times New Roman"/>
          <w:bCs/>
          <w:iCs/>
          <w:sz w:val="28"/>
          <w:szCs w:val="28"/>
          <w:lang w:val="pt-BR"/>
        </w:rPr>
      </w:pPr>
      <w:r w:rsidRPr="002A3369">
        <w:rPr>
          <w:rFonts w:ascii="Times New Roman" w:hAnsi="Times New Roman"/>
          <w:bCs/>
          <w:iCs/>
          <w:sz w:val="28"/>
          <w:szCs w:val="28"/>
          <w:lang w:val="pt-BR"/>
        </w:rPr>
        <w:lastRenderedPageBreak/>
        <w:t>Nhìn chung, Sở Khoa học và Công nghệ tỉnh Đồng Tháp cùng với các đơn vị chức năng có liên quan đã chủ động trong việc triển khai các nhiệm vụ, nhằm thực hiện tốt công tác quản lý nhà nước về hoạt động SHTT trên địa bàn và đạt được một số kết quả đáng khích lệ như sau:</w:t>
      </w:r>
    </w:p>
    <w:p w:rsidR="009F119E" w:rsidRPr="002A3369" w:rsidRDefault="009F119E" w:rsidP="00DC2189">
      <w:pPr>
        <w:spacing w:before="120" w:after="120"/>
        <w:ind w:firstLine="720"/>
        <w:jc w:val="both"/>
        <w:rPr>
          <w:rFonts w:ascii="Times New Roman" w:hAnsi="Times New Roman"/>
          <w:sz w:val="28"/>
          <w:szCs w:val="28"/>
          <w:highlight w:val="white"/>
        </w:rPr>
      </w:pPr>
      <w:r w:rsidRPr="002A3369">
        <w:rPr>
          <w:rFonts w:ascii="Times New Roman" w:hAnsi="Times New Roman"/>
          <w:sz w:val="28"/>
          <w:szCs w:val="28"/>
        </w:rPr>
        <w:t xml:space="preserve">- Công tác tạo lập, quản lý và phát triển các nhãn hiệu nông sản sở hữu cộng đồng đã đạt được một số kết quả nhất định do có được một số thuận lợi như: Cùng với các nhãn hiệu phải đăng ký theo Chương trình nhãn hiệu nông sản đặc thù của tỉnh, việc các địa phương chủ động đề xuất, kiến nghị đăng ký các nhãn hiệu nông sản thế mạnh của địa phương mình cho thấy </w:t>
      </w:r>
      <w:r w:rsidRPr="002A3369">
        <w:rPr>
          <w:rFonts w:ascii="Times New Roman" w:hAnsi="Times New Roman"/>
          <w:sz w:val="28"/>
          <w:szCs w:val="28"/>
          <w:highlight w:val="white"/>
        </w:rPr>
        <w:t>sự quan tâm và định hướng tốt của lãnh đạo Tỉnh, lãnh đạo các địa phương; Sự hỗ trợ của Cục Sở hữu trí tuệ, các đại diện sở hữu công nghiệp trong giải quyết hồ sơ đăng ký giúp đẩy nhanh tiến độ đăng ký bảo hộ nhãn hiệu; Nhận thức của tổ chức, cá nhân về vai trò và tầm quan trọng của nhãn hiệu ngày một nâng cao.</w:t>
      </w:r>
    </w:p>
    <w:p w:rsidR="009F119E" w:rsidRPr="002A3369" w:rsidRDefault="009F119E" w:rsidP="00DC2189">
      <w:pPr>
        <w:spacing w:before="120" w:after="120"/>
        <w:ind w:firstLine="720"/>
        <w:jc w:val="both"/>
        <w:rPr>
          <w:rFonts w:ascii="Times New Roman" w:hAnsi="Times New Roman"/>
          <w:bCs/>
          <w:iCs/>
          <w:sz w:val="28"/>
          <w:szCs w:val="28"/>
          <w:lang w:val="pt-BR"/>
        </w:rPr>
      </w:pPr>
      <w:r w:rsidRPr="002A3369">
        <w:rPr>
          <w:rFonts w:ascii="Times New Roman" w:hAnsi="Times New Roman"/>
          <w:bCs/>
          <w:iCs/>
          <w:sz w:val="28"/>
          <w:szCs w:val="28"/>
          <w:lang w:val="pt-BR"/>
        </w:rPr>
        <w:t xml:space="preserve">- Nhận thức của cộng đồng đặc biệt là doanh nghiệp vừa và nhỏ (nhất là các hộ kinh doanh nhỏ lẻ, hợp tác xã, tổ hợp tác, hội quán), cán bộ Đoàn Thanh niên, học sinh, sinh viên về vai trò và tầm quan trọng của SHTT đối với việc phát triển kinh tế - xã hội của địa phương ngày càng được nâng cao. </w:t>
      </w:r>
    </w:p>
    <w:p w:rsidR="009F119E" w:rsidRPr="002A3369" w:rsidRDefault="009F119E" w:rsidP="00DC2189">
      <w:pPr>
        <w:spacing w:before="120" w:after="120"/>
        <w:ind w:firstLine="720"/>
        <w:jc w:val="both"/>
        <w:rPr>
          <w:rFonts w:ascii="Times New Roman" w:hAnsi="Times New Roman"/>
          <w:bCs/>
          <w:iCs/>
          <w:sz w:val="28"/>
          <w:szCs w:val="28"/>
          <w:lang w:val="pt-BR"/>
        </w:rPr>
      </w:pPr>
      <w:r w:rsidRPr="002A3369">
        <w:rPr>
          <w:rFonts w:ascii="Times New Roman" w:hAnsi="Times New Roman"/>
          <w:bCs/>
          <w:iCs/>
          <w:sz w:val="28"/>
          <w:szCs w:val="28"/>
          <w:lang w:val="pt-BR"/>
        </w:rPr>
        <w:t>- Công tác tự bảo vệ quyền của các chủ sở hữu và hoạt động bảo vệ quyền của các cơ quan chức năng góp phần giải quyết kịp thời các hành vi xâm phạm phát sinh, bảo vệ quyền và lợi ích chính đáng của các chủ sở hữu, phát huy vai trò của cơ quan quản lý nhà nước trong việc giữ vững sự ổn định, tạo điều kiện cho việc phát triển hoạt động sản xuất, kinh doanh lành mạnh của tổ chức, cá nhân trên địa bàn tỉnh Đồng Tháp.</w:t>
      </w:r>
    </w:p>
    <w:p w:rsidR="009F119E" w:rsidRPr="002A3369" w:rsidRDefault="009F119E" w:rsidP="00DC2189">
      <w:pPr>
        <w:spacing w:before="120" w:after="120"/>
        <w:ind w:firstLine="720"/>
        <w:jc w:val="both"/>
        <w:rPr>
          <w:rFonts w:ascii="Times New Roman" w:hAnsi="Times New Roman"/>
          <w:b/>
          <w:bCs/>
          <w:i/>
          <w:iCs/>
          <w:sz w:val="28"/>
          <w:szCs w:val="28"/>
          <w:lang w:val="pt-BR"/>
        </w:rPr>
      </w:pPr>
      <w:r w:rsidRPr="002A3369">
        <w:rPr>
          <w:rFonts w:ascii="Times New Roman" w:hAnsi="Times New Roman"/>
          <w:b/>
          <w:bCs/>
          <w:i/>
          <w:iCs/>
          <w:sz w:val="28"/>
          <w:szCs w:val="28"/>
          <w:lang w:val="pt-BR"/>
        </w:rPr>
        <w:t>b) Khó khăn</w:t>
      </w:r>
    </w:p>
    <w:p w:rsidR="009F119E" w:rsidRPr="002A3369" w:rsidRDefault="009F119E" w:rsidP="00DC2189">
      <w:pPr>
        <w:spacing w:before="120" w:after="120"/>
        <w:ind w:firstLine="720"/>
        <w:jc w:val="both"/>
        <w:rPr>
          <w:rFonts w:ascii="Times New Roman" w:hAnsi="Times New Roman"/>
          <w:bCs/>
          <w:iCs/>
          <w:sz w:val="28"/>
          <w:szCs w:val="28"/>
          <w:lang w:val="pt-BR"/>
        </w:rPr>
      </w:pPr>
      <w:r w:rsidRPr="002A3369">
        <w:rPr>
          <w:rFonts w:ascii="Times New Roman" w:hAnsi="Times New Roman"/>
          <w:bCs/>
          <w:iCs/>
          <w:sz w:val="28"/>
          <w:szCs w:val="28"/>
          <w:lang w:val="pt-BR"/>
        </w:rPr>
        <w:t>Tuy nhiên, bên cạnh những kết quả đạt được, hoạt động quản lý nhà nước về sở hữu trí tuệ của tỉnh Đồng Tháp còn nhiều khó khăn như:</w:t>
      </w:r>
    </w:p>
    <w:p w:rsidR="009F119E" w:rsidRPr="002A3369" w:rsidRDefault="009F119E" w:rsidP="00DC2189">
      <w:pPr>
        <w:spacing w:before="120" w:after="120"/>
        <w:ind w:firstLine="720"/>
        <w:jc w:val="both"/>
        <w:rPr>
          <w:rFonts w:ascii="Times New Roman" w:hAnsi="Times New Roman"/>
          <w:bCs/>
          <w:i/>
          <w:iCs/>
          <w:sz w:val="28"/>
          <w:szCs w:val="28"/>
        </w:rPr>
      </w:pPr>
      <w:r w:rsidRPr="002A3369">
        <w:rPr>
          <w:rFonts w:ascii="Times New Roman" w:hAnsi="Times New Roman"/>
          <w:bCs/>
          <w:sz w:val="28"/>
          <w:szCs w:val="28"/>
        </w:rPr>
        <w:t xml:space="preserve">- Các địa phương và chủ sở hữu các nhãn hiệu chưa thật sự chủ động, còn lúng túng và gặp nhiều khó khăn trong việc xây dựng và thực hiện Kế hoạch quản lý, phát triển nhãn hiệu vì nhiều nguyên nhân như đây là vấn đề mới; đa phần các đơn vị được giao làm chủ sở hữu nhãn hiệu là các đơn vị quản lý nhà nước, thực hiện công tác quản lý nhãn hiệu theo chế độ kiêm nhiệm, chưa có kinh nghiệm; phụ thuộc rất nhiều vào các đơn vị tư </w:t>
      </w:r>
      <w:proofErr w:type="gramStart"/>
      <w:r w:rsidRPr="002A3369">
        <w:rPr>
          <w:rFonts w:ascii="Times New Roman" w:hAnsi="Times New Roman"/>
          <w:bCs/>
          <w:sz w:val="28"/>
          <w:szCs w:val="28"/>
        </w:rPr>
        <w:t>vấn;…</w:t>
      </w:r>
      <w:proofErr w:type="gramEnd"/>
      <w:r w:rsidRPr="002A3369">
        <w:rPr>
          <w:rFonts w:ascii="Times New Roman" w:hAnsi="Times New Roman"/>
          <w:bCs/>
          <w:sz w:val="28"/>
          <w:szCs w:val="28"/>
        </w:rPr>
        <w:t xml:space="preserve"> </w:t>
      </w:r>
    </w:p>
    <w:p w:rsidR="009F119E" w:rsidRPr="002A3369" w:rsidRDefault="009F119E" w:rsidP="00DC2189">
      <w:pPr>
        <w:spacing w:before="120" w:after="120"/>
        <w:ind w:firstLine="720"/>
        <w:jc w:val="both"/>
        <w:rPr>
          <w:rFonts w:ascii="Times New Roman" w:hAnsi="Times New Roman"/>
          <w:sz w:val="28"/>
          <w:szCs w:val="28"/>
        </w:rPr>
      </w:pPr>
      <w:r w:rsidRPr="002A3369">
        <w:rPr>
          <w:rFonts w:ascii="Times New Roman" w:hAnsi="Times New Roman"/>
          <w:sz w:val="28"/>
          <w:szCs w:val="28"/>
        </w:rPr>
        <w:t xml:space="preserve">- Một số nông sản do vùng sản xuất thu hẹp, điều kiện sản xuất thay đổi, chất lượng con giống, cây giống không đảm bảo, năng suất - chất lượng không ổn định và có chiều hướng sụt giảm, giá nông sản bấp </w:t>
      </w:r>
      <w:proofErr w:type="gramStart"/>
      <w:r w:rsidRPr="002A3369">
        <w:rPr>
          <w:rFonts w:ascii="Times New Roman" w:hAnsi="Times New Roman"/>
          <w:sz w:val="28"/>
          <w:szCs w:val="28"/>
        </w:rPr>
        <w:t>bênh,…</w:t>
      </w:r>
      <w:proofErr w:type="gramEnd"/>
      <w:r w:rsidRPr="002A3369">
        <w:rPr>
          <w:rFonts w:ascii="Times New Roman" w:hAnsi="Times New Roman"/>
          <w:sz w:val="28"/>
          <w:szCs w:val="28"/>
        </w:rPr>
        <w:t xml:space="preserve"> gây ảnh hưởng đến công tác đăng ký bảo hộ.</w:t>
      </w:r>
    </w:p>
    <w:p w:rsidR="009F119E" w:rsidRPr="002A3369" w:rsidRDefault="009F119E" w:rsidP="00DC2189">
      <w:pPr>
        <w:spacing w:before="120" w:after="120"/>
        <w:ind w:firstLine="709"/>
        <w:jc w:val="both"/>
        <w:rPr>
          <w:rFonts w:ascii="Times New Roman" w:hAnsi="Times New Roman"/>
          <w:sz w:val="28"/>
          <w:szCs w:val="28"/>
          <w:lang w:val="de-DE"/>
        </w:rPr>
      </w:pPr>
      <w:r w:rsidRPr="002A3369">
        <w:rPr>
          <w:rFonts w:ascii="Times New Roman" w:hAnsi="Times New Roman"/>
          <w:sz w:val="28"/>
          <w:szCs w:val="28"/>
          <w:lang w:val="de-DE"/>
        </w:rPr>
        <w:lastRenderedPageBreak/>
        <w:t>- Cơ chế phối hợp, cung cấp thông tin giữa các cơ quan thực thi chưa được các cơ quan, đơn vị có chức năng quan tâm đúng mức vì nhiều nguyên nhân, có thể kể đến như: số lượng vụ việc xâm phạm quyền SHTT trên địa bàn không nhiều; tính chất và mức độ xâm phạm chỉ dừng lại ở những vụ việc tương đối nhỏ lẻ; các doanh nghiệp còn ngại trong việc cung cấp thông tin vì sợ người tiêu dùng biết sản phẩm của doanh nghiệp mình bị làm giả dẫn đến việc cơ quan quản lý không nắm thông tin và cung cấp thông tin cho các cơ quan, đơn vị có liên quan,...</w:t>
      </w:r>
    </w:p>
    <w:p w:rsidR="00C476F5" w:rsidRPr="002A3369" w:rsidRDefault="00C476F5" w:rsidP="00DC2189">
      <w:pPr>
        <w:tabs>
          <w:tab w:val="center" w:pos="0"/>
        </w:tabs>
        <w:spacing w:before="120" w:after="120"/>
        <w:ind w:right="-6"/>
        <w:jc w:val="both"/>
        <w:rPr>
          <w:rFonts w:ascii="Times New Roman" w:hAnsi="Times New Roman"/>
          <w:b/>
          <w:i/>
          <w:sz w:val="28"/>
          <w:szCs w:val="28"/>
          <w:lang w:val="nl-NL"/>
        </w:rPr>
      </w:pPr>
      <w:r w:rsidRPr="002A3369">
        <w:rPr>
          <w:rFonts w:ascii="Times New Roman" w:hAnsi="Times New Roman"/>
          <w:b/>
          <w:i/>
          <w:sz w:val="28"/>
          <w:szCs w:val="28"/>
          <w:lang w:val="nl-NL"/>
        </w:rPr>
        <w:tab/>
        <w:t>2.6. Đề xuất, kiến nghị</w:t>
      </w:r>
    </w:p>
    <w:p w:rsidR="008D1EB5" w:rsidRPr="002A3369" w:rsidRDefault="008D1EB5" w:rsidP="00DC2189">
      <w:pPr>
        <w:tabs>
          <w:tab w:val="center" w:pos="0"/>
        </w:tabs>
        <w:spacing w:before="120" w:after="120"/>
        <w:ind w:right="-6"/>
        <w:jc w:val="both"/>
        <w:rPr>
          <w:rFonts w:ascii="Times New Roman" w:hAnsi="Times New Roman"/>
          <w:sz w:val="28"/>
          <w:szCs w:val="28"/>
          <w:lang w:val="de-DE"/>
        </w:rPr>
      </w:pPr>
      <w:r w:rsidRPr="002A3369">
        <w:rPr>
          <w:rFonts w:ascii="Times New Roman" w:hAnsi="Times New Roman"/>
          <w:sz w:val="28"/>
          <w:szCs w:val="28"/>
          <w:lang w:val="de-DE"/>
        </w:rPr>
        <w:tab/>
        <w:t xml:space="preserve">Kính đề nghị Cục Sở hữu trí tuệ </w:t>
      </w:r>
      <w:r w:rsidR="00C06210" w:rsidRPr="002A3369">
        <w:rPr>
          <w:rFonts w:ascii="Times New Roman" w:hAnsi="Times New Roman"/>
          <w:sz w:val="28"/>
          <w:szCs w:val="28"/>
          <w:lang w:val="de-DE"/>
        </w:rPr>
        <w:t xml:space="preserve">tiếp tục </w:t>
      </w:r>
      <w:r w:rsidRPr="002A3369">
        <w:rPr>
          <w:rFonts w:ascii="Times New Roman" w:hAnsi="Times New Roman"/>
          <w:sz w:val="28"/>
          <w:szCs w:val="28"/>
          <w:lang w:val="de-DE"/>
        </w:rPr>
        <w:t>quan tâm, hỗ trợ</w:t>
      </w:r>
      <w:r w:rsidR="00C06210" w:rsidRPr="002A3369">
        <w:rPr>
          <w:rFonts w:ascii="Times New Roman" w:hAnsi="Times New Roman"/>
          <w:sz w:val="28"/>
          <w:szCs w:val="28"/>
          <w:lang w:val="de-DE"/>
        </w:rPr>
        <w:t>, tạo điều kiện thuận lợi nhiều hơn nữa cho</w:t>
      </w:r>
      <w:r w:rsidRPr="002A3369">
        <w:rPr>
          <w:rFonts w:ascii="Times New Roman" w:hAnsi="Times New Roman"/>
          <w:sz w:val="28"/>
          <w:szCs w:val="28"/>
          <w:lang w:val="de-DE"/>
        </w:rPr>
        <w:t xml:space="preserve"> tỉnh Đồng Tháp trong việc đăng ký và thực hiện các dự án phát triển tài sản trí tuệ của tổ chức/ cá nhân trên địa bàn</w:t>
      </w:r>
      <w:r w:rsidR="00C06210" w:rsidRPr="002A3369">
        <w:rPr>
          <w:rFonts w:ascii="Times New Roman" w:hAnsi="Times New Roman"/>
          <w:sz w:val="28"/>
          <w:szCs w:val="28"/>
          <w:lang w:val="de-DE"/>
        </w:rPr>
        <w:t>.</w:t>
      </w:r>
    </w:p>
    <w:p w:rsidR="004D04EB" w:rsidRPr="002A3369" w:rsidRDefault="004D04EB" w:rsidP="00DC2189">
      <w:pPr>
        <w:tabs>
          <w:tab w:val="center" w:pos="0"/>
        </w:tabs>
        <w:spacing w:before="120" w:after="120"/>
        <w:ind w:right="-6"/>
        <w:jc w:val="both"/>
        <w:rPr>
          <w:rFonts w:ascii="Times New Roman" w:hAnsi="Times New Roman"/>
          <w:b/>
          <w:sz w:val="28"/>
          <w:szCs w:val="28"/>
          <w:lang w:val="nl-NL"/>
        </w:rPr>
      </w:pPr>
      <w:r w:rsidRPr="002A3369">
        <w:rPr>
          <w:rFonts w:ascii="Times New Roman" w:hAnsi="Times New Roman"/>
          <w:b/>
          <w:sz w:val="28"/>
          <w:szCs w:val="28"/>
          <w:lang w:val="nl-NL"/>
        </w:rPr>
        <w:tab/>
        <w:t xml:space="preserve">II. </w:t>
      </w:r>
      <w:r w:rsidR="00C476F5" w:rsidRPr="002A3369">
        <w:rPr>
          <w:rFonts w:ascii="Times New Roman" w:hAnsi="Times New Roman"/>
          <w:b/>
          <w:sz w:val="28"/>
          <w:szCs w:val="28"/>
          <w:lang w:val="nl-NL"/>
        </w:rPr>
        <w:t>ĐỊNH HƯỚNG HOẠT ĐỘNG VÀ ĐỀ XUẤT</w:t>
      </w:r>
      <w:r w:rsidR="00E653CC" w:rsidRPr="002A3369">
        <w:rPr>
          <w:rFonts w:ascii="Times New Roman" w:hAnsi="Times New Roman"/>
          <w:b/>
          <w:sz w:val="28"/>
          <w:szCs w:val="28"/>
          <w:lang w:val="nl-NL"/>
        </w:rPr>
        <w:t>,</w:t>
      </w:r>
      <w:r w:rsidR="00C476F5" w:rsidRPr="002A3369">
        <w:rPr>
          <w:rFonts w:ascii="Times New Roman" w:hAnsi="Times New Roman"/>
          <w:b/>
          <w:sz w:val="28"/>
          <w:szCs w:val="28"/>
          <w:lang w:val="nl-NL"/>
        </w:rPr>
        <w:t xml:space="preserve"> KIẾN NGHỊ</w:t>
      </w:r>
    </w:p>
    <w:p w:rsidR="00B85C47" w:rsidRPr="002A3369" w:rsidRDefault="00430822" w:rsidP="00DC2189">
      <w:pPr>
        <w:tabs>
          <w:tab w:val="center" w:pos="0"/>
        </w:tabs>
        <w:spacing w:before="120" w:after="120"/>
        <w:ind w:right="-6"/>
        <w:jc w:val="both"/>
        <w:rPr>
          <w:rFonts w:ascii="Times New Roman" w:hAnsi="Times New Roman"/>
          <w:b/>
          <w:sz w:val="28"/>
          <w:szCs w:val="28"/>
          <w:lang w:val="nl-NL"/>
        </w:rPr>
      </w:pPr>
      <w:r w:rsidRPr="002A3369">
        <w:rPr>
          <w:rFonts w:ascii="Times New Roman" w:hAnsi="Times New Roman"/>
          <w:b/>
          <w:sz w:val="28"/>
          <w:szCs w:val="28"/>
          <w:lang w:val="nl-NL"/>
        </w:rPr>
        <w:tab/>
      </w:r>
      <w:r w:rsidR="007F3E35" w:rsidRPr="002A3369">
        <w:rPr>
          <w:rFonts w:ascii="Times New Roman" w:hAnsi="Times New Roman"/>
          <w:b/>
          <w:sz w:val="28"/>
          <w:szCs w:val="28"/>
          <w:lang w:val="nl-NL"/>
        </w:rPr>
        <w:t>1.</w:t>
      </w:r>
      <w:r w:rsidR="00692313" w:rsidRPr="002A3369">
        <w:rPr>
          <w:rFonts w:ascii="Times New Roman" w:hAnsi="Times New Roman"/>
          <w:b/>
          <w:sz w:val="28"/>
          <w:szCs w:val="28"/>
          <w:lang w:val="nl-NL"/>
        </w:rPr>
        <w:t xml:space="preserve"> </w:t>
      </w:r>
      <w:r w:rsidR="00462046" w:rsidRPr="002A3369">
        <w:rPr>
          <w:rFonts w:ascii="Times New Roman" w:hAnsi="Times New Roman"/>
          <w:b/>
          <w:sz w:val="28"/>
          <w:szCs w:val="28"/>
          <w:lang w:val="nl-NL"/>
        </w:rPr>
        <w:t xml:space="preserve">Định hướng, mục tiêu, kế hoạch hoạt động liên quan đến </w:t>
      </w:r>
      <w:r w:rsidR="007F3E35" w:rsidRPr="002A3369">
        <w:rPr>
          <w:rFonts w:ascii="Times New Roman" w:hAnsi="Times New Roman"/>
          <w:b/>
          <w:sz w:val="28"/>
          <w:szCs w:val="28"/>
          <w:lang w:val="nl-NL"/>
        </w:rPr>
        <w:t>SHTT</w:t>
      </w:r>
      <w:r w:rsidR="00145D27" w:rsidRPr="002A3369">
        <w:rPr>
          <w:rFonts w:ascii="Times New Roman" w:hAnsi="Times New Roman"/>
          <w:b/>
          <w:sz w:val="28"/>
          <w:szCs w:val="28"/>
          <w:lang w:val="nl-NL"/>
        </w:rPr>
        <w:t xml:space="preserve"> </w:t>
      </w:r>
      <w:r w:rsidR="007F3E35" w:rsidRPr="002A3369">
        <w:rPr>
          <w:rFonts w:ascii="Times New Roman" w:hAnsi="Times New Roman"/>
          <w:b/>
          <w:sz w:val="28"/>
          <w:szCs w:val="28"/>
          <w:lang w:val="nl-NL"/>
        </w:rPr>
        <w:t>tỉnh Đồ</w:t>
      </w:r>
      <w:r w:rsidR="00E47D09" w:rsidRPr="002A3369">
        <w:rPr>
          <w:rFonts w:ascii="Times New Roman" w:hAnsi="Times New Roman"/>
          <w:b/>
          <w:sz w:val="28"/>
          <w:szCs w:val="28"/>
          <w:lang w:val="nl-NL"/>
        </w:rPr>
        <w:t xml:space="preserve">ng Tháp, </w:t>
      </w:r>
      <w:r w:rsidR="00462046" w:rsidRPr="002A3369">
        <w:rPr>
          <w:rFonts w:ascii="Times New Roman" w:hAnsi="Times New Roman"/>
          <w:b/>
          <w:sz w:val="28"/>
          <w:szCs w:val="28"/>
          <w:lang w:val="nl-NL"/>
        </w:rPr>
        <w:t xml:space="preserve">giai đoạn </w:t>
      </w:r>
      <w:r w:rsidR="002127E0" w:rsidRPr="002A3369">
        <w:rPr>
          <w:rFonts w:ascii="Times New Roman" w:hAnsi="Times New Roman"/>
          <w:b/>
          <w:sz w:val="28"/>
          <w:szCs w:val="28"/>
          <w:lang w:val="nl-NL"/>
        </w:rPr>
        <w:t>2021</w:t>
      </w:r>
      <w:r w:rsidR="007F3E35" w:rsidRPr="002A3369">
        <w:rPr>
          <w:rFonts w:ascii="Times New Roman" w:hAnsi="Times New Roman"/>
          <w:b/>
          <w:sz w:val="28"/>
          <w:szCs w:val="28"/>
          <w:lang w:val="nl-NL"/>
        </w:rPr>
        <w:t xml:space="preserve"> </w:t>
      </w:r>
      <w:r w:rsidR="007E1045" w:rsidRPr="002A3369">
        <w:rPr>
          <w:rFonts w:ascii="Times New Roman" w:hAnsi="Times New Roman"/>
          <w:b/>
          <w:sz w:val="28"/>
          <w:szCs w:val="28"/>
          <w:lang w:val="nl-NL"/>
        </w:rPr>
        <w:t>-</w:t>
      </w:r>
      <w:r w:rsidR="007F3E35" w:rsidRPr="002A3369">
        <w:rPr>
          <w:rFonts w:ascii="Times New Roman" w:hAnsi="Times New Roman"/>
          <w:b/>
          <w:sz w:val="28"/>
          <w:szCs w:val="28"/>
          <w:lang w:val="nl-NL"/>
        </w:rPr>
        <w:t xml:space="preserve"> 2030</w:t>
      </w:r>
    </w:p>
    <w:p w:rsidR="007E1045" w:rsidRPr="002A3369" w:rsidRDefault="007E1045" w:rsidP="00DC2189">
      <w:pPr>
        <w:tabs>
          <w:tab w:val="left" w:pos="630"/>
        </w:tabs>
        <w:spacing w:before="120" w:after="120"/>
        <w:ind w:firstLine="720"/>
        <w:jc w:val="both"/>
        <w:rPr>
          <w:rFonts w:ascii="Times New Roman" w:hAnsi="Times New Roman"/>
          <w:sz w:val="28"/>
          <w:szCs w:val="28"/>
          <w:lang w:val="pt-BR"/>
        </w:rPr>
      </w:pPr>
      <w:r w:rsidRPr="002A3369">
        <w:rPr>
          <w:rFonts w:ascii="Times New Roman" w:hAnsi="Times New Roman"/>
          <w:sz w:val="28"/>
          <w:szCs w:val="28"/>
          <w:lang w:val="pt-BR"/>
        </w:rPr>
        <w:t xml:space="preserve">- Xây </w:t>
      </w:r>
      <w:r w:rsidR="002127E0" w:rsidRPr="002A3369">
        <w:rPr>
          <w:rFonts w:ascii="Times New Roman" w:hAnsi="Times New Roman"/>
          <w:sz w:val="28"/>
          <w:szCs w:val="28"/>
          <w:lang w:val="pt-BR"/>
        </w:rPr>
        <w:t xml:space="preserve">dựng Chương trình phát triển tài sản trí tuệ đối với các nhãn hiệu nông sản đặc thù </w:t>
      </w:r>
      <w:r w:rsidRPr="002A3369">
        <w:rPr>
          <w:rFonts w:ascii="Times New Roman" w:hAnsi="Times New Roman"/>
          <w:sz w:val="28"/>
          <w:szCs w:val="28"/>
          <w:lang w:val="pt-BR"/>
        </w:rPr>
        <w:t xml:space="preserve">tỉnh Đồng Tháp </w:t>
      </w:r>
      <w:r w:rsidR="002127E0" w:rsidRPr="002A3369">
        <w:rPr>
          <w:rFonts w:ascii="Times New Roman" w:hAnsi="Times New Roman"/>
          <w:sz w:val="28"/>
          <w:szCs w:val="28"/>
          <w:lang w:val="pt-BR"/>
        </w:rPr>
        <w:t>giai đoạn 2021 - 20</w:t>
      </w:r>
      <w:r w:rsidRPr="002A3369">
        <w:rPr>
          <w:rFonts w:ascii="Times New Roman" w:hAnsi="Times New Roman"/>
          <w:sz w:val="28"/>
          <w:szCs w:val="28"/>
          <w:lang w:val="pt-BR"/>
        </w:rPr>
        <w:t>25</w:t>
      </w:r>
      <w:r w:rsidR="002127E0" w:rsidRPr="002A3369">
        <w:rPr>
          <w:rFonts w:ascii="Times New Roman" w:hAnsi="Times New Roman"/>
          <w:sz w:val="28"/>
          <w:szCs w:val="28"/>
          <w:lang w:val="pt-BR"/>
        </w:rPr>
        <w:t xml:space="preserve"> </w:t>
      </w:r>
      <w:r w:rsidRPr="002A3369">
        <w:rPr>
          <w:rFonts w:ascii="Times New Roman" w:hAnsi="Times New Roman"/>
          <w:sz w:val="28"/>
          <w:szCs w:val="28"/>
          <w:lang w:val="pt-BR"/>
        </w:rPr>
        <w:t xml:space="preserve">trên cơ sở gắn với chuỗi cung ứng, chuỗi giá trị nông sản. </w:t>
      </w:r>
    </w:p>
    <w:p w:rsidR="009D53A3" w:rsidRPr="002A3369" w:rsidRDefault="007E1045" w:rsidP="00DC2189">
      <w:pPr>
        <w:tabs>
          <w:tab w:val="left" w:pos="630"/>
        </w:tabs>
        <w:spacing w:before="120" w:after="120"/>
        <w:ind w:firstLine="720"/>
        <w:jc w:val="both"/>
        <w:rPr>
          <w:rFonts w:ascii="Times New Roman" w:hAnsi="Times New Roman"/>
          <w:bCs/>
          <w:sz w:val="28"/>
          <w:szCs w:val="28"/>
        </w:rPr>
      </w:pPr>
      <w:r w:rsidRPr="002A3369">
        <w:rPr>
          <w:rFonts w:ascii="Times New Roman" w:hAnsi="Times New Roman"/>
          <w:bCs/>
          <w:sz w:val="28"/>
          <w:szCs w:val="28"/>
        </w:rPr>
        <w:t xml:space="preserve">- </w:t>
      </w:r>
      <w:r w:rsidR="009D53A3" w:rsidRPr="002A3369">
        <w:rPr>
          <w:rFonts w:ascii="Times New Roman" w:hAnsi="Times New Roman"/>
          <w:bCs/>
          <w:sz w:val="28"/>
          <w:szCs w:val="28"/>
        </w:rPr>
        <w:t xml:space="preserve">Tiếp tục chủ trì, phối hợp với các cơ quan, đơn vị liên quan tổ chức </w:t>
      </w:r>
      <w:r w:rsidR="00325378" w:rsidRPr="002A3369">
        <w:rPr>
          <w:rFonts w:ascii="Times New Roman" w:hAnsi="Times New Roman"/>
          <w:bCs/>
          <w:sz w:val="28"/>
          <w:szCs w:val="28"/>
        </w:rPr>
        <w:t xml:space="preserve">hỗ trợ, hướng dẫn các tổ chức, cá nhân trên địa bàn thực hiện đăng ký bảo hộ và thực thi quyền sở hữu trí tuệ đối với các tài sản trí tuệ của tổ chức cá nhân, tập trung vào các đối tượng sở hữu công nghiệp chủ yếu như: nhãn hiệu, kiểu dáng công nghiệp, sáng chế/ giải pháp hữu </w:t>
      </w:r>
      <w:proofErr w:type="gramStart"/>
      <w:r w:rsidR="00325378" w:rsidRPr="002A3369">
        <w:rPr>
          <w:rFonts w:ascii="Times New Roman" w:hAnsi="Times New Roman"/>
          <w:bCs/>
          <w:sz w:val="28"/>
          <w:szCs w:val="28"/>
        </w:rPr>
        <w:t>ích,…</w:t>
      </w:r>
      <w:proofErr w:type="gramEnd"/>
    </w:p>
    <w:p w:rsidR="007E1045" w:rsidRPr="002A3369" w:rsidRDefault="007E1045" w:rsidP="00DC2189">
      <w:pPr>
        <w:tabs>
          <w:tab w:val="left" w:pos="630"/>
        </w:tabs>
        <w:spacing w:before="120" w:after="120"/>
        <w:ind w:firstLine="720"/>
        <w:jc w:val="both"/>
        <w:rPr>
          <w:rFonts w:ascii="Times New Roman" w:hAnsi="Times New Roman"/>
          <w:bCs/>
          <w:sz w:val="28"/>
          <w:szCs w:val="28"/>
        </w:rPr>
      </w:pPr>
      <w:r w:rsidRPr="002A3369">
        <w:rPr>
          <w:rFonts w:ascii="Times New Roman" w:hAnsi="Times New Roman"/>
          <w:bCs/>
          <w:sz w:val="28"/>
          <w:szCs w:val="28"/>
        </w:rPr>
        <w:t xml:space="preserve">- Tiếp nhận và tiến hành hỗ trợ các nhà sáng chế không chuyên hoàn thiện thương mại hóa sản phẩm, hình thành từ kết quả hoạt động sáng chế theo Quyết định số 19/2018/QĐ-UBND ngày 16/7/2018 của Ủy ban nhân dân tỉnh đồng Tháp </w:t>
      </w:r>
      <w:r w:rsidRPr="002A3369">
        <w:rPr>
          <w:rFonts w:ascii="Times New Roman" w:hAnsi="Times New Roman"/>
          <w:sz w:val="28"/>
          <w:szCs w:val="28"/>
        </w:rPr>
        <w:t>về chính sách khuyến khích nghiên cứu khoa học tại cơ sở giáo dục, đào tạo và hỗ trợ hoạt động sáng tạo không chuyên trên địa bàn </w:t>
      </w:r>
      <w:r w:rsidRPr="002A3369">
        <w:rPr>
          <w:rFonts w:ascii="Times New Roman" w:hAnsi="Times New Roman"/>
          <w:bCs/>
          <w:sz w:val="28"/>
          <w:szCs w:val="28"/>
        </w:rPr>
        <w:t>tỉnh</w:t>
      </w:r>
      <w:r w:rsidRPr="002A3369">
        <w:rPr>
          <w:rFonts w:ascii="Times New Roman" w:hAnsi="Times New Roman"/>
          <w:sz w:val="28"/>
          <w:szCs w:val="28"/>
        </w:rPr>
        <w:t> </w:t>
      </w:r>
      <w:r w:rsidRPr="002A3369">
        <w:rPr>
          <w:rFonts w:ascii="Times New Roman" w:hAnsi="Times New Roman"/>
          <w:bCs/>
          <w:sz w:val="28"/>
          <w:szCs w:val="28"/>
        </w:rPr>
        <w:t>Đồng Tháp.</w:t>
      </w:r>
    </w:p>
    <w:p w:rsidR="007E1045" w:rsidRPr="002A3369" w:rsidRDefault="007E1045" w:rsidP="00DC2189">
      <w:pPr>
        <w:tabs>
          <w:tab w:val="left" w:pos="630"/>
        </w:tabs>
        <w:spacing w:before="120" w:after="120"/>
        <w:ind w:firstLine="720"/>
        <w:jc w:val="both"/>
        <w:rPr>
          <w:rFonts w:ascii="Times New Roman" w:hAnsi="Times New Roman"/>
          <w:bCs/>
          <w:sz w:val="28"/>
          <w:szCs w:val="28"/>
        </w:rPr>
      </w:pPr>
      <w:r w:rsidRPr="002A3369">
        <w:rPr>
          <w:rFonts w:ascii="Times New Roman" w:hAnsi="Times New Roman"/>
          <w:bCs/>
          <w:sz w:val="28"/>
          <w:szCs w:val="28"/>
        </w:rPr>
        <w:t>- Xây dựng Kế hoạch hỗ trợ khởi nghiệp đổi mới sáng tạo tỉnh Đồng Tháp giai đoạn 2021 - 2025 chú trọng phát triển các dự án khởi nghiệp dựa trên khai thác tài trí tuệ.</w:t>
      </w:r>
    </w:p>
    <w:p w:rsidR="007E1045" w:rsidRPr="002A3369" w:rsidRDefault="007E1045" w:rsidP="00DC2189">
      <w:pPr>
        <w:tabs>
          <w:tab w:val="left" w:pos="630"/>
        </w:tabs>
        <w:spacing w:before="120" w:after="120"/>
        <w:ind w:firstLine="720"/>
        <w:jc w:val="both"/>
        <w:rPr>
          <w:rFonts w:ascii="Times New Roman" w:hAnsi="Times New Roman"/>
          <w:b/>
          <w:spacing w:val="4"/>
          <w:sz w:val="28"/>
          <w:szCs w:val="28"/>
        </w:rPr>
      </w:pPr>
      <w:r w:rsidRPr="002A3369">
        <w:rPr>
          <w:rFonts w:ascii="Times New Roman" w:hAnsi="Times New Roman"/>
          <w:bCs/>
          <w:sz w:val="28"/>
          <w:szCs w:val="28"/>
        </w:rPr>
        <w:t xml:space="preserve">- Đẩy mạnh đăng ký xác lập quyền đối với nhãn hiệu hàng hóa </w:t>
      </w:r>
      <w:r w:rsidR="00F309D5" w:rsidRPr="002A3369">
        <w:rPr>
          <w:rFonts w:ascii="Times New Roman" w:hAnsi="Times New Roman"/>
          <w:bCs/>
          <w:sz w:val="28"/>
          <w:szCs w:val="28"/>
        </w:rPr>
        <w:t xml:space="preserve">cho các sản phẩm nông sản chủ lực của tỉnh </w:t>
      </w:r>
      <w:r w:rsidRPr="002A3369">
        <w:rPr>
          <w:rFonts w:ascii="Times New Roman" w:hAnsi="Times New Roman"/>
          <w:bCs/>
          <w:sz w:val="28"/>
          <w:szCs w:val="28"/>
        </w:rPr>
        <w:t>ra nước ngoài tại các thị trường tiềm năng</w:t>
      </w:r>
      <w:r w:rsidR="00F309D5" w:rsidRPr="002A3369">
        <w:rPr>
          <w:rFonts w:ascii="Times New Roman" w:hAnsi="Times New Roman"/>
          <w:bCs/>
          <w:sz w:val="28"/>
          <w:szCs w:val="28"/>
        </w:rPr>
        <w:t xml:space="preserve"> gắn với thực hiện đăng ký mã vùng, mã xưởng, truy xuất nguồn gốc.</w:t>
      </w:r>
      <w:r w:rsidRPr="002A3369">
        <w:rPr>
          <w:rFonts w:ascii="Times New Roman" w:hAnsi="Times New Roman"/>
          <w:bCs/>
          <w:sz w:val="28"/>
          <w:szCs w:val="28"/>
        </w:rPr>
        <w:t xml:space="preserve"> </w:t>
      </w:r>
    </w:p>
    <w:p w:rsidR="00E65F5B" w:rsidRPr="002A3369" w:rsidRDefault="00E65F5B" w:rsidP="00DC2189">
      <w:pPr>
        <w:tabs>
          <w:tab w:val="center" w:pos="0"/>
        </w:tabs>
        <w:spacing w:before="120" w:after="120"/>
        <w:ind w:right="-6"/>
        <w:jc w:val="both"/>
        <w:rPr>
          <w:rFonts w:ascii="Times New Roman" w:hAnsi="Times New Roman"/>
          <w:b/>
          <w:spacing w:val="4"/>
          <w:sz w:val="28"/>
          <w:szCs w:val="28"/>
        </w:rPr>
      </w:pPr>
      <w:r w:rsidRPr="002A3369">
        <w:rPr>
          <w:rFonts w:ascii="Times New Roman" w:hAnsi="Times New Roman"/>
          <w:spacing w:val="4"/>
          <w:sz w:val="28"/>
          <w:szCs w:val="28"/>
        </w:rPr>
        <w:lastRenderedPageBreak/>
        <w:tab/>
      </w:r>
      <w:r w:rsidR="007F3E35" w:rsidRPr="002A3369">
        <w:rPr>
          <w:rFonts w:ascii="Times New Roman" w:hAnsi="Times New Roman"/>
          <w:b/>
          <w:spacing w:val="4"/>
          <w:sz w:val="28"/>
          <w:szCs w:val="28"/>
        </w:rPr>
        <w:t>2.</w:t>
      </w:r>
      <w:r w:rsidRPr="002A3369">
        <w:rPr>
          <w:rFonts w:ascii="Times New Roman" w:hAnsi="Times New Roman"/>
          <w:b/>
          <w:spacing w:val="4"/>
          <w:sz w:val="28"/>
          <w:szCs w:val="28"/>
        </w:rPr>
        <w:t xml:space="preserve"> Đề xuất, kiến nghị các biện pháp cụ thể để nâng cao hiệu lực, hiệu quả hoạt động SHTT và đề xuất nhu cầu hỗ trợ, phối hợp </w:t>
      </w:r>
      <w:r w:rsidR="00985A9B" w:rsidRPr="002A3369">
        <w:rPr>
          <w:rFonts w:ascii="Times New Roman" w:hAnsi="Times New Roman"/>
          <w:b/>
          <w:spacing w:val="4"/>
          <w:sz w:val="28"/>
          <w:szCs w:val="28"/>
        </w:rPr>
        <w:t>từ Cục SHTT trong thời gian tới</w:t>
      </w:r>
    </w:p>
    <w:p w:rsidR="007D3555" w:rsidRPr="002A3369" w:rsidRDefault="00D04F64" w:rsidP="00DC2189">
      <w:pPr>
        <w:tabs>
          <w:tab w:val="center" w:pos="0"/>
        </w:tabs>
        <w:spacing w:before="120" w:after="120"/>
        <w:ind w:right="-6"/>
        <w:jc w:val="both"/>
        <w:rPr>
          <w:rFonts w:ascii="Times New Roman" w:hAnsi="Times New Roman"/>
          <w:spacing w:val="4"/>
          <w:sz w:val="28"/>
          <w:szCs w:val="28"/>
        </w:rPr>
      </w:pPr>
      <w:r w:rsidRPr="002A3369">
        <w:rPr>
          <w:rFonts w:ascii="Times New Roman" w:hAnsi="Times New Roman"/>
          <w:spacing w:val="4"/>
          <w:sz w:val="28"/>
          <w:szCs w:val="28"/>
        </w:rPr>
        <w:tab/>
      </w:r>
      <w:r w:rsidR="007D3555" w:rsidRPr="002A3369">
        <w:rPr>
          <w:rFonts w:ascii="Times New Roman" w:hAnsi="Times New Roman"/>
          <w:spacing w:val="4"/>
          <w:sz w:val="28"/>
          <w:szCs w:val="28"/>
        </w:rPr>
        <w:t>Để nâng cao hiệu quả, hiệu lực hoạt động SHTT trong thời gian tới, Sở Khoa học và Công nghệ tỉnh Đồng Tháp kính đề nghị Bộ Khoa học và Công nghệ, Cục Sở hữu trí tuệ xem xét:</w:t>
      </w:r>
    </w:p>
    <w:p w:rsidR="00D7636A" w:rsidRPr="002A3369" w:rsidRDefault="00D7636A" w:rsidP="00DC2189">
      <w:pPr>
        <w:tabs>
          <w:tab w:val="center" w:pos="0"/>
        </w:tabs>
        <w:spacing w:before="120" w:after="120"/>
        <w:ind w:right="-6"/>
        <w:jc w:val="both"/>
        <w:rPr>
          <w:rFonts w:ascii="Times New Roman" w:hAnsi="Times New Roman"/>
          <w:spacing w:val="4"/>
          <w:sz w:val="28"/>
          <w:szCs w:val="28"/>
        </w:rPr>
      </w:pPr>
      <w:r w:rsidRPr="002A3369">
        <w:rPr>
          <w:rFonts w:ascii="Times New Roman" w:hAnsi="Times New Roman"/>
          <w:spacing w:val="4"/>
          <w:sz w:val="28"/>
          <w:szCs w:val="28"/>
        </w:rPr>
        <w:tab/>
        <w:t>-</w:t>
      </w:r>
      <w:r w:rsidR="007E1045" w:rsidRPr="002A3369">
        <w:rPr>
          <w:rFonts w:ascii="Times New Roman" w:hAnsi="Times New Roman"/>
          <w:spacing w:val="4"/>
          <w:sz w:val="28"/>
          <w:szCs w:val="28"/>
        </w:rPr>
        <w:t xml:space="preserve"> Sớm tham mưu ban hành Chương trình phát triển tài sản trí tuệ giai đoạn 2021 -2025; Chủ trì, phối hợp ban hành các văn bản hướng dẫn thực hiện, đặc biệt là các văn bản về tài chính để địa phương có cơ sở triển khai thực hiện</w:t>
      </w:r>
      <w:r w:rsidR="00104AEF" w:rsidRPr="002A3369">
        <w:rPr>
          <w:rFonts w:ascii="Times New Roman" w:hAnsi="Times New Roman"/>
          <w:spacing w:val="4"/>
          <w:sz w:val="28"/>
          <w:szCs w:val="28"/>
        </w:rPr>
        <w:t>.</w:t>
      </w:r>
    </w:p>
    <w:p w:rsidR="007D3555" w:rsidRPr="002A3369" w:rsidRDefault="007D3555" w:rsidP="00DC2189">
      <w:pPr>
        <w:tabs>
          <w:tab w:val="center" w:pos="0"/>
        </w:tabs>
        <w:spacing w:before="120" w:after="120"/>
        <w:ind w:right="-6"/>
        <w:jc w:val="both"/>
        <w:rPr>
          <w:rFonts w:ascii="Times New Roman" w:hAnsi="Times New Roman"/>
          <w:spacing w:val="4"/>
          <w:sz w:val="28"/>
          <w:szCs w:val="28"/>
        </w:rPr>
      </w:pPr>
      <w:r w:rsidRPr="002A3369">
        <w:rPr>
          <w:rFonts w:ascii="Times New Roman" w:hAnsi="Times New Roman"/>
          <w:spacing w:val="4"/>
          <w:sz w:val="28"/>
          <w:szCs w:val="28"/>
        </w:rPr>
        <w:tab/>
      </w:r>
      <w:r w:rsidR="00D04F64" w:rsidRPr="002A3369">
        <w:rPr>
          <w:rFonts w:ascii="Times New Roman" w:hAnsi="Times New Roman"/>
          <w:spacing w:val="4"/>
          <w:sz w:val="28"/>
          <w:szCs w:val="28"/>
        </w:rPr>
        <w:t xml:space="preserve">- </w:t>
      </w:r>
      <w:r w:rsidRPr="002A3369">
        <w:rPr>
          <w:rFonts w:ascii="Times New Roman" w:hAnsi="Times New Roman"/>
          <w:spacing w:val="4"/>
          <w:sz w:val="28"/>
          <w:szCs w:val="28"/>
        </w:rPr>
        <w:t>R</w:t>
      </w:r>
      <w:r w:rsidR="00D04F64" w:rsidRPr="002A3369">
        <w:rPr>
          <w:rFonts w:ascii="Times New Roman" w:hAnsi="Times New Roman"/>
          <w:spacing w:val="4"/>
          <w:sz w:val="28"/>
          <w:szCs w:val="28"/>
        </w:rPr>
        <w:t>út ngắn thời gian tiếp nhận và xử lý hồ sơ đăng ký xác lập quyền SHCN nhằm giải quyết nhu cầu chính đáng của tổ chức/ cá nhân trong hoạ</w:t>
      </w:r>
      <w:r w:rsidR="00471B72" w:rsidRPr="002A3369">
        <w:rPr>
          <w:rFonts w:ascii="Times New Roman" w:hAnsi="Times New Roman"/>
          <w:spacing w:val="4"/>
          <w:sz w:val="28"/>
          <w:szCs w:val="28"/>
        </w:rPr>
        <w:t xml:space="preserve">t động sản xuất, kinh doanh; </w:t>
      </w:r>
      <w:r w:rsidR="00D04F64" w:rsidRPr="002A3369">
        <w:rPr>
          <w:rFonts w:ascii="Times New Roman" w:hAnsi="Times New Roman"/>
          <w:spacing w:val="4"/>
          <w:sz w:val="28"/>
          <w:szCs w:val="28"/>
        </w:rPr>
        <w:t>phù hợp với yêu cầu cải cách thủ tục hành chính trong giai đoạn hiện nay</w:t>
      </w:r>
      <w:r w:rsidR="00471B72" w:rsidRPr="002A3369">
        <w:rPr>
          <w:rFonts w:ascii="Times New Roman" w:hAnsi="Times New Roman"/>
          <w:spacing w:val="4"/>
          <w:sz w:val="28"/>
          <w:szCs w:val="28"/>
        </w:rPr>
        <w:t>;</w:t>
      </w:r>
    </w:p>
    <w:p w:rsidR="00D04F64" w:rsidRPr="002A3369" w:rsidRDefault="007D3555" w:rsidP="00DC2189">
      <w:pPr>
        <w:tabs>
          <w:tab w:val="center" w:pos="0"/>
        </w:tabs>
        <w:spacing w:before="120" w:after="120"/>
        <w:ind w:right="-6"/>
        <w:jc w:val="both"/>
        <w:rPr>
          <w:rFonts w:ascii="Times New Roman" w:hAnsi="Times New Roman"/>
          <w:spacing w:val="4"/>
          <w:sz w:val="28"/>
          <w:szCs w:val="28"/>
        </w:rPr>
      </w:pPr>
      <w:r w:rsidRPr="002A3369">
        <w:rPr>
          <w:rFonts w:ascii="Times New Roman" w:hAnsi="Times New Roman"/>
          <w:spacing w:val="4"/>
          <w:sz w:val="28"/>
          <w:szCs w:val="28"/>
        </w:rPr>
        <w:tab/>
      </w:r>
      <w:r w:rsidR="00963505" w:rsidRPr="002A3369">
        <w:rPr>
          <w:rFonts w:ascii="Times New Roman" w:hAnsi="Times New Roman"/>
          <w:spacing w:val="4"/>
          <w:sz w:val="28"/>
          <w:szCs w:val="28"/>
        </w:rPr>
        <w:t>-</w:t>
      </w:r>
      <w:r w:rsidR="00D04F64" w:rsidRPr="002A3369">
        <w:rPr>
          <w:rFonts w:ascii="Times New Roman" w:hAnsi="Times New Roman"/>
          <w:spacing w:val="4"/>
          <w:sz w:val="28"/>
          <w:szCs w:val="28"/>
        </w:rPr>
        <w:t xml:space="preserve"> </w:t>
      </w:r>
      <w:r w:rsidR="007E1045" w:rsidRPr="002A3369">
        <w:rPr>
          <w:rFonts w:ascii="Times New Roman" w:hAnsi="Times New Roman"/>
          <w:spacing w:val="4"/>
          <w:sz w:val="28"/>
          <w:szCs w:val="28"/>
        </w:rPr>
        <w:t>Hướng dẫn đ</w:t>
      </w:r>
      <w:r w:rsidR="00D04F64" w:rsidRPr="002A3369">
        <w:rPr>
          <w:rFonts w:ascii="Times New Roman" w:hAnsi="Times New Roman"/>
          <w:spacing w:val="4"/>
          <w:sz w:val="28"/>
          <w:szCs w:val="28"/>
        </w:rPr>
        <w:t>ẩy mạnh việc áp dụng các biện pháp hành chính trong việc</w:t>
      </w:r>
      <w:r w:rsidR="00963505" w:rsidRPr="002A3369">
        <w:rPr>
          <w:rFonts w:ascii="Times New Roman" w:hAnsi="Times New Roman"/>
          <w:spacing w:val="4"/>
          <w:sz w:val="28"/>
          <w:szCs w:val="28"/>
        </w:rPr>
        <w:t xml:space="preserve"> xử lý xâm phạm quyền SHTT để công tác thực thi quyền được thực hiện có hiệu lực và hiệu quả hơn trong thời gian tới.</w:t>
      </w:r>
    </w:p>
    <w:p w:rsidR="00C24A70" w:rsidRPr="002A3369" w:rsidRDefault="00D7636A" w:rsidP="00DC2189">
      <w:pPr>
        <w:tabs>
          <w:tab w:val="center" w:pos="0"/>
        </w:tabs>
        <w:spacing w:before="120" w:after="120"/>
        <w:ind w:right="-6"/>
        <w:jc w:val="both"/>
        <w:rPr>
          <w:rFonts w:ascii="Times New Roman" w:hAnsi="Times New Roman"/>
          <w:sz w:val="28"/>
          <w:szCs w:val="28"/>
        </w:rPr>
      </w:pPr>
      <w:r w:rsidRPr="002A3369">
        <w:rPr>
          <w:rFonts w:ascii="Times New Roman" w:hAnsi="Times New Roman"/>
          <w:spacing w:val="4"/>
          <w:sz w:val="28"/>
          <w:szCs w:val="28"/>
        </w:rPr>
        <w:tab/>
      </w:r>
      <w:r w:rsidR="00E16AD8" w:rsidRPr="002A3369">
        <w:rPr>
          <w:rFonts w:ascii="Times New Roman" w:hAnsi="Times New Roman"/>
          <w:sz w:val="28"/>
          <w:szCs w:val="28"/>
        </w:rPr>
        <w:t>S</w:t>
      </w:r>
      <w:r w:rsidR="00C42A21" w:rsidRPr="002A3369">
        <w:rPr>
          <w:rFonts w:ascii="Times New Roman" w:hAnsi="Times New Roman"/>
          <w:sz w:val="28"/>
          <w:szCs w:val="28"/>
        </w:rPr>
        <w:t xml:space="preserve">ở Khoa học và Công nghệ </w:t>
      </w:r>
      <w:r w:rsidR="00963505" w:rsidRPr="002A3369">
        <w:rPr>
          <w:rFonts w:ascii="Times New Roman" w:hAnsi="Times New Roman"/>
          <w:sz w:val="28"/>
          <w:szCs w:val="28"/>
        </w:rPr>
        <w:t xml:space="preserve">tỉnh Đồng Tháp </w:t>
      </w:r>
      <w:r w:rsidR="00C42A21" w:rsidRPr="002A3369">
        <w:rPr>
          <w:rFonts w:ascii="Times New Roman" w:hAnsi="Times New Roman"/>
          <w:sz w:val="28"/>
          <w:szCs w:val="28"/>
        </w:rPr>
        <w:t xml:space="preserve">báo cáo đến </w:t>
      </w:r>
      <w:r w:rsidR="00753A27" w:rsidRPr="002A3369">
        <w:rPr>
          <w:rFonts w:ascii="Times New Roman" w:hAnsi="Times New Roman"/>
          <w:sz w:val="28"/>
          <w:szCs w:val="28"/>
        </w:rPr>
        <w:t>Cục Sở hữu trí tuệ</w:t>
      </w:r>
      <w:r w:rsidR="004D04EB" w:rsidRPr="002A3369">
        <w:rPr>
          <w:rFonts w:ascii="Times New Roman" w:hAnsi="Times New Roman"/>
          <w:sz w:val="28"/>
          <w:szCs w:val="28"/>
        </w:rPr>
        <w:t xml:space="preserve"> </w:t>
      </w:r>
      <w:r w:rsidR="00C42A21" w:rsidRPr="002A3369">
        <w:rPr>
          <w:rFonts w:ascii="Times New Roman" w:hAnsi="Times New Roman"/>
          <w:sz w:val="28"/>
          <w:szCs w:val="28"/>
        </w:rPr>
        <w:t>được biế</w:t>
      </w:r>
      <w:r w:rsidR="00C24A70" w:rsidRPr="002A3369">
        <w:rPr>
          <w:rFonts w:ascii="Times New Roman" w:hAnsi="Times New Roman"/>
          <w:sz w:val="28"/>
          <w:szCs w:val="28"/>
        </w:rPr>
        <w:t>t,</w:t>
      </w:r>
      <w:r w:rsidR="00C42A21" w:rsidRPr="002A3369">
        <w:rPr>
          <w:rFonts w:ascii="Times New Roman" w:hAnsi="Times New Roman"/>
          <w:sz w:val="28"/>
          <w:szCs w:val="28"/>
        </w:rPr>
        <w:t xml:space="preserve"> tổng hợp./.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44"/>
      </w:tblGrid>
      <w:tr w:rsidR="002A3369" w:rsidRPr="002A3369" w:rsidTr="003318A9">
        <w:tc>
          <w:tcPr>
            <w:tcW w:w="4702" w:type="dxa"/>
          </w:tcPr>
          <w:p w:rsidR="00985A9B" w:rsidRPr="002A3369" w:rsidRDefault="00C24A70" w:rsidP="00466662">
            <w:pPr>
              <w:jc w:val="both"/>
              <w:rPr>
                <w:rFonts w:ascii="Times New Roman" w:hAnsi="Times New Roman"/>
                <w:b/>
                <w:sz w:val="28"/>
                <w:szCs w:val="28"/>
                <w:lang w:val="vi-VN"/>
              </w:rPr>
            </w:pPr>
            <w:r w:rsidRPr="002A3369">
              <w:rPr>
                <w:rFonts w:ascii="Times New Roman" w:hAnsi="Times New Roman"/>
                <w:b/>
                <w:i/>
                <w:sz w:val="24"/>
                <w:szCs w:val="24"/>
                <w:lang w:val="vi-VN"/>
              </w:rPr>
              <w:t>Nơi nhận:</w:t>
            </w:r>
            <w:r w:rsidRPr="002A3369">
              <w:rPr>
                <w:rFonts w:ascii="Times New Roman" w:hAnsi="Times New Roman"/>
                <w:b/>
                <w:sz w:val="28"/>
                <w:szCs w:val="28"/>
                <w:lang w:val="vi-VN"/>
              </w:rPr>
              <w:tab/>
            </w:r>
            <w:r w:rsidRPr="002A3369">
              <w:rPr>
                <w:rFonts w:ascii="Times New Roman" w:hAnsi="Times New Roman"/>
                <w:b/>
                <w:sz w:val="28"/>
                <w:szCs w:val="28"/>
                <w:lang w:val="vi-VN"/>
              </w:rPr>
              <w:tab/>
            </w:r>
            <w:r w:rsidRPr="002A3369">
              <w:rPr>
                <w:rFonts w:ascii="Times New Roman" w:hAnsi="Times New Roman"/>
                <w:b/>
                <w:sz w:val="28"/>
                <w:szCs w:val="28"/>
                <w:lang w:val="vi-VN"/>
              </w:rPr>
              <w:tab/>
            </w:r>
            <w:r w:rsidRPr="002A3369">
              <w:rPr>
                <w:rFonts w:ascii="Times New Roman" w:hAnsi="Times New Roman"/>
                <w:b/>
                <w:sz w:val="28"/>
                <w:szCs w:val="28"/>
                <w:lang w:val="vi-VN"/>
              </w:rPr>
              <w:tab/>
            </w:r>
          </w:p>
          <w:p w:rsidR="00C24A70" w:rsidRPr="002A3369" w:rsidRDefault="00C24A70" w:rsidP="00466662">
            <w:pPr>
              <w:jc w:val="both"/>
              <w:rPr>
                <w:rFonts w:ascii="Times New Roman" w:hAnsi="Times New Roman"/>
              </w:rPr>
            </w:pPr>
            <w:r w:rsidRPr="002A3369">
              <w:rPr>
                <w:rFonts w:ascii="Times New Roman" w:hAnsi="Times New Roman"/>
                <w:lang w:val="vi-VN"/>
              </w:rPr>
              <w:t xml:space="preserve">- </w:t>
            </w:r>
            <w:r w:rsidR="003318A9" w:rsidRPr="002A3369">
              <w:rPr>
                <w:rFonts w:ascii="Times New Roman" w:hAnsi="Times New Roman"/>
              </w:rPr>
              <w:t>Cục SHTT</w:t>
            </w:r>
            <w:r w:rsidR="00B85C47" w:rsidRPr="002A3369">
              <w:rPr>
                <w:rFonts w:ascii="Times New Roman" w:hAnsi="Times New Roman"/>
              </w:rPr>
              <w:t xml:space="preserve"> </w:t>
            </w:r>
            <w:r w:rsidRPr="002A3369">
              <w:rPr>
                <w:rFonts w:ascii="Times New Roman" w:hAnsi="Times New Roman"/>
              </w:rPr>
              <w:t>(b/cáo);</w:t>
            </w:r>
          </w:p>
          <w:p w:rsidR="00C24A70" w:rsidRPr="002A3369" w:rsidRDefault="00C24A70" w:rsidP="00466662">
            <w:pPr>
              <w:jc w:val="both"/>
              <w:rPr>
                <w:rFonts w:ascii="Times New Roman" w:hAnsi="Times New Roman"/>
                <w:lang w:val="vi-VN"/>
              </w:rPr>
            </w:pPr>
            <w:r w:rsidRPr="002A3369">
              <w:rPr>
                <w:rFonts w:ascii="Times New Roman" w:hAnsi="Times New Roman"/>
              </w:rPr>
              <w:t>- PGĐ Tài (iDesk)</w:t>
            </w:r>
            <w:r w:rsidRPr="002A3369">
              <w:rPr>
                <w:rFonts w:ascii="Times New Roman" w:hAnsi="Times New Roman"/>
                <w:lang w:val="vi-VN"/>
              </w:rPr>
              <w:t>;</w:t>
            </w:r>
          </w:p>
          <w:p w:rsidR="00C24A70" w:rsidRPr="002A3369" w:rsidRDefault="00C24A70" w:rsidP="00466662">
            <w:pPr>
              <w:jc w:val="both"/>
              <w:rPr>
                <w:rFonts w:ascii="Times New Roman" w:hAnsi="Times New Roman"/>
                <w:lang w:val="vi-VN"/>
              </w:rPr>
            </w:pPr>
            <w:r w:rsidRPr="002A3369">
              <w:rPr>
                <w:rFonts w:ascii="Times New Roman" w:hAnsi="Times New Roman"/>
                <w:lang w:val="vi-VN"/>
              </w:rPr>
              <w:t>- Lưu: VT, QLCN</w:t>
            </w:r>
            <w:r w:rsidR="007B6059" w:rsidRPr="002A3369">
              <w:rPr>
                <w:rFonts w:ascii="Times New Roman" w:hAnsi="Times New Roman"/>
              </w:rPr>
              <w:t>(</w:t>
            </w:r>
            <w:r w:rsidRPr="002A3369">
              <w:rPr>
                <w:rFonts w:ascii="Times New Roman" w:hAnsi="Times New Roman"/>
              </w:rPr>
              <w:t>M)</w:t>
            </w:r>
            <w:r w:rsidRPr="002A3369">
              <w:rPr>
                <w:rFonts w:ascii="Times New Roman" w:hAnsi="Times New Roman"/>
                <w:lang w:val="vi-VN"/>
              </w:rPr>
              <w:t>.</w:t>
            </w:r>
          </w:p>
          <w:p w:rsidR="00C24A70" w:rsidRPr="002A3369" w:rsidRDefault="00C24A70" w:rsidP="00466662">
            <w:pPr>
              <w:pStyle w:val="ListParagraph"/>
              <w:ind w:left="0"/>
              <w:rPr>
                <w:rFonts w:ascii="Times New Roman" w:hAnsi="Times New Roman"/>
                <w:sz w:val="28"/>
                <w:szCs w:val="28"/>
              </w:rPr>
            </w:pPr>
          </w:p>
        </w:tc>
        <w:tc>
          <w:tcPr>
            <w:tcW w:w="4654" w:type="dxa"/>
          </w:tcPr>
          <w:p w:rsidR="00C24A70" w:rsidRPr="002A3369" w:rsidRDefault="00466662" w:rsidP="00466662">
            <w:pPr>
              <w:pStyle w:val="ListParagraph"/>
              <w:ind w:left="0"/>
              <w:jc w:val="center"/>
              <w:rPr>
                <w:rFonts w:ascii="Times New Roman" w:hAnsi="Times New Roman"/>
                <w:b/>
                <w:sz w:val="28"/>
                <w:szCs w:val="28"/>
                <w:lang w:val="vi-VN"/>
              </w:rPr>
            </w:pPr>
            <w:r w:rsidRPr="002A3369">
              <w:rPr>
                <w:rFonts w:ascii="Times New Roman" w:hAnsi="Times New Roman"/>
                <w:b/>
                <w:sz w:val="28"/>
                <w:szCs w:val="28"/>
              </w:rPr>
              <w:t xml:space="preserve">KT. </w:t>
            </w:r>
            <w:r w:rsidR="00C24A70" w:rsidRPr="002A3369">
              <w:rPr>
                <w:rFonts w:ascii="Times New Roman" w:hAnsi="Times New Roman"/>
                <w:b/>
                <w:sz w:val="28"/>
                <w:szCs w:val="28"/>
                <w:lang w:val="vi-VN"/>
              </w:rPr>
              <w:t>GIÁM ĐỐC</w:t>
            </w:r>
          </w:p>
          <w:p w:rsidR="00466662" w:rsidRPr="002A3369" w:rsidRDefault="00466662" w:rsidP="00466662">
            <w:pPr>
              <w:pStyle w:val="ListParagraph"/>
              <w:ind w:left="0"/>
              <w:jc w:val="center"/>
              <w:rPr>
                <w:rFonts w:ascii="Times New Roman" w:hAnsi="Times New Roman"/>
                <w:b/>
                <w:sz w:val="28"/>
                <w:szCs w:val="28"/>
              </w:rPr>
            </w:pPr>
            <w:r w:rsidRPr="002A3369">
              <w:rPr>
                <w:rFonts w:ascii="Times New Roman" w:hAnsi="Times New Roman"/>
                <w:b/>
                <w:sz w:val="28"/>
                <w:szCs w:val="28"/>
              </w:rPr>
              <w:t>PHÓ GIÁM ĐỐC</w:t>
            </w:r>
          </w:p>
          <w:p w:rsidR="00466662" w:rsidRPr="002A3369" w:rsidRDefault="008C198D" w:rsidP="00466662">
            <w:pPr>
              <w:pStyle w:val="ListParagraph"/>
              <w:ind w:left="0"/>
              <w:jc w:val="center"/>
              <w:rPr>
                <w:rFonts w:ascii="Times New Roman" w:hAnsi="Times New Roman"/>
                <w:b/>
                <w:sz w:val="28"/>
                <w:szCs w:val="28"/>
              </w:rPr>
            </w:pPr>
            <w:r>
              <w:rPr>
                <w:rFonts w:ascii="Times New Roman" w:hAnsi="Times New Roman"/>
                <w:b/>
                <w:noProof/>
                <w:sz w:val="28"/>
                <w:szCs w:val="28"/>
              </w:rPr>
              <w:drawing>
                <wp:inline distT="0" distB="0" distL="0" distR="0">
                  <wp:extent cx="1365507" cy="1013462"/>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cument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013462"/>
                          </a:xfrm>
                          <a:prstGeom prst="rect">
                            <a:avLst/>
                          </a:prstGeom>
                        </pic:spPr>
                      </pic:pic>
                    </a:graphicData>
                  </a:graphic>
                </wp:inline>
              </w:drawing>
            </w:r>
          </w:p>
          <w:p w:rsidR="00466662" w:rsidRPr="002A3369" w:rsidRDefault="00466662" w:rsidP="00466662">
            <w:pPr>
              <w:pStyle w:val="ListParagraph"/>
              <w:ind w:left="0"/>
              <w:jc w:val="center"/>
              <w:rPr>
                <w:rFonts w:ascii="Times New Roman" w:hAnsi="Times New Roman"/>
                <w:sz w:val="28"/>
                <w:szCs w:val="28"/>
              </w:rPr>
            </w:pPr>
            <w:r w:rsidRPr="002A3369">
              <w:rPr>
                <w:rFonts w:ascii="Times New Roman" w:hAnsi="Times New Roman"/>
                <w:b/>
                <w:sz w:val="28"/>
                <w:szCs w:val="28"/>
              </w:rPr>
              <w:t>Nguyễn Thành Tài</w:t>
            </w:r>
          </w:p>
        </w:tc>
      </w:tr>
    </w:tbl>
    <w:p w:rsidR="002A3369" w:rsidRDefault="002A3369" w:rsidP="00F309D5">
      <w:pPr>
        <w:pStyle w:val="Title"/>
        <w:spacing w:line="240" w:lineRule="auto"/>
        <w:rPr>
          <w:rFonts w:ascii="Times New Roman" w:eastAsia="Calibri" w:hAnsi="Times New Roman"/>
          <w:bCs w:val="0"/>
          <w:szCs w:val="28"/>
          <w:lang w:val="nl-NL"/>
        </w:rPr>
      </w:pPr>
    </w:p>
    <w:p w:rsidR="002A3369" w:rsidRDefault="002A3369" w:rsidP="00F309D5">
      <w:pPr>
        <w:pStyle w:val="Title"/>
        <w:spacing w:line="240" w:lineRule="auto"/>
        <w:rPr>
          <w:rFonts w:ascii="Times New Roman" w:eastAsia="Calibri" w:hAnsi="Times New Roman"/>
          <w:bCs w:val="0"/>
          <w:szCs w:val="28"/>
          <w:lang w:val="nl-NL"/>
        </w:rPr>
      </w:pPr>
    </w:p>
    <w:p w:rsidR="002A3369" w:rsidRDefault="002A3369" w:rsidP="00F309D5">
      <w:pPr>
        <w:pStyle w:val="Title"/>
        <w:spacing w:line="240" w:lineRule="auto"/>
        <w:rPr>
          <w:rFonts w:ascii="Times New Roman" w:eastAsia="Calibri" w:hAnsi="Times New Roman"/>
          <w:bCs w:val="0"/>
          <w:szCs w:val="28"/>
          <w:lang w:val="nl-NL"/>
        </w:rPr>
      </w:pPr>
    </w:p>
    <w:p w:rsidR="002A3369" w:rsidRDefault="002A3369" w:rsidP="00F309D5">
      <w:pPr>
        <w:pStyle w:val="Title"/>
        <w:spacing w:line="240" w:lineRule="auto"/>
        <w:rPr>
          <w:rFonts w:ascii="Times New Roman" w:eastAsia="Calibri" w:hAnsi="Times New Roman"/>
          <w:bCs w:val="0"/>
          <w:szCs w:val="28"/>
          <w:lang w:val="nl-NL"/>
        </w:rPr>
      </w:pPr>
    </w:p>
    <w:p w:rsidR="002A3369" w:rsidRDefault="002A3369" w:rsidP="00F309D5">
      <w:pPr>
        <w:pStyle w:val="Title"/>
        <w:spacing w:line="240" w:lineRule="auto"/>
        <w:rPr>
          <w:rFonts w:ascii="Times New Roman" w:eastAsia="Calibri" w:hAnsi="Times New Roman"/>
          <w:bCs w:val="0"/>
          <w:szCs w:val="28"/>
          <w:lang w:val="nl-NL"/>
        </w:rPr>
      </w:pPr>
    </w:p>
    <w:p w:rsidR="008C198D" w:rsidRDefault="008C198D" w:rsidP="00F309D5">
      <w:pPr>
        <w:pStyle w:val="Title"/>
        <w:spacing w:line="240" w:lineRule="auto"/>
        <w:rPr>
          <w:rFonts w:ascii="Times New Roman" w:eastAsia="Calibri" w:hAnsi="Times New Roman"/>
          <w:bCs w:val="0"/>
          <w:szCs w:val="28"/>
          <w:lang w:val="nl-NL"/>
        </w:rPr>
      </w:pPr>
    </w:p>
    <w:p w:rsidR="008C198D" w:rsidRDefault="008C198D" w:rsidP="00F309D5">
      <w:pPr>
        <w:pStyle w:val="Title"/>
        <w:spacing w:line="240" w:lineRule="auto"/>
        <w:rPr>
          <w:rFonts w:ascii="Times New Roman" w:eastAsia="Calibri" w:hAnsi="Times New Roman"/>
          <w:bCs w:val="0"/>
          <w:szCs w:val="28"/>
          <w:lang w:val="nl-NL"/>
        </w:rPr>
      </w:pPr>
    </w:p>
    <w:p w:rsidR="008C198D" w:rsidRDefault="008C198D" w:rsidP="00F309D5">
      <w:pPr>
        <w:pStyle w:val="Title"/>
        <w:spacing w:line="240" w:lineRule="auto"/>
        <w:rPr>
          <w:rFonts w:ascii="Times New Roman" w:eastAsia="Calibri" w:hAnsi="Times New Roman"/>
          <w:bCs w:val="0"/>
          <w:szCs w:val="28"/>
          <w:lang w:val="nl-NL"/>
        </w:rPr>
      </w:pPr>
    </w:p>
    <w:p w:rsidR="008C198D" w:rsidRDefault="008C198D" w:rsidP="00F309D5">
      <w:pPr>
        <w:pStyle w:val="Title"/>
        <w:spacing w:line="240" w:lineRule="auto"/>
        <w:rPr>
          <w:rFonts w:ascii="Times New Roman" w:eastAsia="Calibri" w:hAnsi="Times New Roman"/>
          <w:bCs w:val="0"/>
          <w:szCs w:val="28"/>
          <w:lang w:val="nl-NL"/>
        </w:rPr>
      </w:pPr>
    </w:p>
    <w:p w:rsidR="002A3369" w:rsidRDefault="002A3369" w:rsidP="00F309D5">
      <w:pPr>
        <w:pStyle w:val="Title"/>
        <w:spacing w:line="240" w:lineRule="auto"/>
        <w:rPr>
          <w:rFonts w:ascii="Times New Roman" w:eastAsia="Calibri" w:hAnsi="Times New Roman"/>
          <w:bCs w:val="0"/>
          <w:szCs w:val="28"/>
          <w:lang w:val="nl-NL"/>
        </w:rPr>
      </w:pPr>
    </w:p>
    <w:p w:rsidR="002A3369" w:rsidRDefault="002A3369" w:rsidP="00F309D5">
      <w:pPr>
        <w:pStyle w:val="Title"/>
        <w:spacing w:line="240" w:lineRule="auto"/>
        <w:rPr>
          <w:rFonts w:ascii="Times New Roman" w:eastAsia="Calibri" w:hAnsi="Times New Roman"/>
          <w:bCs w:val="0"/>
          <w:szCs w:val="28"/>
          <w:lang w:val="nl-NL"/>
        </w:rPr>
      </w:pPr>
    </w:p>
    <w:p w:rsidR="008A2010" w:rsidRDefault="008A2010" w:rsidP="00F309D5">
      <w:pPr>
        <w:pStyle w:val="Title"/>
        <w:spacing w:line="240" w:lineRule="auto"/>
        <w:rPr>
          <w:rFonts w:ascii="Times New Roman" w:eastAsia="Calibri" w:hAnsi="Times New Roman"/>
          <w:bCs w:val="0"/>
          <w:szCs w:val="28"/>
          <w:lang w:val="nl-NL"/>
        </w:rPr>
      </w:pPr>
    </w:p>
    <w:p w:rsidR="002A3369" w:rsidRDefault="002A3369" w:rsidP="00F309D5">
      <w:pPr>
        <w:pStyle w:val="Title"/>
        <w:spacing w:line="240" w:lineRule="auto"/>
        <w:rPr>
          <w:rFonts w:ascii="Times New Roman" w:eastAsia="Calibri" w:hAnsi="Times New Roman"/>
          <w:bCs w:val="0"/>
          <w:szCs w:val="28"/>
          <w:lang w:val="nl-NL"/>
        </w:rPr>
      </w:pPr>
    </w:p>
    <w:p w:rsidR="0024528B" w:rsidRPr="002A3369" w:rsidRDefault="00A60135" w:rsidP="00F309D5">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lastRenderedPageBreak/>
        <w:t>Phụ lục I</w:t>
      </w:r>
    </w:p>
    <w:p w:rsidR="00B221E9" w:rsidRPr="002A3369" w:rsidRDefault="00533592" w:rsidP="00F309D5">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 xml:space="preserve">BIỂU SỐ VỀ </w:t>
      </w:r>
      <w:r w:rsidR="00A60135" w:rsidRPr="002A3369">
        <w:rPr>
          <w:rFonts w:ascii="Times New Roman" w:eastAsia="Calibri" w:hAnsi="Times New Roman"/>
          <w:bCs w:val="0"/>
          <w:szCs w:val="28"/>
          <w:lang w:val="nl-NL"/>
        </w:rPr>
        <w:t>ĐÀO TẠO, TẬP HUẤ</w:t>
      </w:r>
      <w:r w:rsidRPr="002A3369">
        <w:rPr>
          <w:rFonts w:ascii="Times New Roman" w:eastAsia="Calibri" w:hAnsi="Times New Roman"/>
          <w:bCs w:val="0"/>
          <w:szCs w:val="28"/>
          <w:lang w:val="nl-NL"/>
        </w:rPr>
        <w:t xml:space="preserve">N </w:t>
      </w:r>
      <w:r w:rsidR="00A60135" w:rsidRPr="002A3369">
        <w:rPr>
          <w:rFonts w:ascii="Times New Roman" w:eastAsia="Calibri" w:hAnsi="Times New Roman"/>
          <w:bCs w:val="0"/>
          <w:szCs w:val="28"/>
          <w:lang w:val="nl-NL"/>
        </w:rPr>
        <w:t>SỞ HỮU TRÍ TUỆ</w:t>
      </w:r>
      <w:r w:rsidR="0024528B" w:rsidRPr="002A3369">
        <w:rPr>
          <w:rFonts w:ascii="Times New Roman" w:eastAsia="Calibri" w:hAnsi="Times New Roman"/>
          <w:bCs w:val="0"/>
          <w:szCs w:val="28"/>
          <w:lang w:val="nl-NL"/>
        </w:rPr>
        <w:t xml:space="preserve"> </w:t>
      </w:r>
    </w:p>
    <w:p w:rsidR="0024528B" w:rsidRPr="002A3369" w:rsidRDefault="00A60135" w:rsidP="00F309D5">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 xml:space="preserve"> TỈNH ĐỒNG THÁP</w:t>
      </w:r>
      <w:r w:rsidR="00E47D09" w:rsidRPr="002A3369">
        <w:rPr>
          <w:rFonts w:ascii="Times New Roman" w:eastAsia="Calibri" w:hAnsi="Times New Roman"/>
          <w:bCs w:val="0"/>
          <w:szCs w:val="28"/>
          <w:lang w:val="nl-NL"/>
        </w:rPr>
        <w:t>,</w:t>
      </w:r>
      <w:r w:rsidRPr="002A3369">
        <w:rPr>
          <w:rFonts w:ascii="Times New Roman" w:eastAsia="Calibri" w:hAnsi="Times New Roman"/>
          <w:bCs w:val="0"/>
          <w:szCs w:val="28"/>
          <w:lang w:val="nl-NL"/>
        </w:rPr>
        <w:t xml:space="preserve"> GIAI ĐOẠN 2016 – 2020</w:t>
      </w:r>
    </w:p>
    <w:p w:rsidR="00C33697" w:rsidRPr="002A3369" w:rsidRDefault="00A60135" w:rsidP="008C198D">
      <w:pPr>
        <w:pStyle w:val="Title"/>
        <w:spacing w:before="120" w:line="240" w:lineRule="auto"/>
        <w:rPr>
          <w:rFonts w:ascii="Times New Roman" w:eastAsia="Calibri" w:hAnsi="Times New Roman"/>
          <w:b w:val="0"/>
          <w:bCs w:val="0"/>
          <w:i/>
          <w:szCs w:val="28"/>
          <w:lang w:val="nl-NL"/>
        </w:rPr>
      </w:pPr>
      <w:r w:rsidRPr="002A3369">
        <w:rPr>
          <w:rFonts w:ascii="Times New Roman" w:eastAsia="Calibri" w:hAnsi="Times New Roman"/>
          <w:b w:val="0"/>
          <w:bCs w:val="0"/>
          <w:i/>
          <w:szCs w:val="28"/>
          <w:lang w:val="nl-NL"/>
        </w:rPr>
        <w:t>(Ban hành kèm theo Báo cáo số ..</w:t>
      </w:r>
      <w:r w:rsidR="008C198D">
        <w:rPr>
          <w:rFonts w:ascii="Times New Roman" w:eastAsia="Calibri" w:hAnsi="Times New Roman"/>
          <w:b w:val="0"/>
          <w:bCs w:val="0"/>
          <w:i/>
          <w:szCs w:val="28"/>
          <w:lang w:val="nl-NL"/>
        </w:rPr>
        <w:t>.....</w:t>
      </w:r>
      <w:r w:rsidRPr="002A3369">
        <w:rPr>
          <w:rFonts w:ascii="Times New Roman" w:eastAsia="Calibri" w:hAnsi="Times New Roman"/>
          <w:b w:val="0"/>
          <w:bCs w:val="0"/>
          <w:i/>
          <w:szCs w:val="28"/>
          <w:lang w:val="nl-NL"/>
        </w:rPr>
        <w:t xml:space="preserve">.../BC-SKHCN ngày ........../9/2020 của </w:t>
      </w:r>
    </w:p>
    <w:p w:rsidR="00A60135" w:rsidRPr="002A3369" w:rsidRDefault="00A60135" w:rsidP="00F309D5">
      <w:pPr>
        <w:pStyle w:val="Title"/>
        <w:spacing w:line="240" w:lineRule="auto"/>
        <w:rPr>
          <w:rFonts w:ascii="Times New Roman" w:eastAsia="Calibri" w:hAnsi="Times New Roman"/>
          <w:bCs w:val="0"/>
          <w:szCs w:val="28"/>
          <w:lang w:val="nl-NL"/>
        </w:rPr>
      </w:pPr>
      <w:r w:rsidRPr="002A3369">
        <w:rPr>
          <w:rFonts w:ascii="Times New Roman" w:eastAsia="Calibri" w:hAnsi="Times New Roman"/>
          <w:b w:val="0"/>
          <w:bCs w:val="0"/>
          <w:i/>
          <w:szCs w:val="28"/>
          <w:lang w:val="nl-NL"/>
        </w:rPr>
        <w:t>Sở Khoa học và Công nghệ Đồng Tháp)</w:t>
      </w:r>
    </w:p>
    <w:p w:rsidR="00A60135" w:rsidRPr="002A3369" w:rsidRDefault="0024528B" w:rsidP="008C198D">
      <w:pPr>
        <w:pStyle w:val="Title"/>
        <w:spacing w:before="240" w:after="240" w:line="240" w:lineRule="auto"/>
        <w:ind w:firstLine="720"/>
        <w:rPr>
          <w:rFonts w:ascii="Times New Roman" w:eastAsia="Calibri" w:hAnsi="Times New Roman"/>
          <w:b w:val="0"/>
          <w:bCs w:val="0"/>
          <w:i/>
          <w:szCs w:val="28"/>
          <w:lang w:val="nl-NL"/>
        </w:rPr>
      </w:pPr>
      <w:r w:rsidRPr="002A3369">
        <w:rPr>
          <w:rFonts w:ascii="Times New Roman" w:eastAsia="Calibri" w:hAnsi="Times New Roman"/>
          <w:b w:val="0"/>
          <w:bCs w:val="0"/>
          <w:i/>
          <w:noProof/>
          <w:szCs w:val="28"/>
          <w:lang w:val="en-US"/>
        </w:rPr>
        <mc:AlternateContent>
          <mc:Choice Requires="wps">
            <w:drawing>
              <wp:anchor distT="0" distB="0" distL="114300" distR="114300" simplePos="0" relativeHeight="251664384" behindDoc="0" locked="0" layoutInCell="1" allowOverlap="1" wp14:anchorId="64E6F033" wp14:editId="0A99B749">
                <wp:simplePos x="0" y="0"/>
                <wp:positionH relativeFrom="column">
                  <wp:posOffset>2100580</wp:posOffset>
                </wp:positionH>
                <wp:positionV relativeFrom="paragraph">
                  <wp:posOffset>96520</wp:posOffset>
                </wp:positionV>
                <wp:extent cx="1876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D80D03"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5.4pt,7.6pt" to="313.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3NtAEAALcDAAAOAAAAZHJzL2Uyb0RvYy54bWysU8GO0zAQvSPxD5bvNGkFyy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" strokecolor="black [3040]"/>
            </w:pict>
          </mc:Fallback>
        </mc:AlternateContent>
      </w:r>
    </w:p>
    <w:tbl>
      <w:tblPr>
        <w:tblStyle w:val="TableGrid"/>
        <w:tblW w:w="0" w:type="auto"/>
        <w:tblLook w:val="04A0" w:firstRow="1" w:lastRow="0" w:firstColumn="1" w:lastColumn="0" w:noHBand="0" w:noVBand="1"/>
      </w:tblPr>
      <w:tblGrid>
        <w:gridCol w:w="846"/>
        <w:gridCol w:w="1056"/>
        <w:gridCol w:w="1766"/>
        <w:gridCol w:w="913"/>
        <w:gridCol w:w="1129"/>
        <w:gridCol w:w="3352"/>
      </w:tblGrid>
      <w:tr w:rsidR="002A3369" w:rsidRPr="002A3369" w:rsidTr="005F5306">
        <w:tc>
          <w:tcPr>
            <w:tcW w:w="846" w:type="dxa"/>
            <w:vMerge w:val="restart"/>
            <w:vAlign w:val="center"/>
          </w:tcPr>
          <w:p w:rsidR="00A60135" w:rsidRPr="002A3369" w:rsidRDefault="00A60135" w:rsidP="002A3369">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Năm</w:t>
            </w:r>
          </w:p>
        </w:tc>
        <w:tc>
          <w:tcPr>
            <w:tcW w:w="8216" w:type="dxa"/>
            <w:gridSpan w:val="5"/>
            <w:vAlign w:val="center"/>
          </w:tcPr>
          <w:p w:rsidR="00A60135" w:rsidRPr="002A3369" w:rsidRDefault="00A60135" w:rsidP="002A3369">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Tổng số lớp/ khóa đào tạo, tập huấn</w:t>
            </w:r>
          </w:p>
        </w:tc>
      </w:tr>
      <w:tr w:rsidR="002A3369" w:rsidRPr="002A3369" w:rsidTr="008C198D">
        <w:trPr>
          <w:trHeight w:val="2002"/>
        </w:trPr>
        <w:tc>
          <w:tcPr>
            <w:tcW w:w="846" w:type="dxa"/>
            <w:vMerge/>
            <w:vAlign w:val="center"/>
          </w:tcPr>
          <w:p w:rsidR="00A60135" w:rsidRPr="002A3369" w:rsidRDefault="00A60135" w:rsidP="002A3369">
            <w:pPr>
              <w:pStyle w:val="Title"/>
              <w:spacing w:line="240" w:lineRule="auto"/>
              <w:rPr>
                <w:rFonts w:ascii="Times New Roman" w:eastAsia="Calibri" w:hAnsi="Times New Roman"/>
                <w:bCs w:val="0"/>
                <w:szCs w:val="28"/>
                <w:lang w:val="nl-NL"/>
              </w:rPr>
            </w:pPr>
          </w:p>
        </w:tc>
        <w:tc>
          <w:tcPr>
            <w:tcW w:w="1056" w:type="dxa"/>
            <w:vAlign w:val="center"/>
          </w:tcPr>
          <w:p w:rsidR="00A60135" w:rsidRPr="002A3369" w:rsidRDefault="00A60135" w:rsidP="002A3369">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Do Sở</w:t>
            </w:r>
            <w:r w:rsidR="003F770E" w:rsidRPr="002A3369">
              <w:rPr>
                <w:rFonts w:ascii="Times New Roman" w:eastAsia="Calibri" w:hAnsi="Times New Roman"/>
                <w:bCs w:val="0"/>
                <w:szCs w:val="28"/>
                <w:lang w:val="nl-NL"/>
              </w:rPr>
              <w:t xml:space="preserve"> KHCN</w:t>
            </w:r>
            <w:r w:rsidRPr="002A3369">
              <w:rPr>
                <w:rFonts w:ascii="Times New Roman" w:eastAsia="Calibri" w:hAnsi="Times New Roman"/>
                <w:bCs w:val="0"/>
                <w:szCs w:val="28"/>
                <w:lang w:val="nl-NL"/>
              </w:rPr>
              <w:t xml:space="preserve"> tổ chức</w:t>
            </w:r>
          </w:p>
        </w:tc>
        <w:tc>
          <w:tcPr>
            <w:tcW w:w="1766" w:type="dxa"/>
            <w:vAlign w:val="center"/>
          </w:tcPr>
          <w:p w:rsidR="00A60135" w:rsidRPr="002A3369" w:rsidRDefault="00A60135" w:rsidP="002A3369">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 xml:space="preserve">Do </w:t>
            </w:r>
            <w:r w:rsidR="003F770E" w:rsidRPr="002A3369">
              <w:rPr>
                <w:rFonts w:ascii="Times New Roman" w:eastAsia="Calibri" w:hAnsi="Times New Roman"/>
                <w:bCs w:val="0"/>
                <w:szCs w:val="28"/>
                <w:lang w:val="nl-NL"/>
              </w:rPr>
              <w:t xml:space="preserve">các </w:t>
            </w:r>
            <w:r w:rsidRPr="002A3369">
              <w:rPr>
                <w:rFonts w:ascii="Times New Roman" w:eastAsia="Calibri" w:hAnsi="Times New Roman"/>
                <w:bCs w:val="0"/>
                <w:szCs w:val="28"/>
                <w:lang w:val="nl-NL"/>
              </w:rPr>
              <w:t xml:space="preserve">cơ quan khác tổ chức </w:t>
            </w:r>
          </w:p>
        </w:tc>
        <w:tc>
          <w:tcPr>
            <w:tcW w:w="913" w:type="dxa"/>
            <w:vAlign w:val="center"/>
          </w:tcPr>
          <w:p w:rsidR="00A60135" w:rsidRPr="002A3369" w:rsidRDefault="00A60135" w:rsidP="002A3369">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Lượt người tham gia</w:t>
            </w:r>
          </w:p>
        </w:tc>
        <w:tc>
          <w:tcPr>
            <w:tcW w:w="1129" w:type="dxa"/>
            <w:vAlign w:val="center"/>
          </w:tcPr>
          <w:p w:rsidR="00A60135" w:rsidRPr="002A3369" w:rsidRDefault="00A60135" w:rsidP="002A3369">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 xml:space="preserve">Lượt tổ chức/ </w:t>
            </w:r>
          </w:p>
          <w:p w:rsidR="00A60135" w:rsidRPr="002A3369" w:rsidRDefault="00A60135" w:rsidP="002A3369">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đơn vị tham gia</w:t>
            </w:r>
          </w:p>
        </w:tc>
        <w:tc>
          <w:tcPr>
            <w:tcW w:w="3352" w:type="dxa"/>
            <w:vAlign w:val="center"/>
          </w:tcPr>
          <w:p w:rsidR="00A60135" w:rsidRPr="002A3369" w:rsidRDefault="00A60135" w:rsidP="002A3369">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Nội dung</w:t>
            </w:r>
          </w:p>
        </w:tc>
      </w:tr>
      <w:tr w:rsidR="002A3369" w:rsidRPr="002A3369" w:rsidTr="008C198D">
        <w:trPr>
          <w:trHeight w:val="841"/>
        </w:trPr>
        <w:tc>
          <w:tcPr>
            <w:tcW w:w="846" w:type="dxa"/>
            <w:vMerge w:val="restart"/>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2016</w:t>
            </w:r>
          </w:p>
        </w:tc>
        <w:tc>
          <w:tcPr>
            <w:tcW w:w="105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X</w:t>
            </w:r>
          </w:p>
        </w:tc>
        <w:tc>
          <w:tcPr>
            <w:tcW w:w="1766"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p>
        </w:tc>
        <w:tc>
          <w:tcPr>
            <w:tcW w:w="913"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MS Mincho" w:hAnsi="Times New Roman"/>
                <w:b w:val="0"/>
                <w:bCs w:val="0"/>
                <w:szCs w:val="28"/>
                <w:lang w:val="vi-VN" w:eastAsia="ja-JP"/>
              </w:rPr>
              <w:t>70</w:t>
            </w:r>
          </w:p>
        </w:tc>
        <w:tc>
          <w:tcPr>
            <w:tcW w:w="1129"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MS Mincho" w:hAnsi="Times New Roman"/>
                <w:b w:val="0"/>
                <w:bCs w:val="0"/>
                <w:szCs w:val="28"/>
                <w:lang w:val="vi-VN" w:eastAsia="ja-JP"/>
              </w:rPr>
              <w:t>70</w:t>
            </w:r>
          </w:p>
        </w:tc>
        <w:tc>
          <w:tcPr>
            <w:tcW w:w="3352"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r w:rsidRPr="002A3369">
              <w:rPr>
                <w:rFonts w:ascii="Times New Roman" w:eastAsia="MS Mincho" w:hAnsi="Times New Roman"/>
                <w:b w:val="0"/>
                <w:bCs w:val="0"/>
                <w:szCs w:val="28"/>
                <w:lang w:val="vi-VN" w:eastAsia="ja-JP"/>
              </w:rPr>
              <w:t>Đăng ký bảo hộ và khai thác nhãn hiệu</w:t>
            </w:r>
          </w:p>
        </w:tc>
      </w:tr>
      <w:tr w:rsidR="002A3369" w:rsidRPr="002A3369" w:rsidTr="0011209B">
        <w:tc>
          <w:tcPr>
            <w:tcW w:w="846" w:type="dxa"/>
            <w:vMerge/>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p>
        </w:tc>
        <w:tc>
          <w:tcPr>
            <w:tcW w:w="105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p>
        </w:tc>
        <w:tc>
          <w:tcPr>
            <w:tcW w:w="1766"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r w:rsidRPr="002A3369">
              <w:rPr>
                <w:rFonts w:ascii="Times New Roman" w:eastAsia="MS Mincho" w:hAnsi="Times New Roman"/>
                <w:b w:val="0"/>
                <w:bCs w:val="0"/>
                <w:szCs w:val="28"/>
                <w:lang w:val="en-US" w:eastAsia="ja-JP"/>
              </w:rPr>
              <w:t xml:space="preserve">Liên hiệp các hội khoa học và kỹ thuật </w:t>
            </w:r>
          </w:p>
        </w:tc>
        <w:tc>
          <w:tcPr>
            <w:tcW w:w="913"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60</w:t>
            </w:r>
          </w:p>
        </w:tc>
        <w:tc>
          <w:tcPr>
            <w:tcW w:w="1129"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60</w:t>
            </w:r>
          </w:p>
        </w:tc>
        <w:tc>
          <w:tcPr>
            <w:tcW w:w="3352" w:type="dxa"/>
            <w:vAlign w:val="center"/>
          </w:tcPr>
          <w:p w:rsidR="00A60135" w:rsidRPr="002A3369" w:rsidRDefault="00A60135" w:rsidP="002A3369">
            <w:pPr>
              <w:pStyle w:val="Title"/>
              <w:spacing w:line="240" w:lineRule="auto"/>
              <w:jc w:val="both"/>
              <w:rPr>
                <w:rFonts w:ascii="Times New Roman" w:eastAsia="MS Mincho" w:hAnsi="Times New Roman"/>
                <w:b w:val="0"/>
                <w:bCs w:val="0"/>
                <w:szCs w:val="28"/>
                <w:lang w:val="en-US" w:eastAsia="ja-JP"/>
              </w:rPr>
            </w:pPr>
            <w:r w:rsidRPr="002A3369">
              <w:rPr>
                <w:rFonts w:ascii="Times New Roman" w:eastAsia="MS Mincho" w:hAnsi="Times New Roman"/>
                <w:b w:val="0"/>
                <w:bCs w:val="0"/>
                <w:szCs w:val="28"/>
                <w:lang w:val="en-US" w:eastAsia="ja-JP"/>
              </w:rPr>
              <w:t>Nhận thức chung về SHTT</w:t>
            </w:r>
          </w:p>
          <w:p w:rsidR="00A60135" w:rsidRPr="002A3369" w:rsidRDefault="00A60135" w:rsidP="002A3369">
            <w:pPr>
              <w:pStyle w:val="Title"/>
              <w:spacing w:line="240" w:lineRule="auto"/>
              <w:jc w:val="both"/>
              <w:rPr>
                <w:rFonts w:ascii="Times New Roman" w:eastAsia="Calibri" w:hAnsi="Times New Roman"/>
                <w:b w:val="0"/>
                <w:bCs w:val="0"/>
                <w:szCs w:val="28"/>
                <w:lang w:val="nl-NL"/>
              </w:rPr>
            </w:pPr>
          </w:p>
        </w:tc>
      </w:tr>
      <w:tr w:rsidR="002A3369" w:rsidRPr="002A3369" w:rsidTr="008C198D">
        <w:trPr>
          <w:trHeight w:val="906"/>
        </w:trPr>
        <w:tc>
          <w:tcPr>
            <w:tcW w:w="846" w:type="dxa"/>
            <w:vMerge w:val="restart"/>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2017</w:t>
            </w:r>
          </w:p>
        </w:tc>
        <w:tc>
          <w:tcPr>
            <w:tcW w:w="105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X</w:t>
            </w:r>
          </w:p>
        </w:tc>
        <w:tc>
          <w:tcPr>
            <w:tcW w:w="1766"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p>
        </w:tc>
        <w:tc>
          <w:tcPr>
            <w:tcW w:w="913"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60</w:t>
            </w:r>
          </w:p>
        </w:tc>
        <w:tc>
          <w:tcPr>
            <w:tcW w:w="1129"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60</w:t>
            </w:r>
          </w:p>
        </w:tc>
        <w:tc>
          <w:tcPr>
            <w:tcW w:w="3352"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r w:rsidRPr="002A3369">
              <w:rPr>
                <w:rFonts w:ascii="Times New Roman" w:hAnsi="Times New Roman"/>
                <w:b w:val="0"/>
                <w:bCs w:val="0"/>
                <w:szCs w:val="28"/>
                <w:lang w:val="vi-VN"/>
              </w:rPr>
              <w:t>Đăng ký</w:t>
            </w:r>
            <w:r w:rsidRPr="002A3369">
              <w:rPr>
                <w:rFonts w:ascii="Times New Roman" w:hAnsi="Times New Roman"/>
                <w:b w:val="0"/>
                <w:bCs w:val="0"/>
                <w:szCs w:val="28"/>
              </w:rPr>
              <w:t>,</w:t>
            </w:r>
            <w:r w:rsidRPr="002A3369">
              <w:rPr>
                <w:rFonts w:ascii="Times New Roman" w:hAnsi="Times New Roman"/>
                <w:b w:val="0"/>
                <w:bCs w:val="0"/>
                <w:szCs w:val="28"/>
                <w:lang w:val="vi-VN"/>
              </w:rPr>
              <w:t xml:space="preserve"> </w:t>
            </w:r>
            <w:r w:rsidRPr="002A3369">
              <w:rPr>
                <w:rFonts w:ascii="Times New Roman" w:hAnsi="Times New Roman"/>
                <w:b w:val="0"/>
                <w:bCs w:val="0"/>
                <w:szCs w:val="28"/>
              </w:rPr>
              <w:t>công nhận và</w:t>
            </w:r>
            <w:r w:rsidRPr="002A3369">
              <w:rPr>
                <w:rFonts w:ascii="Times New Roman" w:hAnsi="Times New Roman"/>
                <w:b w:val="0"/>
                <w:bCs w:val="0"/>
                <w:szCs w:val="28"/>
                <w:lang w:val="vi-VN"/>
              </w:rPr>
              <w:t xml:space="preserve"> khai thác sáng kiến</w:t>
            </w:r>
          </w:p>
        </w:tc>
      </w:tr>
      <w:tr w:rsidR="002A3369" w:rsidRPr="002A3369" w:rsidTr="008C198D">
        <w:trPr>
          <w:trHeight w:val="2093"/>
        </w:trPr>
        <w:tc>
          <w:tcPr>
            <w:tcW w:w="846" w:type="dxa"/>
            <w:vMerge/>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p>
        </w:tc>
        <w:tc>
          <w:tcPr>
            <w:tcW w:w="105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X</w:t>
            </w:r>
          </w:p>
        </w:tc>
        <w:tc>
          <w:tcPr>
            <w:tcW w:w="1766"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p>
        </w:tc>
        <w:tc>
          <w:tcPr>
            <w:tcW w:w="913"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150</w:t>
            </w:r>
          </w:p>
        </w:tc>
        <w:tc>
          <w:tcPr>
            <w:tcW w:w="1129"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150</w:t>
            </w:r>
          </w:p>
        </w:tc>
        <w:tc>
          <w:tcPr>
            <w:tcW w:w="3352" w:type="dxa"/>
            <w:vAlign w:val="center"/>
          </w:tcPr>
          <w:p w:rsidR="00A60135" w:rsidRPr="002A3369" w:rsidRDefault="00A60135" w:rsidP="002A3369">
            <w:pPr>
              <w:pStyle w:val="Title"/>
              <w:spacing w:line="240" w:lineRule="auto"/>
              <w:jc w:val="both"/>
              <w:rPr>
                <w:rFonts w:ascii="Times New Roman" w:hAnsi="Times New Roman"/>
                <w:b w:val="0"/>
                <w:bCs w:val="0"/>
                <w:szCs w:val="28"/>
                <w:lang w:val="vi-VN"/>
              </w:rPr>
            </w:pPr>
            <w:r w:rsidRPr="002A3369">
              <w:rPr>
                <w:rFonts w:ascii="Times New Roman" w:hAnsi="Times New Roman"/>
                <w:b w:val="0"/>
                <w:bCs w:val="0"/>
                <w:szCs w:val="28"/>
              </w:rPr>
              <w:t>Vai trò của việc đăng ký xác lập quyền SHCN đối với nhãn hiệu hàng hóa, kiểu dáng công nghiệp, sáng chế, giải pháp hữu ích,…</w:t>
            </w:r>
          </w:p>
        </w:tc>
      </w:tr>
      <w:tr w:rsidR="002A3369" w:rsidRPr="002A3369" w:rsidTr="008C198D">
        <w:trPr>
          <w:trHeight w:val="1142"/>
        </w:trPr>
        <w:tc>
          <w:tcPr>
            <w:tcW w:w="84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2018</w:t>
            </w:r>
          </w:p>
        </w:tc>
        <w:tc>
          <w:tcPr>
            <w:tcW w:w="105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p>
        </w:tc>
        <w:tc>
          <w:tcPr>
            <w:tcW w:w="1766"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Đoàn TNCS HCM Tỉnh</w:t>
            </w:r>
          </w:p>
        </w:tc>
        <w:tc>
          <w:tcPr>
            <w:tcW w:w="913"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60</w:t>
            </w:r>
          </w:p>
        </w:tc>
        <w:tc>
          <w:tcPr>
            <w:tcW w:w="1129"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60</w:t>
            </w:r>
          </w:p>
        </w:tc>
        <w:tc>
          <w:tcPr>
            <w:tcW w:w="3352"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r w:rsidRPr="002A3369">
              <w:rPr>
                <w:rFonts w:ascii="Times New Roman" w:hAnsi="Times New Roman"/>
                <w:b w:val="0"/>
                <w:bCs w:val="0"/>
                <w:szCs w:val="28"/>
              </w:rPr>
              <w:t>Thiết kế bao bì, nhãn hiệu, thủ tục đăng ký và chính sách hỗ trợ</w:t>
            </w:r>
          </w:p>
        </w:tc>
      </w:tr>
      <w:tr w:rsidR="002A3369" w:rsidRPr="002A3369" w:rsidTr="008C198D">
        <w:trPr>
          <w:trHeight w:val="1156"/>
        </w:trPr>
        <w:tc>
          <w:tcPr>
            <w:tcW w:w="846" w:type="dxa"/>
            <w:vMerge w:val="restart"/>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2019</w:t>
            </w:r>
          </w:p>
        </w:tc>
        <w:tc>
          <w:tcPr>
            <w:tcW w:w="105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X</w:t>
            </w:r>
          </w:p>
        </w:tc>
        <w:tc>
          <w:tcPr>
            <w:tcW w:w="1766"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p>
        </w:tc>
        <w:tc>
          <w:tcPr>
            <w:tcW w:w="913"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30</w:t>
            </w:r>
          </w:p>
        </w:tc>
        <w:tc>
          <w:tcPr>
            <w:tcW w:w="1129"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30</w:t>
            </w:r>
          </w:p>
        </w:tc>
        <w:tc>
          <w:tcPr>
            <w:tcW w:w="3352" w:type="dxa"/>
            <w:vAlign w:val="center"/>
          </w:tcPr>
          <w:p w:rsidR="00A60135" w:rsidRPr="002A3369" w:rsidRDefault="00A60135" w:rsidP="002A3369">
            <w:pPr>
              <w:pStyle w:val="Title"/>
              <w:spacing w:line="240" w:lineRule="auto"/>
              <w:jc w:val="both"/>
              <w:rPr>
                <w:rFonts w:ascii="Times New Roman" w:hAnsi="Times New Roman"/>
                <w:b w:val="0"/>
                <w:bCs w:val="0"/>
                <w:szCs w:val="28"/>
              </w:rPr>
            </w:pPr>
            <w:r w:rsidRPr="002A3369">
              <w:rPr>
                <w:rFonts w:ascii="Times New Roman" w:hAnsi="Times New Roman"/>
                <w:b w:val="0"/>
                <w:bCs w:val="0"/>
                <w:szCs w:val="28"/>
              </w:rPr>
              <w:t>Đăng ký, quản lý và phát triển quyền sở hữu trí tuệ cho sản phẩm địa phương</w:t>
            </w:r>
          </w:p>
        </w:tc>
      </w:tr>
      <w:tr w:rsidR="002A3369" w:rsidRPr="002A3369" w:rsidTr="008C198D">
        <w:trPr>
          <w:trHeight w:val="900"/>
        </w:trPr>
        <w:tc>
          <w:tcPr>
            <w:tcW w:w="846" w:type="dxa"/>
            <w:vMerge/>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p>
        </w:tc>
        <w:tc>
          <w:tcPr>
            <w:tcW w:w="105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X</w:t>
            </w:r>
          </w:p>
        </w:tc>
        <w:tc>
          <w:tcPr>
            <w:tcW w:w="1766"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p>
        </w:tc>
        <w:tc>
          <w:tcPr>
            <w:tcW w:w="913"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30</w:t>
            </w:r>
          </w:p>
        </w:tc>
        <w:tc>
          <w:tcPr>
            <w:tcW w:w="1129"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30</w:t>
            </w:r>
          </w:p>
        </w:tc>
        <w:tc>
          <w:tcPr>
            <w:tcW w:w="3352" w:type="dxa"/>
            <w:vAlign w:val="center"/>
          </w:tcPr>
          <w:p w:rsidR="00A60135" w:rsidRPr="002A3369" w:rsidRDefault="00A60135" w:rsidP="002A3369">
            <w:pPr>
              <w:pStyle w:val="Title"/>
              <w:spacing w:line="240" w:lineRule="auto"/>
              <w:jc w:val="both"/>
              <w:rPr>
                <w:rFonts w:ascii="Times New Roman" w:hAnsi="Times New Roman"/>
                <w:b w:val="0"/>
                <w:bCs w:val="0"/>
                <w:szCs w:val="28"/>
              </w:rPr>
            </w:pPr>
            <w:r w:rsidRPr="002A3369">
              <w:rPr>
                <w:rFonts w:ascii="Times New Roman" w:hAnsi="Times New Roman"/>
                <w:b w:val="0"/>
                <w:bCs w:val="0"/>
                <w:szCs w:val="28"/>
              </w:rPr>
              <w:t>Quản trị tài sản trí tuệ trong doanh nghiệp</w:t>
            </w:r>
          </w:p>
        </w:tc>
      </w:tr>
      <w:tr w:rsidR="002A3369" w:rsidRPr="002A3369" w:rsidTr="008C198D">
        <w:trPr>
          <w:trHeight w:val="939"/>
        </w:trPr>
        <w:tc>
          <w:tcPr>
            <w:tcW w:w="846" w:type="dxa"/>
            <w:vMerge/>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p>
        </w:tc>
        <w:tc>
          <w:tcPr>
            <w:tcW w:w="105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X</w:t>
            </w:r>
          </w:p>
        </w:tc>
        <w:tc>
          <w:tcPr>
            <w:tcW w:w="1766"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p>
        </w:tc>
        <w:tc>
          <w:tcPr>
            <w:tcW w:w="913"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25</w:t>
            </w:r>
          </w:p>
        </w:tc>
        <w:tc>
          <w:tcPr>
            <w:tcW w:w="1129"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25</w:t>
            </w:r>
          </w:p>
        </w:tc>
        <w:tc>
          <w:tcPr>
            <w:tcW w:w="3352" w:type="dxa"/>
            <w:vAlign w:val="center"/>
          </w:tcPr>
          <w:p w:rsidR="00A60135" w:rsidRPr="002A3369" w:rsidRDefault="00A60135" w:rsidP="002A3369">
            <w:pPr>
              <w:pStyle w:val="Title"/>
              <w:spacing w:line="240" w:lineRule="auto"/>
              <w:jc w:val="both"/>
              <w:rPr>
                <w:rFonts w:ascii="Times New Roman" w:hAnsi="Times New Roman"/>
                <w:b w:val="0"/>
                <w:bCs w:val="0"/>
                <w:szCs w:val="28"/>
              </w:rPr>
            </w:pPr>
            <w:r w:rsidRPr="002A3369">
              <w:rPr>
                <w:rFonts w:ascii="Times New Roman" w:hAnsi="Times New Roman"/>
                <w:b w:val="0"/>
                <w:bCs w:val="0"/>
                <w:szCs w:val="28"/>
              </w:rPr>
              <w:t xml:space="preserve">Khóa đào tạo chuyên sâu về sở hữu trí tuệ </w:t>
            </w:r>
          </w:p>
        </w:tc>
      </w:tr>
      <w:tr w:rsidR="002A3369" w:rsidRPr="002A3369" w:rsidTr="008C198D">
        <w:trPr>
          <w:trHeight w:val="1750"/>
        </w:trPr>
        <w:tc>
          <w:tcPr>
            <w:tcW w:w="846" w:type="dxa"/>
            <w:vMerge w:val="restart"/>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lastRenderedPageBreak/>
              <w:t>2020</w:t>
            </w:r>
          </w:p>
        </w:tc>
        <w:tc>
          <w:tcPr>
            <w:tcW w:w="105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X</w:t>
            </w:r>
          </w:p>
        </w:tc>
        <w:tc>
          <w:tcPr>
            <w:tcW w:w="1766"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p>
        </w:tc>
        <w:tc>
          <w:tcPr>
            <w:tcW w:w="913"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50</w:t>
            </w:r>
          </w:p>
        </w:tc>
        <w:tc>
          <w:tcPr>
            <w:tcW w:w="1129"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50</w:t>
            </w:r>
          </w:p>
        </w:tc>
        <w:tc>
          <w:tcPr>
            <w:tcW w:w="3352"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r w:rsidRPr="002A3369">
              <w:rPr>
                <w:rFonts w:ascii="Times New Roman" w:hAnsi="Times New Roman"/>
                <w:b w:val="0"/>
                <w:szCs w:val="28"/>
              </w:rPr>
              <w:t>Đăng ký, quản lý và phát triển nhãn hiệu hàng hóa, dịch vụ tham gia Chương trình OCOP tỉnh Đồng Tháp</w:t>
            </w:r>
          </w:p>
        </w:tc>
      </w:tr>
      <w:tr w:rsidR="002A3369" w:rsidRPr="002A3369" w:rsidTr="008C198D">
        <w:trPr>
          <w:trHeight w:val="837"/>
        </w:trPr>
        <w:tc>
          <w:tcPr>
            <w:tcW w:w="846" w:type="dxa"/>
            <w:vMerge/>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p>
        </w:tc>
        <w:tc>
          <w:tcPr>
            <w:tcW w:w="105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p>
        </w:tc>
        <w:tc>
          <w:tcPr>
            <w:tcW w:w="1766" w:type="dxa"/>
            <w:vAlign w:val="center"/>
          </w:tcPr>
          <w:p w:rsidR="00A60135" w:rsidRPr="002A3369" w:rsidRDefault="00A60135" w:rsidP="002A3369">
            <w:pPr>
              <w:pStyle w:val="Title"/>
              <w:spacing w:line="240" w:lineRule="auto"/>
              <w:jc w:val="both"/>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Sở Công Thương</w:t>
            </w:r>
          </w:p>
        </w:tc>
        <w:tc>
          <w:tcPr>
            <w:tcW w:w="913"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40</w:t>
            </w:r>
          </w:p>
        </w:tc>
        <w:tc>
          <w:tcPr>
            <w:tcW w:w="1129"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40</w:t>
            </w:r>
          </w:p>
        </w:tc>
        <w:tc>
          <w:tcPr>
            <w:tcW w:w="3352" w:type="dxa"/>
            <w:vAlign w:val="center"/>
          </w:tcPr>
          <w:p w:rsidR="00A60135" w:rsidRPr="002A3369" w:rsidRDefault="00A60135" w:rsidP="002A3369">
            <w:pPr>
              <w:pStyle w:val="Title"/>
              <w:spacing w:line="240" w:lineRule="auto"/>
              <w:jc w:val="both"/>
              <w:rPr>
                <w:rFonts w:ascii="Times New Roman" w:hAnsi="Times New Roman"/>
                <w:b w:val="0"/>
                <w:szCs w:val="28"/>
              </w:rPr>
            </w:pPr>
            <w:r w:rsidRPr="002A3369">
              <w:rPr>
                <w:rFonts w:ascii="Times New Roman" w:hAnsi="Times New Roman"/>
                <w:b w:val="0"/>
                <w:szCs w:val="28"/>
              </w:rPr>
              <w:t>Tư vấn thiết kế, đăng ký bao bì, nhãn hiệu</w:t>
            </w:r>
          </w:p>
        </w:tc>
      </w:tr>
      <w:tr w:rsidR="002A3369" w:rsidRPr="002A3369" w:rsidTr="008C198D">
        <w:trPr>
          <w:trHeight w:val="848"/>
        </w:trPr>
        <w:tc>
          <w:tcPr>
            <w:tcW w:w="846" w:type="dxa"/>
            <w:vAlign w:val="center"/>
          </w:tcPr>
          <w:p w:rsidR="00A60135" w:rsidRPr="002A3369" w:rsidRDefault="00A60135" w:rsidP="002A3369">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Tổng cộng</w:t>
            </w:r>
          </w:p>
        </w:tc>
        <w:tc>
          <w:tcPr>
            <w:tcW w:w="105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10</w:t>
            </w:r>
          </w:p>
        </w:tc>
        <w:tc>
          <w:tcPr>
            <w:tcW w:w="1766"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p>
        </w:tc>
        <w:tc>
          <w:tcPr>
            <w:tcW w:w="913"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521</w:t>
            </w:r>
          </w:p>
        </w:tc>
        <w:tc>
          <w:tcPr>
            <w:tcW w:w="1129"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r w:rsidRPr="002A3369">
              <w:rPr>
                <w:rFonts w:ascii="Times New Roman" w:eastAsia="Calibri" w:hAnsi="Times New Roman"/>
                <w:b w:val="0"/>
                <w:bCs w:val="0"/>
                <w:szCs w:val="28"/>
                <w:lang w:val="nl-NL"/>
              </w:rPr>
              <w:t>521</w:t>
            </w:r>
          </w:p>
        </w:tc>
        <w:tc>
          <w:tcPr>
            <w:tcW w:w="3352" w:type="dxa"/>
            <w:vAlign w:val="center"/>
          </w:tcPr>
          <w:p w:rsidR="00A60135" w:rsidRPr="002A3369" w:rsidRDefault="00A60135" w:rsidP="002A3369">
            <w:pPr>
              <w:pStyle w:val="Title"/>
              <w:spacing w:line="240" w:lineRule="auto"/>
              <w:rPr>
                <w:rFonts w:ascii="Times New Roman" w:eastAsia="Calibri" w:hAnsi="Times New Roman"/>
                <w:b w:val="0"/>
                <w:bCs w:val="0"/>
                <w:szCs w:val="28"/>
                <w:lang w:val="nl-NL"/>
              </w:rPr>
            </w:pPr>
          </w:p>
        </w:tc>
      </w:tr>
    </w:tbl>
    <w:p w:rsidR="0011209B" w:rsidRPr="002A3369" w:rsidRDefault="0011209B" w:rsidP="00D66FF9">
      <w:pPr>
        <w:pStyle w:val="ListParagraph"/>
        <w:spacing w:before="120" w:after="120" w:line="240" w:lineRule="auto"/>
        <w:ind w:left="0" w:firstLine="720"/>
        <w:jc w:val="center"/>
        <w:rPr>
          <w:rFonts w:ascii="Times New Roman" w:hAnsi="Times New Roman"/>
          <w:b/>
          <w:bCs/>
          <w:sz w:val="28"/>
          <w:szCs w:val="28"/>
          <w:lang w:val="nl-NL"/>
        </w:rPr>
      </w:pPr>
    </w:p>
    <w:p w:rsidR="003277AB" w:rsidRPr="002A3369" w:rsidRDefault="003277AB">
      <w:pPr>
        <w:rPr>
          <w:rFonts w:ascii="Times New Roman" w:hAnsi="Times New Roman"/>
          <w:b/>
          <w:bCs/>
          <w:sz w:val="28"/>
          <w:szCs w:val="28"/>
          <w:lang w:val="nl-NL"/>
        </w:rPr>
      </w:pPr>
      <w:r w:rsidRPr="002A3369">
        <w:rPr>
          <w:rFonts w:ascii="Times New Roman" w:hAnsi="Times New Roman"/>
          <w:b/>
          <w:bCs/>
          <w:sz w:val="28"/>
          <w:szCs w:val="28"/>
          <w:lang w:val="nl-NL"/>
        </w:rPr>
        <w:br w:type="page"/>
      </w:r>
    </w:p>
    <w:p w:rsidR="00C33697" w:rsidRPr="002A3369" w:rsidRDefault="00C33697" w:rsidP="00F309D5">
      <w:pPr>
        <w:pStyle w:val="ListParagraph"/>
        <w:spacing w:before="120" w:after="120" w:line="240" w:lineRule="auto"/>
        <w:ind w:left="0"/>
        <w:jc w:val="center"/>
        <w:rPr>
          <w:rFonts w:ascii="Times New Roman" w:hAnsi="Times New Roman"/>
          <w:b/>
          <w:bCs/>
          <w:sz w:val="28"/>
          <w:szCs w:val="28"/>
          <w:lang w:val="nl-NL"/>
        </w:rPr>
      </w:pPr>
      <w:r w:rsidRPr="002A3369">
        <w:rPr>
          <w:rFonts w:ascii="Times New Roman" w:hAnsi="Times New Roman"/>
          <w:b/>
          <w:bCs/>
          <w:sz w:val="28"/>
          <w:szCs w:val="28"/>
          <w:lang w:val="nl-NL"/>
        </w:rPr>
        <w:lastRenderedPageBreak/>
        <w:t>Phụ lục II</w:t>
      </w:r>
    </w:p>
    <w:p w:rsidR="00D66FF9" w:rsidRPr="002A3369" w:rsidRDefault="00D66FF9" w:rsidP="00F309D5">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 xml:space="preserve">BIỂU SỐ VỀ CÔNG TÁC </w:t>
      </w:r>
      <w:r w:rsidR="00800754" w:rsidRPr="002A3369">
        <w:rPr>
          <w:rFonts w:ascii="Times New Roman" w:eastAsia="Calibri" w:hAnsi="Times New Roman"/>
          <w:bCs w:val="0"/>
          <w:szCs w:val="28"/>
          <w:lang w:val="nl-NL"/>
        </w:rPr>
        <w:t xml:space="preserve">HỖ TRỢ BẢO HỘ, KHAI THÁC QUYỀN SHTT CHO CÁC DOANH NGHIỆP VÀ TỔ CHỨC KHCN </w:t>
      </w:r>
    </w:p>
    <w:p w:rsidR="00C33697" w:rsidRPr="002A3369" w:rsidRDefault="00800754" w:rsidP="00F309D5">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 xml:space="preserve">TỈNH ĐỒNG </w:t>
      </w:r>
      <w:r w:rsidR="00D66FF9" w:rsidRPr="002A3369">
        <w:rPr>
          <w:rFonts w:ascii="Times New Roman" w:eastAsia="Calibri" w:hAnsi="Times New Roman"/>
          <w:bCs w:val="0"/>
          <w:szCs w:val="28"/>
          <w:lang w:val="nl-NL"/>
        </w:rPr>
        <w:t xml:space="preserve">THÁP, </w:t>
      </w:r>
      <w:r w:rsidRPr="002A3369">
        <w:rPr>
          <w:rFonts w:ascii="Times New Roman" w:eastAsia="Calibri" w:hAnsi="Times New Roman"/>
          <w:bCs w:val="0"/>
          <w:szCs w:val="28"/>
          <w:lang w:val="nl-NL"/>
        </w:rPr>
        <w:t>GIAI ĐOẠN 2016-2020</w:t>
      </w:r>
    </w:p>
    <w:p w:rsidR="00C33697" w:rsidRPr="002A3369" w:rsidRDefault="00C33697" w:rsidP="00F309D5">
      <w:pPr>
        <w:pStyle w:val="Title"/>
        <w:spacing w:line="240" w:lineRule="auto"/>
        <w:rPr>
          <w:rFonts w:ascii="Times New Roman" w:eastAsia="Calibri" w:hAnsi="Times New Roman"/>
          <w:b w:val="0"/>
          <w:bCs w:val="0"/>
          <w:i/>
          <w:szCs w:val="28"/>
          <w:lang w:val="nl-NL"/>
        </w:rPr>
      </w:pPr>
      <w:r w:rsidRPr="002A3369">
        <w:rPr>
          <w:rFonts w:ascii="Times New Roman" w:eastAsia="Calibri" w:hAnsi="Times New Roman"/>
          <w:b w:val="0"/>
          <w:bCs w:val="0"/>
          <w:i/>
          <w:szCs w:val="28"/>
          <w:lang w:val="nl-NL"/>
        </w:rPr>
        <w:t>(Ban hành kèm theo Báo cáo số .</w:t>
      </w:r>
      <w:r w:rsidR="008C198D">
        <w:rPr>
          <w:rFonts w:ascii="Times New Roman" w:eastAsia="Calibri" w:hAnsi="Times New Roman"/>
          <w:b w:val="0"/>
          <w:bCs w:val="0"/>
          <w:i/>
          <w:szCs w:val="28"/>
          <w:lang w:val="nl-NL"/>
        </w:rPr>
        <w:t xml:space="preserve">........./BC-SKHCN ngày </w:t>
      </w:r>
      <w:r w:rsidRPr="002A3369">
        <w:rPr>
          <w:rFonts w:ascii="Times New Roman" w:eastAsia="Calibri" w:hAnsi="Times New Roman"/>
          <w:b w:val="0"/>
          <w:bCs w:val="0"/>
          <w:i/>
          <w:szCs w:val="28"/>
          <w:lang w:val="nl-NL"/>
        </w:rPr>
        <w:t xml:space="preserve">...../9/2020 của </w:t>
      </w:r>
    </w:p>
    <w:p w:rsidR="00C33697" w:rsidRPr="002A3369" w:rsidRDefault="00C33697" w:rsidP="00F309D5">
      <w:pPr>
        <w:pStyle w:val="Title"/>
        <w:spacing w:line="240" w:lineRule="auto"/>
        <w:rPr>
          <w:rFonts w:ascii="Times New Roman" w:eastAsia="Calibri" w:hAnsi="Times New Roman"/>
          <w:bCs w:val="0"/>
          <w:szCs w:val="28"/>
          <w:lang w:val="nl-NL"/>
        </w:rPr>
      </w:pPr>
      <w:r w:rsidRPr="002A3369">
        <w:rPr>
          <w:rFonts w:ascii="Times New Roman" w:eastAsia="Calibri" w:hAnsi="Times New Roman"/>
          <w:b w:val="0"/>
          <w:bCs w:val="0"/>
          <w:i/>
          <w:szCs w:val="28"/>
          <w:lang w:val="nl-NL"/>
        </w:rPr>
        <w:t>Sở Khoa học và Công nghệ Đồng Tháp)</w:t>
      </w:r>
    </w:p>
    <w:p w:rsidR="00C33697" w:rsidRPr="002A3369" w:rsidRDefault="00C33697" w:rsidP="004D66BB">
      <w:pPr>
        <w:pStyle w:val="Title"/>
        <w:spacing w:before="120" w:after="120" w:line="240" w:lineRule="auto"/>
        <w:ind w:firstLine="720"/>
        <w:rPr>
          <w:rFonts w:ascii="Times New Roman" w:hAnsi="Times New Roman"/>
          <w:szCs w:val="28"/>
        </w:rPr>
      </w:pPr>
      <w:r w:rsidRPr="002A3369">
        <w:rPr>
          <w:rFonts w:ascii="Times New Roman" w:eastAsia="Calibri" w:hAnsi="Times New Roman"/>
          <w:b w:val="0"/>
          <w:bCs w:val="0"/>
          <w:i/>
          <w:noProof/>
          <w:szCs w:val="28"/>
          <w:lang w:val="en-US"/>
        </w:rPr>
        <mc:AlternateContent>
          <mc:Choice Requires="wps">
            <w:drawing>
              <wp:anchor distT="0" distB="0" distL="114300" distR="114300" simplePos="0" relativeHeight="251668480" behindDoc="0" locked="0" layoutInCell="1" allowOverlap="1" wp14:anchorId="46192E6E" wp14:editId="4F1713AB">
                <wp:simplePos x="0" y="0"/>
                <wp:positionH relativeFrom="column">
                  <wp:posOffset>2081530</wp:posOffset>
                </wp:positionH>
                <wp:positionV relativeFrom="paragraph">
                  <wp:posOffset>39370</wp:posOffset>
                </wp:positionV>
                <wp:extent cx="1876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673A7"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3.9pt,3.1pt" to="311.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" strokecolor="#4579b8 [3044]"/>
            </w:pict>
          </mc:Fallback>
        </mc:AlternateContent>
      </w:r>
    </w:p>
    <w:tbl>
      <w:tblPr>
        <w:tblStyle w:val="TableGrid"/>
        <w:tblW w:w="9209" w:type="dxa"/>
        <w:tblLook w:val="04A0" w:firstRow="1" w:lastRow="0" w:firstColumn="1" w:lastColumn="0" w:noHBand="0" w:noVBand="1"/>
      </w:tblPr>
      <w:tblGrid>
        <w:gridCol w:w="1413"/>
        <w:gridCol w:w="1984"/>
        <w:gridCol w:w="2410"/>
        <w:gridCol w:w="2126"/>
        <w:gridCol w:w="1276"/>
      </w:tblGrid>
      <w:tr w:rsidR="002A3369" w:rsidRPr="002A3369" w:rsidTr="009A47DF">
        <w:tc>
          <w:tcPr>
            <w:tcW w:w="1413" w:type="dxa"/>
            <w:vAlign w:val="center"/>
          </w:tcPr>
          <w:p w:rsidR="00C33697" w:rsidRPr="002A3369" w:rsidRDefault="00C33697" w:rsidP="005F5306">
            <w:pPr>
              <w:tabs>
                <w:tab w:val="center" w:pos="0"/>
              </w:tabs>
              <w:spacing w:before="120" w:after="120"/>
              <w:ind w:right="-6"/>
              <w:jc w:val="center"/>
              <w:rPr>
                <w:rFonts w:ascii="Times New Roman" w:hAnsi="Times New Roman"/>
                <w:b/>
                <w:sz w:val="28"/>
                <w:szCs w:val="28"/>
                <w:lang w:val="nl-NL"/>
              </w:rPr>
            </w:pPr>
            <w:r w:rsidRPr="002A3369">
              <w:rPr>
                <w:rFonts w:ascii="Times New Roman" w:hAnsi="Times New Roman"/>
                <w:b/>
                <w:sz w:val="28"/>
                <w:szCs w:val="28"/>
                <w:lang w:val="nl-NL"/>
              </w:rPr>
              <w:t>Đối tượng SHCN</w:t>
            </w:r>
          </w:p>
        </w:tc>
        <w:tc>
          <w:tcPr>
            <w:tcW w:w="1984" w:type="dxa"/>
            <w:vAlign w:val="center"/>
          </w:tcPr>
          <w:p w:rsidR="00C33697" w:rsidRPr="002A3369" w:rsidRDefault="00C33697" w:rsidP="005F5306">
            <w:pPr>
              <w:tabs>
                <w:tab w:val="center" w:pos="0"/>
              </w:tabs>
              <w:spacing w:before="120" w:after="120"/>
              <w:ind w:right="-6"/>
              <w:jc w:val="center"/>
              <w:rPr>
                <w:rFonts w:ascii="Times New Roman" w:hAnsi="Times New Roman"/>
                <w:b/>
                <w:sz w:val="28"/>
                <w:szCs w:val="28"/>
                <w:lang w:val="nl-NL"/>
              </w:rPr>
            </w:pPr>
            <w:r w:rsidRPr="002A3369">
              <w:rPr>
                <w:rFonts w:ascii="Times New Roman" w:hAnsi="Times New Roman"/>
                <w:b/>
                <w:sz w:val="28"/>
                <w:szCs w:val="28"/>
                <w:lang w:val="nl-NL"/>
              </w:rPr>
              <w:t>Số lượng đơn được nộp</w:t>
            </w:r>
          </w:p>
        </w:tc>
        <w:tc>
          <w:tcPr>
            <w:tcW w:w="2410" w:type="dxa"/>
            <w:vAlign w:val="center"/>
          </w:tcPr>
          <w:p w:rsidR="00C33697" w:rsidRPr="002A3369" w:rsidRDefault="00C33697" w:rsidP="005F5306">
            <w:pPr>
              <w:tabs>
                <w:tab w:val="center" w:pos="0"/>
              </w:tabs>
              <w:spacing w:before="120" w:after="120"/>
              <w:ind w:right="-6"/>
              <w:jc w:val="center"/>
              <w:rPr>
                <w:rFonts w:ascii="Times New Roman" w:hAnsi="Times New Roman"/>
                <w:b/>
                <w:sz w:val="28"/>
                <w:szCs w:val="28"/>
                <w:lang w:val="nl-NL"/>
              </w:rPr>
            </w:pPr>
            <w:r w:rsidRPr="002A3369">
              <w:rPr>
                <w:rFonts w:ascii="Times New Roman" w:hAnsi="Times New Roman"/>
                <w:b/>
                <w:sz w:val="28"/>
                <w:szCs w:val="28"/>
                <w:lang w:val="nl-NL"/>
              </w:rPr>
              <w:t>Số lượng văn bằng được cấp</w:t>
            </w:r>
          </w:p>
        </w:tc>
        <w:tc>
          <w:tcPr>
            <w:tcW w:w="2126" w:type="dxa"/>
            <w:vAlign w:val="center"/>
          </w:tcPr>
          <w:p w:rsidR="00C33697" w:rsidRPr="002A3369" w:rsidRDefault="00C33697" w:rsidP="005F5306">
            <w:pPr>
              <w:tabs>
                <w:tab w:val="center" w:pos="0"/>
              </w:tabs>
              <w:spacing w:before="120" w:after="120"/>
              <w:ind w:right="-6"/>
              <w:jc w:val="center"/>
              <w:rPr>
                <w:rFonts w:ascii="Times New Roman" w:hAnsi="Times New Roman"/>
                <w:b/>
                <w:sz w:val="28"/>
                <w:szCs w:val="28"/>
                <w:lang w:val="nl-NL"/>
              </w:rPr>
            </w:pPr>
            <w:r w:rsidRPr="002A3369">
              <w:rPr>
                <w:rFonts w:ascii="Times New Roman" w:hAnsi="Times New Roman"/>
                <w:b/>
                <w:sz w:val="28"/>
                <w:szCs w:val="28"/>
                <w:lang w:val="nl-NL"/>
              </w:rPr>
              <w:t>Số lượng đối tượng SHCN được sử dụng, khai thác</w:t>
            </w:r>
          </w:p>
        </w:tc>
        <w:tc>
          <w:tcPr>
            <w:tcW w:w="1276" w:type="dxa"/>
            <w:vAlign w:val="center"/>
          </w:tcPr>
          <w:p w:rsidR="00C33697" w:rsidRPr="002A3369" w:rsidRDefault="00C33697" w:rsidP="005F5306">
            <w:pPr>
              <w:tabs>
                <w:tab w:val="center" w:pos="0"/>
              </w:tabs>
              <w:spacing w:before="120" w:after="120"/>
              <w:ind w:right="-6"/>
              <w:jc w:val="center"/>
              <w:rPr>
                <w:rFonts w:ascii="Times New Roman" w:hAnsi="Times New Roman"/>
                <w:b/>
                <w:sz w:val="28"/>
                <w:szCs w:val="28"/>
                <w:lang w:val="nl-NL"/>
              </w:rPr>
            </w:pPr>
            <w:r w:rsidRPr="002A3369">
              <w:rPr>
                <w:rFonts w:ascii="Times New Roman" w:hAnsi="Times New Roman"/>
                <w:b/>
                <w:sz w:val="28"/>
                <w:szCs w:val="28"/>
                <w:lang w:val="nl-NL"/>
              </w:rPr>
              <w:t>Ghi chú</w:t>
            </w:r>
          </w:p>
        </w:tc>
      </w:tr>
      <w:tr w:rsidR="002A3369" w:rsidRPr="002A3369" w:rsidTr="009A47DF">
        <w:tc>
          <w:tcPr>
            <w:tcW w:w="1413" w:type="dxa"/>
            <w:vAlign w:val="center"/>
          </w:tcPr>
          <w:p w:rsidR="0088201E" w:rsidRPr="002A3369" w:rsidRDefault="0088201E" w:rsidP="005F5306">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Sáng chế/</w:t>
            </w:r>
          </w:p>
          <w:p w:rsidR="0088201E" w:rsidRPr="002A3369" w:rsidRDefault="0088201E" w:rsidP="005F5306">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GPHI</w:t>
            </w:r>
          </w:p>
        </w:tc>
        <w:tc>
          <w:tcPr>
            <w:tcW w:w="1984" w:type="dxa"/>
            <w:vAlign w:val="center"/>
          </w:tcPr>
          <w:p w:rsidR="0088201E" w:rsidRPr="002A3369" w:rsidRDefault="0088201E"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06</w:t>
            </w:r>
          </w:p>
        </w:tc>
        <w:tc>
          <w:tcPr>
            <w:tcW w:w="2410" w:type="dxa"/>
            <w:vAlign w:val="center"/>
          </w:tcPr>
          <w:p w:rsidR="0088201E" w:rsidRPr="002A3369" w:rsidRDefault="0088201E"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04</w:t>
            </w:r>
          </w:p>
        </w:tc>
        <w:tc>
          <w:tcPr>
            <w:tcW w:w="2126" w:type="dxa"/>
            <w:vAlign w:val="center"/>
          </w:tcPr>
          <w:p w:rsidR="0088201E" w:rsidRPr="002A3369" w:rsidRDefault="0088201E"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04</w:t>
            </w:r>
          </w:p>
        </w:tc>
        <w:tc>
          <w:tcPr>
            <w:tcW w:w="1276" w:type="dxa"/>
            <w:vMerge w:val="restart"/>
            <w:vAlign w:val="center"/>
          </w:tcPr>
          <w:p w:rsidR="0088201E" w:rsidRPr="002A3369" w:rsidRDefault="0088201E" w:rsidP="0088201E">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Chủ sở hữu tự sản xuất, khai thác, sử dụng</w:t>
            </w:r>
          </w:p>
        </w:tc>
      </w:tr>
      <w:tr w:rsidR="002A3369" w:rsidRPr="002A3369" w:rsidTr="009A47DF">
        <w:tc>
          <w:tcPr>
            <w:tcW w:w="1413" w:type="dxa"/>
            <w:vAlign w:val="center"/>
          </w:tcPr>
          <w:p w:rsidR="0088201E" w:rsidRPr="002A3369" w:rsidRDefault="0088201E" w:rsidP="005F5306">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KDCN</w:t>
            </w:r>
          </w:p>
        </w:tc>
        <w:tc>
          <w:tcPr>
            <w:tcW w:w="1984" w:type="dxa"/>
            <w:vAlign w:val="center"/>
          </w:tcPr>
          <w:p w:rsidR="0088201E" w:rsidRPr="002A3369" w:rsidRDefault="0088201E"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27</w:t>
            </w:r>
          </w:p>
        </w:tc>
        <w:tc>
          <w:tcPr>
            <w:tcW w:w="2410" w:type="dxa"/>
            <w:vAlign w:val="center"/>
          </w:tcPr>
          <w:p w:rsidR="0088201E" w:rsidRPr="002A3369" w:rsidRDefault="0088201E"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21</w:t>
            </w:r>
          </w:p>
        </w:tc>
        <w:tc>
          <w:tcPr>
            <w:tcW w:w="2126" w:type="dxa"/>
            <w:vAlign w:val="center"/>
          </w:tcPr>
          <w:p w:rsidR="0088201E" w:rsidRPr="002A3369" w:rsidRDefault="0088201E"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21</w:t>
            </w:r>
          </w:p>
        </w:tc>
        <w:tc>
          <w:tcPr>
            <w:tcW w:w="1276" w:type="dxa"/>
            <w:vMerge/>
            <w:vAlign w:val="center"/>
          </w:tcPr>
          <w:p w:rsidR="0088201E" w:rsidRPr="002A3369" w:rsidRDefault="0088201E" w:rsidP="00095957">
            <w:pPr>
              <w:tabs>
                <w:tab w:val="center" w:pos="0"/>
              </w:tabs>
              <w:spacing w:before="120" w:after="120"/>
              <w:ind w:right="-6"/>
              <w:jc w:val="center"/>
              <w:rPr>
                <w:rFonts w:ascii="Times New Roman" w:hAnsi="Times New Roman"/>
                <w:sz w:val="28"/>
                <w:szCs w:val="28"/>
                <w:lang w:val="nl-NL"/>
              </w:rPr>
            </w:pPr>
          </w:p>
        </w:tc>
      </w:tr>
      <w:tr w:rsidR="002A3369" w:rsidRPr="002A3369" w:rsidTr="009A47DF">
        <w:tc>
          <w:tcPr>
            <w:tcW w:w="1413" w:type="dxa"/>
            <w:vAlign w:val="center"/>
          </w:tcPr>
          <w:p w:rsidR="0088201E" w:rsidRPr="002A3369" w:rsidRDefault="0088201E" w:rsidP="005F5306">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Nhãn hiệu</w:t>
            </w:r>
          </w:p>
        </w:tc>
        <w:tc>
          <w:tcPr>
            <w:tcW w:w="1984" w:type="dxa"/>
            <w:vAlign w:val="center"/>
          </w:tcPr>
          <w:p w:rsidR="0088201E" w:rsidRPr="002A3369" w:rsidRDefault="00BC172A"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720</w:t>
            </w:r>
          </w:p>
        </w:tc>
        <w:tc>
          <w:tcPr>
            <w:tcW w:w="2410" w:type="dxa"/>
            <w:vAlign w:val="center"/>
          </w:tcPr>
          <w:p w:rsidR="0088201E" w:rsidRPr="002A3369" w:rsidRDefault="0088201E"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292</w:t>
            </w:r>
          </w:p>
        </w:tc>
        <w:tc>
          <w:tcPr>
            <w:tcW w:w="2126" w:type="dxa"/>
            <w:vAlign w:val="center"/>
          </w:tcPr>
          <w:p w:rsidR="0088201E" w:rsidRPr="002A3369" w:rsidRDefault="0088201E"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292</w:t>
            </w:r>
          </w:p>
        </w:tc>
        <w:tc>
          <w:tcPr>
            <w:tcW w:w="1276" w:type="dxa"/>
            <w:vMerge/>
            <w:vAlign w:val="center"/>
          </w:tcPr>
          <w:p w:rsidR="0088201E" w:rsidRPr="002A3369" w:rsidRDefault="0088201E" w:rsidP="00095957">
            <w:pPr>
              <w:tabs>
                <w:tab w:val="center" w:pos="0"/>
              </w:tabs>
              <w:spacing w:before="120" w:after="120"/>
              <w:ind w:right="-6"/>
              <w:jc w:val="center"/>
              <w:rPr>
                <w:rFonts w:ascii="Times New Roman" w:hAnsi="Times New Roman"/>
                <w:sz w:val="28"/>
                <w:szCs w:val="28"/>
                <w:lang w:val="nl-NL"/>
              </w:rPr>
            </w:pPr>
          </w:p>
        </w:tc>
      </w:tr>
      <w:tr w:rsidR="002A3369" w:rsidRPr="002A3369" w:rsidTr="009A47DF">
        <w:tc>
          <w:tcPr>
            <w:tcW w:w="1413" w:type="dxa"/>
            <w:vAlign w:val="center"/>
          </w:tcPr>
          <w:p w:rsidR="0088201E" w:rsidRPr="002A3369" w:rsidRDefault="0088201E" w:rsidP="005F5306">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Đối tượng khác</w:t>
            </w:r>
            <w:r w:rsidR="00BC172A" w:rsidRPr="002A3369">
              <w:rPr>
                <w:rFonts w:ascii="Times New Roman" w:hAnsi="Times New Roman"/>
                <w:sz w:val="28"/>
                <w:szCs w:val="28"/>
                <w:lang w:val="nl-NL"/>
              </w:rPr>
              <w:t>: Chỉ dẫn địa lý</w:t>
            </w:r>
          </w:p>
        </w:tc>
        <w:tc>
          <w:tcPr>
            <w:tcW w:w="1984" w:type="dxa"/>
            <w:vAlign w:val="center"/>
          </w:tcPr>
          <w:p w:rsidR="0088201E" w:rsidRPr="002A3369" w:rsidRDefault="00BC172A"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01</w:t>
            </w:r>
          </w:p>
        </w:tc>
        <w:tc>
          <w:tcPr>
            <w:tcW w:w="2410" w:type="dxa"/>
            <w:vAlign w:val="center"/>
          </w:tcPr>
          <w:p w:rsidR="0088201E" w:rsidRPr="002A3369" w:rsidRDefault="00BC172A"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01</w:t>
            </w:r>
          </w:p>
        </w:tc>
        <w:tc>
          <w:tcPr>
            <w:tcW w:w="2126" w:type="dxa"/>
            <w:vAlign w:val="center"/>
          </w:tcPr>
          <w:p w:rsidR="0088201E" w:rsidRPr="002A3369" w:rsidRDefault="00BC172A" w:rsidP="00095957">
            <w:pPr>
              <w:tabs>
                <w:tab w:val="center" w:pos="0"/>
              </w:tabs>
              <w:spacing w:before="120" w:after="120"/>
              <w:ind w:right="-6"/>
              <w:jc w:val="center"/>
              <w:rPr>
                <w:rFonts w:ascii="Times New Roman" w:hAnsi="Times New Roman"/>
                <w:sz w:val="28"/>
                <w:szCs w:val="28"/>
                <w:lang w:val="nl-NL"/>
              </w:rPr>
            </w:pPr>
            <w:r w:rsidRPr="002A3369">
              <w:rPr>
                <w:rFonts w:ascii="Times New Roman" w:hAnsi="Times New Roman"/>
                <w:sz w:val="28"/>
                <w:szCs w:val="28"/>
                <w:lang w:val="nl-NL"/>
              </w:rPr>
              <w:t>01</w:t>
            </w:r>
          </w:p>
        </w:tc>
        <w:tc>
          <w:tcPr>
            <w:tcW w:w="1276" w:type="dxa"/>
            <w:vMerge/>
            <w:vAlign w:val="center"/>
          </w:tcPr>
          <w:p w:rsidR="0088201E" w:rsidRPr="002A3369" w:rsidRDefault="0088201E" w:rsidP="00095957">
            <w:pPr>
              <w:tabs>
                <w:tab w:val="center" w:pos="0"/>
              </w:tabs>
              <w:spacing w:before="120" w:after="120"/>
              <w:ind w:right="-6"/>
              <w:jc w:val="center"/>
              <w:rPr>
                <w:rFonts w:ascii="Times New Roman" w:hAnsi="Times New Roman"/>
                <w:sz w:val="28"/>
                <w:szCs w:val="28"/>
                <w:lang w:val="nl-NL"/>
              </w:rPr>
            </w:pPr>
          </w:p>
        </w:tc>
      </w:tr>
    </w:tbl>
    <w:p w:rsidR="00C33697" w:rsidRPr="002A3369" w:rsidRDefault="00C33697">
      <w:pPr>
        <w:rPr>
          <w:rFonts w:ascii="Times New Roman" w:hAnsi="Times New Roman"/>
          <w:sz w:val="28"/>
          <w:szCs w:val="28"/>
        </w:rPr>
      </w:pPr>
    </w:p>
    <w:p w:rsidR="005F5306" w:rsidRPr="002A3369" w:rsidRDefault="004D66BB">
      <w:pPr>
        <w:rPr>
          <w:rFonts w:ascii="Times New Roman" w:hAnsi="Times New Roman"/>
          <w:sz w:val="28"/>
          <w:szCs w:val="28"/>
        </w:rPr>
        <w:sectPr w:rsidR="005F5306" w:rsidRPr="002A3369" w:rsidSect="002A3369">
          <w:headerReference w:type="default" r:id="rId9"/>
          <w:footerReference w:type="default" r:id="rId10"/>
          <w:pgSz w:w="11907" w:h="16840" w:code="9"/>
          <w:pgMar w:top="1134" w:right="1021" w:bottom="964" w:left="1701" w:header="720" w:footer="720" w:gutter="0"/>
          <w:cols w:space="720"/>
          <w:titlePg/>
          <w:docGrid w:linePitch="360"/>
        </w:sectPr>
      </w:pPr>
      <w:r w:rsidRPr="002A3369">
        <w:rPr>
          <w:rFonts w:ascii="Times New Roman" w:hAnsi="Times New Roman"/>
          <w:sz w:val="28"/>
          <w:szCs w:val="28"/>
        </w:rPr>
        <w:br w:type="page"/>
      </w:r>
    </w:p>
    <w:p w:rsidR="004D66BB" w:rsidRPr="002A3369" w:rsidRDefault="004D66BB" w:rsidP="00F309D5">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lastRenderedPageBreak/>
        <w:t>Phụ lục III</w:t>
      </w:r>
    </w:p>
    <w:p w:rsidR="004D66BB" w:rsidRPr="002A3369" w:rsidRDefault="004D66BB" w:rsidP="00F309D5">
      <w:pPr>
        <w:pStyle w:val="Title"/>
        <w:spacing w:line="240" w:lineRule="auto"/>
        <w:rPr>
          <w:rFonts w:ascii="Times New Roman" w:eastAsia="Calibri" w:hAnsi="Times New Roman"/>
          <w:bCs w:val="0"/>
          <w:szCs w:val="28"/>
          <w:lang w:val="nl-NL"/>
        </w:rPr>
      </w:pPr>
      <w:r w:rsidRPr="002A3369">
        <w:rPr>
          <w:rFonts w:ascii="Times New Roman" w:eastAsia="Calibri" w:hAnsi="Times New Roman"/>
          <w:bCs w:val="0"/>
          <w:szCs w:val="28"/>
          <w:lang w:val="nl-NL"/>
        </w:rPr>
        <w:t xml:space="preserve">BIỂU SỐ VỀ </w:t>
      </w:r>
      <w:r w:rsidR="00E10D16" w:rsidRPr="002A3369">
        <w:rPr>
          <w:rFonts w:ascii="Times New Roman" w:eastAsia="Calibri" w:hAnsi="Times New Roman"/>
          <w:bCs w:val="0"/>
          <w:szCs w:val="28"/>
          <w:lang w:val="nl-NL"/>
        </w:rPr>
        <w:t>KINH PHÍ BỐ TRÍ CHO HOẠT ĐỘNG SHTT</w:t>
      </w:r>
      <w:r w:rsidRPr="002A3369">
        <w:rPr>
          <w:rFonts w:ascii="Times New Roman" w:eastAsia="Calibri" w:hAnsi="Times New Roman"/>
          <w:bCs w:val="0"/>
          <w:szCs w:val="28"/>
          <w:lang w:val="nl-NL"/>
        </w:rPr>
        <w:t xml:space="preserve"> TỈNH ĐỒNG THÁP, GIAI ĐOẠN 2016-2020</w:t>
      </w:r>
    </w:p>
    <w:p w:rsidR="004D66BB" w:rsidRPr="002A3369" w:rsidRDefault="004D66BB" w:rsidP="00F309D5">
      <w:pPr>
        <w:pStyle w:val="Title"/>
        <w:spacing w:line="240" w:lineRule="auto"/>
        <w:rPr>
          <w:rFonts w:ascii="Times New Roman" w:eastAsia="Calibri" w:hAnsi="Times New Roman"/>
          <w:bCs w:val="0"/>
          <w:szCs w:val="28"/>
          <w:lang w:val="nl-NL"/>
        </w:rPr>
      </w:pPr>
      <w:r w:rsidRPr="002A3369">
        <w:rPr>
          <w:rFonts w:ascii="Times New Roman" w:eastAsia="Calibri" w:hAnsi="Times New Roman"/>
          <w:b w:val="0"/>
          <w:bCs w:val="0"/>
          <w:i/>
          <w:szCs w:val="28"/>
          <w:lang w:val="nl-NL"/>
        </w:rPr>
        <w:t xml:space="preserve">(Ban hành kèm theo Báo cáo số </w:t>
      </w:r>
      <w:r w:rsidR="008C198D">
        <w:rPr>
          <w:rFonts w:ascii="Times New Roman" w:eastAsia="Calibri" w:hAnsi="Times New Roman"/>
          <w:b w:val="0"/>
          <w:bCs w:val="0"/>
          <w:i/>
          <w:szCs w:val="28"/>
          <w:lang w:val="nl-NL"/>
        </w:rPr>
        <w:t>........../BC-SKHCN ngày ..</w:t>
      </w:r>
      <w:r w:rsidRPr="002A3369">
        <w:rPr>
          <w:rFonts w:ascii="Times New Roman" w:eastAsia="Calibri" w:hAnsi="Times New Roman"/>
          <w:b w:val="0"/>
          <w:bCs w:val="0"/>
          <w:i/>
          <w:szCs w:val="28"/>
          <w:lang w:val="nl-NL"/>
        </w:rPr>
        <w:t>.../9/2020 của</w:t>
      </w:r>
      <w:r w:rsidR="004A001B" w:rsidRPr="002A3369">
        <w:rPr>
          <w:rFonts w:ascii="Times New Roman" w:eastAsia="Calibri" w:hAnsi="Times New Roman"/>
          <w:b w:val="0"/>
          <w:bCs w:val="0"/>
          <w:i/>
          <w:szCs w:val="28"/>
          <w:lang w:val="nl-NL"/>
        </w:rPr>
        <w:t xml:space="preserve"> </w:t>
      </w:r>
      <w:r w:rsidRPr="002A3369">
        <w:rPr>
          <w:rFonts w:ascii="Times New Roman" w:eastAsia="Calibri" w:hAnsi="Times New Roman"/>
          <w:b w:val="0"/>
          <w:bCs w:val="0"/>
          <w:i/>
          <w:szCs w:val="28"/>
          <w:lang w:val="nl-NL"/>
        </w:rPr>
        <w:t>Sở Khoa học và Công nghệ Đồng Tháp)</w:t>
      </w:r>
    </w:p>
    <w:tbl>
      <w:tblPr>
        <w:tblW w:w="14884" w:type="dxa"/>
        <w:tblLayout w:type="fixed"/>
        <w:tblLook w:val="04A0" w:firstRow="1" w:lastRow="0" w:firstColumn="1" w:lastColumn="0" w:noHBand="0" w:noVBand="1"/>
      </w:tblPr>
      <w:tblGrid>
        <w:gridCol w:w="567"/>
        <w:gridCol w:w="2552"/>
        <w:gridCol w:w="1031"/>
        <w:gridCol w:w="1268"/>
        <w:gridCol w:w="1174"/>
        <w:gridCol w:w="1174"/>
        <w:gridCol w:w="1174"/>
        <w:gridCol w:w="1132"/>
        <w:gridCol w:w="1002"/>
        <w:gridCol w:w="1286"/>
        <w:gridCol w:w="1230"/>
        <w:gridCol w:w="1294"/>
      </w:tblGrid>
      <w:tr w:rsidR="002A3369" w:rsidRPr="002A3369" w:rsidTr="00310EA3">
        <w:trPr>
          <w:trHeight w:val="315"/>
        </w:trPr>
        <w:tc>
          <w:tcPr>
            <w:tcW w:w="567" w:type="dxa"/>
            <w:tcBorders>
              <w:top w:val="nil"/>
              <w:left w:val="nil"/>
              <w:bottom w:val="single" w:sz="4" w:space="0" w:color="auto"/>
              <w:right w:val="nil"/>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p>
        </w:tc>
        <w:tc>
          <w:tcPr>
            <w:tcW w:w="2552" w:type="dxa"/>
            <w:tcBorders>
              <w:top w:val="nil"/>
              <w:left w:val="nil"/>
              <w:bottom w:val="single" w:sz="4" w:space="0" w:color="auto"/>
              <w:right w:val="nil"/>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p>
        </w:tc>
        <w:tc>
          <w:tcPr>
            <w:tcW w:w="1031" w:type="dxa"/>
            <w:tcBorders>
              <w:top w:val="nil"/>
              <w:left w:val="nil"/>
              <w:bottom w:val="single" w:sz="4" w:space="0" w:color="auto"/>
              <w:right w:val="nil"/>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p>
        </w:tc>
        <w:tc>
          <w:tcPr>
            <w:tcW w:w="1268" w:type="dxa"/>
            <w:tcBorders>
              <w:top w:val="nil"/>
              <w:left w:val="nil"/>
              <w:bottom w:val="single" w:sz="4" w:space="0" w:color="auto"/>
              <w:right w:val="nil"/>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p>
        </w:tc>
        <w:tc>
          <w:tcPr>
            <w:tcW w:w="1174" w:type="dxa"/>
            <w:tcBorders>
              <w:top w:val="nil"/>
              <w:left w:val="nil"/>
              <w:bottom w:val="single" w:sz="4" w:space="0" w:color="auto"/>
              <w:right w:val="nil"/>
            </w:tcBorders>
            <w:shd w:val="clear" w:color="auto" w:fill="auto"/>
            <w:noWrap/>
            <w:vAlign w:val="center"/>
            <w:hideMark/>
          </w:tcPr>
          <w:p w:rsidR="005F5306" w:rsidRPr="002A3369" w:rsidRDefault="00B050D4" w:rsidP="005F5306">
            <w:pPr>
              <w:spacing w:after="0" w:line="240" w:lineRule="auto"/>
              <w:jc w:val="center"/>
              <w:rPr>
                <w:rFonts w:ascii="Times New Roman" w:eastAsia="Times New Roman" w:hAnsi="Times New Roman"/>
                <w:sz w:val="28"/>
                <w:szCs w:val="28"/>
              </w:rPr>
            </w:pPr>
            <w:r w:rsidRPr="002A3369">
              <w:rPr>
                <w:rFonts w:ascii="Times New Roman" w:hAnsi="Times New Roman"/>
                <w:b/>
                <w:bCs/>
                <w:i/>
                <w:noProof/>
                <w:sz w:val="28"/>
                <w:szCs w:val="28"/>
              </w:rPr>
              <mc:AlternateContent>
                <mc:Choice Requires="wps">
                  <w:drawing>
                    <wp:anchor distT="0" distB="0" distL="114300" distR="114300" simplePos="0" relativeHeight="251672576" behindDoc="0" locked="0" layoutInCell="1" allowOverlap="1" wp14:anchorId="435A5B91" wp14:editId="7C779859">
                      <wp:simplePos x="0" y="0"/>
                      <wp:positionH relativeFrom="margin">
                        <wp:posOffset>479425</wp:posOffset>
                      </wp:positionH>
                      <wp:positionV relativeFrom="paragraph">
                        <wp:posOffset>-84455</wp:posOffset>
                      </wp:positionV>
                      <wp:extent cx="18764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66190"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75pt,-6.65pt" to="18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" strokecolor="#4579b8 [3044]">
                      <w10:wrap anchorx="margin"/>
                    </v:line>
                  </w:pict>
                </mc:Fallback>
              </mc:AlternateContent>
            </w:r>
          </w:p>
        </w:tc>
        <w:tc>
          <w:tcPr>
            <w:tcW w:w="1174" w:type="dxa"/>
            <w:tcBorders>
              <w:top w:val="nil"/>
              <w:left w:val="nil"/>
              <w:bottom w:val="single" w:sz="4" w:space="0" w:color="auto"/>
              <w:right w:val="nil"/>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p>
        </w:tc>
        <w:tc>
          <w:tcPr>
            <w:tcW w:w="1174" w:type="dxa"/>
            <w:tcBorders>
              <w:top w:val="nil"/>
              <w:left w:val="nil"/>
              <w:bottom w:val="single" w:sz="4" w:space="0" w:color="auto"/>
              <w:right w:val="nil"/>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p>
        </w:tc>
        <w:tc>
          <w:tcPr>
            <w:tcW w:w="1132" w:type="dxa"/>
            <w:tcBorders>
              <w:top w:val="nil"/>
              <w:left w:val="nil"/>
              <w:bottom w:val="single" w:sz="4" w:space="0" w:color="auto"/>
              <w:right w:val="nil"/>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p>
        </w:tc>
        <w:tc>
          <w:tcPr>
            <w:tcW w:w="1002" w:type="dxa"/>
            <w:tcBorders>
              <w:top w:val="nil"/>
              <w:left w:val="nil"/>
              <w:bottom w:val="single" w:sz="4" w:space="0" w:color="auto"/>
              <w:right w:val="nil"/>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p>
        </w:tc>
        <w:tc>
          <w:tcPr>
            <w:tcW w:w="1286" w:type="dxa"/>
            <w:tcBorders>
              <w:top w:val="nil"/>
              <w:left w:val="nil"/>
              <w:bottom w:val="single" w:sz="4" w:space="0" w:color="auto"/>
              <w:right w:val="nil"/>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p>
        </w:tc>
        <w:tc>
          <w:tcPr>
            <w:tcW w:w="1230" w:type="dxa"/>
            <w:tcBorders>
              <w:top w:val="nil"/>
              <w:left w:val="nil"/>
              <w:bottom w:val="single" w:sz="4" w:space="0" w:color="auto"/>
              <w:right w:val="nil"/>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p>
        </w:tc>
        <w:tc>
          <w:tcPr>
            <w:tcW w:w="1294" w:type="dxa"/>
            <w:tcBorders>
              <w:top w:val="nil"/>
              <w:left w:val="nil"/>
              <w:bottom w:val="single" w:sz="4" w:space="0" w:color="auto"/>
              <w:right w:val="nil"/>
            </w:tcBorders>
            <w:shd w:val="clear" w:color="auto" w:fill="auto"/>
            <w:noWrap/>
            <w:vAlign w:val="center"/>
            <w:hideMark/>
          </w:tcPr>
          <w:p w:rsidR="005F5306" w:rsidRPr="002A3369" w:rsidRDefault="005F5306" w:rsidP="008C198D">
            <w:pPr>
              <w:spacing w:after="0" w:line="240" w:lineRule="auto"/>
              <w:rPr>
                <w:rFonts w:ascii="Times New Roman" w:eastAsia="Times New Roman" w:hAnsi="Times New Roman"/>
                <w:i/>
                <w:sz w:val="28"/>
                <w:szCs w:val="28"/>
              </w:rPr>
            </w:pPr>
            <w:r w:rsidRPr="002A3369">
              <w:rPr>
                <w:rFonts w:ascii="Times New Roman" w:eastAsia="Times New Roman" w:hAnsi="Times New Roman"/>
                <w:i/>
                <w:sz w:val="28"/>
                <w:szCs w:val="28"/>
              </w:rPr>
              <w:t>Đơn vị: triệu đồng</w:t>
            </w:r>
          </w:p>
        </w:tc>
      </w:tr>
      <w:tr w:rsidR="002A3369" w:rsidRPr="002A3369" w:rsidTr="00310EA3">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EA3"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S</w:t>
            </w:r>
          </w:p>
          <w:p w:rsidR="00310EA3"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T</w:t>
            </w:r>
          </w:p>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T</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Nội dung</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Quyết định phê duyệt</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 xml:space="preserve">Thời gian thực hiện </w:t>
            </w:r>
            <w:r w:rsidRPr="002A3369">
              <w:rPr>
                <w:rFonts w:ascii="Times New Roman" w:eastAsia="Times New Roman" w:hAnsi="Times New Roman"/>
                <w:b/>
                <w:bCs/>
                <w:sz w:val="28"/>
                <w:szCs w:val="28"/>
              </w:rPr>
              <w:br/>
              <w:t>(BĐ_KT)</w:t>
            </w:r>
          </w:p>
        </w:tc>
        <w:tc>
          <w:tcPr>
            <w:tcW w:w="8172" w:type="dxa"/>
            <w:gridSpan w:val="7"/>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Tổng kinh phí đã phê duyệt thực hiện nhiệm vụ</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Đơn vị chủ trì</w:t>
            </w:r>
          </w:p>
        </w:tc>
      </w:tr>
      <w:tr w:rsidR="002A3369" w:rsidRPr="002A3369" w:rsidTr="00310EA3">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Tổng số</w:t>
            </w:r>
          </w:p>
        </w:tc>
        <w:tc>
          <w:tcPr>
            <w:tcW w:w="44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Nguồn NSNN</w:t>
            </w:r>
          </w:p>
        </w:tc>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Nguồn khác</w:t>
            </w: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r>
      <w:tr w:rsidR="002A3369" w:rsidRPr="002A3369" w:rsidTr="00310EA3">
        <w:trPr>
          <w:trHeight w:val="46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Tổng số</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Đã bố trí đến hết 2020</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 xml:space="preserve">Số kinh phí còn lại </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Dự toán  năm 2021</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Số kinh phí đã đối ứng đến 2020</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Dự kiến thực hiện 2021</w:t>
            </w: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r>
      <w:tr w:rsidR="002A3369" w:rsidRPr="002A3369" w:rsidTr="00310EA3">
        <w:trPr>
          <w:trHeight w:val="7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5F5306" w:rsidRPr="002A3369" w:rsidRDefault="005F5306" w:rsidP="005F5306">
            <w:pPr>
              <w:spacing w:after="0" w:line="240" w:lineRule="auto"/>
              <w:rPr>
                <w:rFonts w:ascii="Times New Roman" w:eastAsia="Times New Roman" w:hAnsi="Times New Roman"/>
                <w:b/>
                <w:bCs/>
                <w:sz w:val="28"/>
                <w:szCs w:val="28"/>
              </w:rPr>
            </w:pPr>
          </w:p>
        </w:tc>
      </w:tr>
      <w:tr w:rsidR="002A3369" w:rsidRPr="002A3369" w:rsidTr="00310EA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A</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Các nhiệm vụ KH&amp;CN (Số lượng nhiệm vụ….)</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r>
      <w:tr w:rsidR="002A3369" w:rsidRPr="002A3369" w:rsidTr="00310EA3">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I</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Năm 2016 (Số lượng nhiệm vụ….): 00</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r>
      <w:tr w:rsidR="002A3369" w:rsidRPr="002A3369" w:rsidTr="00310EA3">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II</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Năm 2017 (Số lượng nhiệm vụ….): 00</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r>
      <w:tr w:rsidR="002A3369" w:rsidRPr="002A3369" w:rsidTr="00310EA3">
        <w:trPr>
          <w:trHeight w:val="2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III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Năm 2018 (Số lượng nhiệm vụ..): 01</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 </w:t>
            </w:r>
          </w:p>
        </w:tc>
      </w:tr>
      <w:tr w:rsidR="002A3369" w:rsidRPr="002A3369" w:rsidTr="00310EA3">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Cs/>
                <w:i/>
                <w:iCs/>
                <w:sz w:val="28"/>
                <w:szCs w:val="28"/>
              </w:rPr>
            </w:pPr>
            <w:r w:rsidRPr="002A3369">
              <w:rPr>
                <w:rFonts w:ascii="Times New Roman" w:eastAsia="Times New Roman" w:hAnsi="Times New Roman"/>
                <w:bCs/>
                <w:i/>
                <w:iCs/>
                <w:sz w:val="28"/>
                <w:szCs w:val="28"/>
              </w:rPr>
              <w: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7E1757">
            <w:pPr>
              <w:spacing w:after="0" w:line="240" w:lineRule="auto"/>
              <w:jc w:val="both"/>
              <w:rPr>
                <w:rFonts w:ascii="Times New Roman" w:eastAsia="Times New Roman" w:hAnsi="Times New Roman"/>
                <w:bCs/>
                <w:i/>
                <w:iCs/>
                <w:sz w:val="28"/>
                <w:szCs w:val="28"/>
              </w:rPr>
            </w:pPr>
            <w:r w:rsidRPr="002A3369">
              <w:rPr>
                <w:rFonts w:ascii="Times New Roman" w:eastAsia="Times New Roman" w:hAnsi="Times New Roman"/>
                <w:bCs/>
                <w:i/>
                <w:iCs/>
                <w:sz w:val="28"/>
                <w:szCs w:val="28"/>
              </w:rPr>
              <w:t>Nhiệm vụ KHCN cấp tỉnh (Dự án): "Đăng ký xác lập quyền (bảo hộ) chỉ dẫn địa lý Cao Lãnh cho sản phẩm xoài"</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Cs/>
                <w:i/>
                <w:iCs/>
                <w:sz w:val="28"/>
                <w:szCs w:val="28"/>
              </w:rPr>
            </w:pPr>
            <w:r w:rsidRPr="002A3369">
              <w:rPr>
                <w:rFonts w:ascii="Times New Roman" w:eastAsia="Times New Roman" w:hAnsi="Times New Roman"/>
                <w:bCs/>
                <w:i/>
                <w:iCs/>
                <w:sz w:val="28"/>
                <w:szCs w:val="28"/>
              </w:rPr>
              <w:t>991/QÐ-UBND.HC ngày 24/8/2</w:t>
            </w:r>
            <w:r w:rsidRPr="002A3369">
              <w:rPr>
                <w:rFonts w:ascii="Times New Roman" w:eastAsia="Times New Roman" w:hAnsi="Times New Roman"/>
                <w:bCs/>
                <w:i/>
                <w:iCs/>
                <w:sz w:val="28"/>
                <w:szCs w:val="28"/>
              </w:rPr>
              <w:lastRenderedPageBreak/>
              <w:t>018 của UBND tỉnh Đồng Tháp</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Cs/>
                <w:i/>
                <w:iCs/>
                <w:sz w:val="28"/>
                <w:szCs w:val="28"/>
              </w:rPr>
            </w:pPr>
            <w:r w:rsidRPr="002A3369">
              <w:rPr>
                <w:rFonts w:ascii="Times New Roman" w:eastAsia="Times New Roman" w:hAnsi="Times New Roman"/>
                <w:bCs/>
                <w:i/>
                <w:iCs/>
                <w:sz w:val="28"/>
                <w:szCs w:val="28"/>
              </w:rPr>
              <w:lastRenderedPageBreak/>
              <w:t>07/9/2018-07/9/2020</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310EA3">
            <w:pPr>
              <w:spacing w:after="0" w:line="240" w:lineRule="auto"/>
              <w:jc w:val="right"/>
              <w:rPr>
                <w:rFonts w:ascii="Times New Roman" w:eastAsia="Times New Roman" w:hAnsi="Times New Roman"/>
                <w:bCs/>
                <w:i/>
                <w:iCs/>
                <w:sz w:val="28"/>
                <w:szCs w:val="28"/>
              </w:rPr>
            </w:pPr>
            <w:r w:rsidRPr="002A3369">
              <w:rPr>
                <w:rFonts w:ascii="Times New Roman" w:eastAsia="Times New Roman" w:hAnsi="Times New Roman"/>
                <w:bCs/>
                <w:i/>
                <w:iCs/>
                <w:sz w:val="28"/>
                <w:szCs w:val="28"/>
              </w:rPr>
              <w:t>1,514.45</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310EA3">
            <w:pPr>
              <w:spacing w:after="0" w:line="240" w:lineRule="auto"/>
              <w:jc w:val="right"/>
              <w:rPr>
                <w:rFonts w:ascii="Times New Roman" w:eastAsia="Times New Roman" w:hAnsi="Times New Roman"/>
                <w:bCs/>
                <w:i/>
                <w:iCs/>
                <w:sz w:val="28"/>
                <w:szCs w:val="28"/>
              </w:rPr>
            </w:pPr>
            <w:r w:rsidRPr="002A3369">
              <w:rPr>
                <w:rFonts w:ascii="Times New Roman" w:eastAsia="Times New Roman" w:hAnsi="Times New Roman"/>
                <w:bCs/>
                <w:i/>
                <w:iCs/>
                <w:sz w:val="28"/>
                <w:szCs w:val="28"/>
              </w:rPr>
              <w:t>1,514.45</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310EA3">
            <w:pPr>
              <w:spacing w:after="0" w:line="240" w:lineRule="auto"/>
              <w:jc w:val="right"/>
              <w:rPr>
                <w:rFonts w:ascii="Times New Roman" w:eastAsia="Times New Roman" w:hAnsi="Times New Roman"/>
                <w:bCs/>
                <w:i/>
                <w:iCs/>
                <w:sz w:val="28"/>
                <w:szCs w:val="28"/>
              </w:rPr>
            </w:pPr>
            <w:r w:rsidRPr="002A3369">
              <w:rPr>
                <w:rFonts w:ascii="Times New Roman" w:eastAsia="Times New Roman" w:hAnsi="Times New Roman"/>
                <w:bCs/>
                <w:i/>
                <w:iCs/>
                <w:sz w:val="28"/>
                <w:szCs w:val="28"/>
              </w:rPr>
              <w:t>1,514.45</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i/>
                <w:iCs/>
                <w:sz w:val="28"/>
                <w:szCs w:val="28"/>
              </w:rPr>
            </w:pPr>
            <w:r w:rsidRPr="002A3369">
              <w:rPr>
                <w:rFonts w:ascii="Times New Roman" w:eastAsia="Times New Roman" w:hAnsi="Times New Roman"/>
                <w:bCs/>
                <w:i/>
                <w:iCs/>
                <w:sz w:val="28"/>
                <w:szCs w:val="28"/>
              </w:rPr>
              <w:t> </w:t>
            </w:r>
            <w:r w:rsidR="002616E8" w:rsidRPr="002A3369">
              <w:rPr>
                <w:rFonts w:ascii="Times New Roman" w:eastAsia="Times New Roman" w:hAnsi="Times New Roman"/>
                <w:bCs/>
                <w:i/>
                <w:iCs/>
                <w:sz w:val="28"/>
                <w:szCs w:val="28"/>
              </w:rPr>
              <w:t>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i/>
                <w:iCs/>
                <w:sz w:val="28"/>
                <w:szCs w:val="28"/>
              </w:rPr>
            </w:pPr>
            <w:r w:rsidRPr="002A3369">
              <w:rPr>
                <w:rFonts w:ascii="Times New Roman" w:eastAsia="Times New Roman" w:hAnsi="Times New Roman"/>
                <w:bCs/>
                <w:i/>
                <w:iCs/>
                <w:sz w:val="28"/>
                <w:szCs w:val="28"/>
              </w:rPr>
              <w:t>0</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i/>
                <w:iCs/>
                <w:sz w:val="28"/>
                <w:szCs w:val="28"/>
              </w:rPr>
            </w:pPr>
            <w:r w:rsidRPr="002A3369">
              <w:rPr>
                <w:rFonts w:ascii="Times New Roman" w:eastAsia="Times New Roman" w:hAnsi="Times New Roman"/>
                <w:bCs/>
                <w:i/>
                <w:iCs/>
                <w:sz w:val="28"/>
                <w:szCs w:val="28"/>
              </w:rPr>
              <w:t>0</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rPr>
                <w:rFonts w:ascii="Times New Roman" w:eastAsia="Times New Roman" w:hAnsi="Times New Roman"/>
                <w:bCs/>
                <w:i/>
                <w:iCs/>
                <w:sz w:val="28"/>
                <w:szCs w:val="28"/>
              </w:rPr>
            </w:pPr>
            <w:r w:rsidRPr="002A3369">
              <w:rPr>
                <w:rFonts w:ascii="Times New Roman" w:eastAsia="Times New Roman" w:hAnsi="Times New Roman"/>
                <w:bCs/>
                <w:i/>
                <w:iCs/>
                <w:sz w:val="28"/>
                <w:szCs w:val="28"/>
              </w:rPr>
              <w:t>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Cs/>
                <w:i/>
                <w:iCs/>
                <w:sz w:val="28"/>
                <w:szCs w:val="28"/>
              </w:rPr>
            </w:pPr>
            <w:r w:rsidRPr="002A3369">
              <w:rPr>
                <w:rFonts w:ascii="Times New Roman" w:eastAsia="Times New Roman" w:hAnsi="Times New Roman"/>
                <w:bCs/>
                <w:i/>
                <w:iCs/>
                <w:sz w:val="28"/>
                <w:szCs w:val="28"/>
              </w:rPr>
              <w:t>Cty TNHH Sở hữu trí tuệ AGL</w:t>
            </w:r>
          </w:p>
        </w:tc>
      </w:tr>
      <w:tr w:rsidR="002A3369" w:rsidRPr="002A3369" w:rsidTr="00310EA3">
        <w:trPr>
          <w:trHeight w:val="2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lastRenderedPageBreak/>
              <w:t>IV</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Năm 2019 (Số lượng nhiệm vụ…): 00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 </w:t>
            </w:r>
          </w:p>
        </w:tc>
      </w:tr>
      <w:tr w:rsidR="002A3369" w:rsidRPr="002A3369" w:rsidTr="00310EA3">
        <w:trPr>
          <w:trHeight w:val="39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V</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Năm 2020 (Số lượng nhiệm vụ….): 01</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 </w:t>
            </w:r>
          </w:p>
        </w:tc>
      </w:tr>
      <w:tr w:rsidR="002A3369" w:rsidRPr="002A3369" w:rsidTr="00310EA3">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Cs/>
                <w:i/>
                <w:iCs/>
                <w:sz w:val="28"/>
                <w:szCs w:val="28"/>
              </w:rPr>
            </w:pPr>
            <w:r w:rsidRPr="002A3369">
              <w:rPr>
                <w:rFonts w:ascii="Times New Roman" w:eastAsia="Times New Roman" w:hAnsi="Times New Roman"/>
                <w:bCs/>
                <w:i/>
                <w:iCs/>
                <w:sz w:val="28"/>
                <w:szCs w:val="28"/>
              </w:rPr>
              <w: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7E1757">
            <w:pPr>
              <w:spacing w:after="0" w:line="240" w:lineRule="auto"/>
              <w:jc w:val="both"/>
              <w:rPr>
                <w:rFonts w:ascii="Times New Roman" w:eastAsia="Times New Roman" w:hAnsi="Times New Roman"/>
                <w:bCs/>
                <w:i/>
                <w:iCs/>
                <w:sz w:val="28"/>
                <w:szCs w:val="28"/>
              </w:rPr>
            </w:pPr>
            <w:r w:rsidRPr="002A3369">
              <w:rPr>
                <w:rFonts w:ascii="Times New Roman" w:eastAsia="Times New Roman" w:hAnsi="Times New Roman"/>
                <w:bCs/>
                <w:i/>
                <w:iCs/>
                <w:sz w:val="28"/>
                <w:szCs w:val="28"/>
              </w:rPr>
              <w:t>Dự án thuộc Chương trình phát triển tài sản trí tuệ 2016-2020: "Quản lý và phát triển nhãn hiệu chứng nhận Khô Phú Thọ"</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Cs/>
                <w:i/>
                <w:iCs/>
                <w:sz w:val="28"/>
                <w:szCs w:val="28"/>
              </w:rPr>
            </w:pPr>
            <w:r w:rsidRPr="002A3369">
              <w:rPr>
                <w:rFonts w:ascii="Times New Roman" w:eastAsia="Times New Roman" w:hAnsi="Times New Roman"/>
                <w:bCs/>
                <w:i/>
                <w:iCs/>
                <w:sz w:val="28"/>
                <w:szCs w:val="28"/>
              </w:rPr>
              <w:t>1234 /QĐ-UBND-HC ngày 11/8/2020</w:t>
            </w:r>
          </w:p>
        </w:tc>
        <w:tc>
          <w:tcPr>
            <w:tcW w:w="10734" w:type="dxa"/>
            <w:gridSpan w:val="9"/>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bCs/>
                <w:i/>
                <w:iCs/>
                <w:sz w:val="28"/>
                <w:szCs w:val="28"/>
              </w:rPr>
            </w:pPr>
            <w:r w:rsidRPr="002A3369">
              <w:rPr>
                <w:rFonts w:ascii="Times New Roman" w:eastAsia="Times New Roman" w:hAnsi="Times New Roman"/>
                <w:bCs/>
                <w:i/>
                <w:iCs/>
                <w:sz w:val="28"/>
                <w:szCs w:val="28"/>
              </w:rPr>
              <w:t>Đã được UBND Tỉnh duyệt chủ trương thực hiện, đang lập Dự toán kinh phí và triển khai các bước để thực hiện Dự án dưới hình thức Giao trực tiếp</w:t>
            </w:r>
          </w:p>
        </w:tc>
      </w:tr>
      <w:tr w:rsidR="002A3369" w:rsidRPr="002A3369" w:rsidTr="00310EA3">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306" w:rsidRPr="002A3369" w:rsidRDefault="005F5306" w:rsidP="005F5306">
            <w:pPr>
              <w:spacing w:after="0" w:line="240" w:lineRule="auto"/>
              <w:jc w:val="center"/>
              <w:rPr>
                <w:rFonts w:ascii="Times New Roman" w:eastAsia="Times New Roman" w:hAnsi="Times New Roman"/>
                <w:bCs/>
                <w:sz w:val="28"/>
                <w:szCs w:val="28"/>
              </w:rPr>
            </w:pPr>
            <w:r w:rsidRPr="002A3369">
              <w:rPr>
                <w:rFonts w:ascii="Times New Roman" w:eastAsia="Times New Roman" w:hAnsi="Times New Roman"/>
                <w:bCs/>
                <w:sz w:val="28"/>
                <w:szCs w:val="28"/>
              </w:rPr>
              <w:t>B</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Chi hoạt động quản lý</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r>
      <w:tr w:rsidR="002A3369" w:rsidRPr="002A3369" w:rsidTr="00310EA3">
        <w:trPr>
          <w:trHeight w:val="39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1</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Năm 2016</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900</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r>
      <w:tr w:rsidR="002A3369" w:rsidRPr="002A3369" w:rsidTr="00310EA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2</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Năm 2017</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125.0</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0</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r>
      <w:tr w:rsidR="002A3369" w:rsidRPr="002A3369" w:rsidTr="00310EA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3</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Năm 2018</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300.0</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0</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r>
      <w:tr w:rsidR="002A3369" w:rsidRPr="002A3369" w:rsidTr="00310EA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4</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Năm 2019</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330</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0</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r>
      <w:tr w:rsidR="002A3369" w:rsidRPr="002A3369" w:rsidTr="00310EA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5</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Năm 2020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1,080.0</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0</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r>
      <w:tr w:rsidR="002A3369" w:rsidRPr="002A3369" w:rsidTr="00310EA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5F5306" w:rsidRPr="002A3369" w:rsidRDefault="005F5306" w:rsidP="007E1757">
            <w:pPr>
              <w:spacing w:after="0" w:line="240" w:lineRule="auto"/>
              <w:jc w:val="both"/>
              <w:rPr>
                <w:rFonts w:ascii="Times New Roman" w:eastAsia="Times New Roman" w:hAnsi="Times New Roman"/>
                <w:bCs/>
                <w:sz w:val="28"/>
                <w:szCs w:val="28"/>
              </w:rPr>
            </w:pPr>
            <w:r w:rsidRPr="002A3369">
              <w:rPr>
                <w:rFonts w:ascii="Times New Roman" w:eastAsia="Times New Roman" w:hAnsi="Times New Roman"/>
                <w:bCs/>
                <w:sz w:val="28"/>
                <w:szCs w:val="28"/>
              </w:rPr>
              <w:t>Năm 2021</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bCs/>
                <w:sz w:val="28"/>
                <w:szCs w:val="28"/>
              </w:rPr>
            </w:pPr>
            <w:r w:rsidRPr="002A3369">
              <w:rPr>
                <w:rFonts w:ascii="Times New Roman" w:eastAsia="Times New Roman" w:hAnsi="Times New Roman"/>
                <w:bCs/>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5F5306">
            <w:pPr>
              <w:spacing w:after="0" w:line="240" w:lineRule="auto"/>
              <w:jc w:val="right"/>
              <w:rPr>
                <w:rFonts w:ascii="Times New Roman" w:eastAsia="Times New Roman" w:hAnsi="Times New Roman"/>
                <w:sz w:val="28"/>
                <w:szCs w:val="28"/>
              </w:rPr>
            </w:pPr>
            <w:r w:rsidRPr="002A3369">
              <w:rPr>
                <w:rFonts w:ascii="Times New Roman" w:eastAsia="Times New Roman" w:hAnsi="Times New Roman"/>
                <w:sz w:val="28"/>
                <w:szCs w:val="28"/>
              </w:rPr>
              <w:t>415</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rPr>
                <w:rFonts w:ascii="Times New Roman" w:eastAsia="Times New Roman" w:hAnsi="Times New Roman"/>
                <w:sz w:val="28"/>
                <w:szCs w:val="28"/>
              </w:rPr>
            </w:pPr>
            <w:r w:rsidRPr="002A3369">
              <w:rPr>
                <w:rFonts w:ascii="Times New Roman" w:eastAsia="Times New Roman" w:hAnsi="Times New Roman"/>
                <w:sz w:val="28"/>
                <w:szCs w:val="28"/>
              </w:rPr>
              <w:t>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5F5306">
            <w:pPr>
              <w:spacing w:after="0" w:line="240" w:lineRule="auto"/>
              <w:jc w:val="center"/>
              <w:rPr>
                <w:rFonts w:ascii="Times New Roman" w:eastAsia="Times New Roman" w:hAnsi="Times New Roman"/>
                <w:sz w:val="28"/>
                <w:szCs w:val="28"/>
              </w:rPr>
            </w:pPr>
            <w:r w:rsidRPr="002A3369">
              <w:rPr>
                <w:rFonts w:ascii="Times New Roman" w:eastAsia="Times New Roman" w:hAnsi="Times New Roman"/>
                <w:sz w:val="28"/>
                <w:szCs w:val="28"/>
              </w:rPr>
              <w:t> </w:t>
            </w:r>
          </w:p>
        </w:tc>
      </w:tr>
      <w:tr w:rsidR="009A47DF" w:rsidRPr="002A3369" w:rsidTr="00310EA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Tổng cộng</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2,735.0</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r w:rsidRPr="002A3369">
              <w:rPr>
                <w:rFonts w:ascii="Times New Roman" w:eastAsia="Times New Roman" w:hAnsi="Times New Roman"/>
                <w:b/>
                <w:bCs/>
                <w:sz w:val="28"/>
                <w:szCs w:val="28"/>
              </w:rPr>
              <w:t>415.0</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5F5306" w:rsidRPr="002A3369" w:rsidRDefault="005F5306" w:rsidP="00CF5076">
            <w:pPr>
              <w:spacing w:after="0" w:line="240" w:lineRule="auto"/>
              <w:jc w:val="center"/>
              <w:rPr>
                <w:rFonts w:ascii="Times New Roman" w:eastAsia="Times New Roman" w:hAnsi="Times New Roman"/>
                <w:b/>
                <w:bCs/>
                <w:sz w:val="28"/>
                <w:szCs w:val="28"/>
              </w:rPr>
            </w:pPr>
          </w:p>
        </w:tc>
      </w:tr>
    </w:tbl>
    <w:p w:rsidR="00C42A21" w:rsidRPr="002A3369" w:rsidRDefault="00C42A21" w:rsidP="00C7697A">
      <w:pPr>
        <w:pStyle w:val="ListParagraph"/>
        <w:spacing w:before="120" w:after="120" w:line="240" w:lineRule="auto"/>
        <w:ind w:left="0" w:firstLine="720"/>
        <w:rPr>
          <w:rFonts w:ascii="Times New Roman" w:hAnsi="Times New Roman"/>
          <w:sz w:val="28"/>
          <w:szCs w:val="28"/>
        </w:rPr>
      </w:pPr>
    </w:p>
    <w:sectPr w:rsidR="00C42A21" w:rsidRPr="002A3369" w:rsidSect="00CE5816">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EEE" w:rsidRDefault="00331EEE">
      <w:pPr>
        <w:spacing w:after="0" w:line="240" w:lineRule="auto"/>
      </w:pPr>
      <w:r>
        <w:separator/>
      </w:r>
    </w:p>
  </w:endnote>
  <w:endnote w:type="continuationSeparator" w:id="0">
    <w:p w:rsidR="00331EEE" w:rsidRDefault="0033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06" w:rsidRDefault="005F5306">
    <w:pPr>
      <w:pStyle w:val="Footer"/>
      <w:jc w:val="right"/>
    </w:pPr>
  </w:p>
  <w:p w:rsidR="005F5306" w:rsidRDefault="005F53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EEE" w:rsidRDefault="00331EEE">
      <w:pPr>
        <w:spacing w:after="0" w:line="240" w:lineRule="auto"/>
      </w:pPr>
      <w:r>
        <w:separator/>
      </w:r>
    </w:p>
  </w:footnote>
  <w:footnote w:type="continuationSeparator" w:id="0">
    <w:p w:rsidR="00331EEE" w:rsidRDefault="00331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632288"/>
      <w:docPartObj>
        <w:docPartGallery w:val="Page Numbers (Top of Page)"/>
        <w:docPartUnique/>
      </w:docPartObj>
    </w:sdtPr>
    <w:sdtEndPr>
      <w:rPr>
        <w:noProof/>
      </w:rPr>
    </w:sdtEndPr>
    <w:sdtContent>
      <w:p w:rsidR="00DC2189" w:rsidRDefault="00DC2189">
        <w:pPr>
          <w:pStyle w:val="Header"/>
          <w:jc w:val="center"/>
        </w:pPr>
        <w:r>
          <w:fldChar w:fldCharType="begin"/>
        </w:r>
        <w:r>
          <w:instrText xml:space="preserve"> PAGE   \* MERGEFORMAT </w:instrText>
        </w:r>
        <w:r>
          <w:fldChar w:fldCharType="separate"/>
        </w:r>
        <w:r w:rsidR="008A2010">
          <w:rPr>
            <w:noProof/>
          </w:rPr>
          <w:t>12</w:t>
        </w:r>
        <w:r>
          <w:rPr>
            <w:noProof/>
          </w:rPr>
          <w:fldChar w:fldCharType="end"/>
        </w:r>
      </w:p>
    </w:sdtContent>
  </w:sdt>
  <w:p w:rsidR="00CE5816" w:rsidRDefault="00CE5816" w:rsidP="00CE5816">
    <w:pPr>
      <w:pStyle w:val="Header"/>
      <w:tabs>
        <w:tab w:val="clear" w:pos="4320"/>
        <w:tab w:val="clear" w:pos="8640"/>
        <w:tab w:val="left" w:pos="910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3158"/>
    <w:multiLevelType w:val="hybridMultilevel"/>
    <w:tmpl w:val="0024E514"/>
    <w:lvl w:ilvl="0" w:tplc="5742E5F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B722B"/>
    <w:multiLevelType w:val="hybridMultilevel"/>
    <w:tmpl w:val="8292C46A"/>
    <w:lvl w:ilvl="0" w:tplc="1110FCBC">
      <w:start w:val="5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376F77"/>
    <w:multiLevelType w:val="hybridMultilevel"/>
    <w:tmpl w:val="AAF2A8BC"/>
    <w:lvl w:ilvl="0" w:tplc="BF14F30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D03F3E"/>
    <w:multiLevelType w:val="hybridMultilevel"/>
    <w:tmpl w:val="C47C4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290F11"/>
    <w:multiLevelType w:val="hybridMultilevel"/>
    <w:tmpl w:val="2A00D142"/>
    <w:lvl w:ilvl="0" w:tplc="CC0429EC">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81E1642"/>
    <w:multiLevelType w:val="hybridMultilevel"/>
    <w:tmpl w:val="1C38DCC4"/>
    <w:lvl w:ilvl="0" w:tplc="67580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21"/>
    <w:rsid w:val="000030B1"/>
    <w:rsid w:val="00006227"/>
    <w:rsid w:val="000066F9"/>
    <w:rsid w:val="000067DD"/>
    <w:rsid w:val="0001267D"/>
    <w:rsid w:val="00023414"/>
    <w:rsid w:val="00027668"/>
    <w:rsid w:val="0003177A"/>
    <w:rsid w:val="000354AC"/>
    <w:rsid w:val="0003600E"/>
    <w:rsid w:val="00037243"/>
    <w:rsid w:val="00047933"/>
    <w:rsid w:val="00053540"/>
    <w:rsid w:val="000550EF"/>
    <w:rsid w:val="000602E6"/>
    <w:rsid w:val="00064099"/>
    <w:rsid w:val="00065DB0"/>
    <w:rsid w:val="00071CAF"/>
    <w:rsid w:val="00072728"/>
    <w:rsid w:val="0007476C"/>
    <w:rsid w:val="000761F3"/>
    <w:rsid w:val="000800F6"/>
    <w:rsid w:val="00090D00"/>
    <w:rsid w:val="00094D2D"/>
    <w:rsid w:val="00095957"/>
    <w:rsid w:val="000A1257"/>
    <w:rsid w:val="000A17AB"/>
    <w:rsid w:val="000A2290"/>
    <w:rsid w:val="000A2CF1"/>
    <w:rsid w:val="000A2D84"/>
    <w:rsid w:val="000A3760"/>
    <w:rsid w:val="000A4A75"/>
    <w:rsid w:val="000A520F"/>
    <w:rsid w:val="000B055E"/>
    <w:rsid w:val="000B4293"/>
    <w:rsid w:val="000B555C"/>
    <w:rsid w:val="000C1AFB"/>
    <w:rsid w:val="000C3745"/>
    <w:rsid w:val="000C6C56"/>
    <w:rsid w:val="000D0F20"/>
    <w:rsid w:val="000D5943"/>
    <w:rsid w:val="000E2D0A"/>
    <w:rsid w:val="000E6533"/>
    <w:rsid w:val="000F1161"/>
    <w:rsid w:val="000F7284"/>
    <w:rsid w:val="0010057B"/>
    <w:rsid w:val="00103B2B"/>
    <w:rsid w:val="00104AEF"/>
    <w:rsid w:val="0010668D"/>
    <w:rsid w:val="0011209B"/>
    <w:rsid w:val="001209F4"/>
    <w:rsid w:val="00126E1B"/>
    <w:rsid w:val="001303E6"/>
    <w:rsid w:val="00131869"/>
    <w:rsid w:val="00132DC0"/>
    <w:rsid w:val="00143AFA"/>
    <w:rsid w:val="00145D27"/>
    <w:rsid w:val="0015780E"/>
    <w:rsid w:val="00163A36"/>
    <w:rsid w:val="0016438C"/>
    <w:rsid w:val="00164765"/>
    <w:rsid w:val="001673DD"/>
    <w:rsid w:val="0016745C"/>
    <w:rsid w:val="00171F2A"/>
    <w:rsid w:val="001728A4"/>
    <w:rsid w:val="0017573A"/>
    <w:rsid w:val="00181752"/>
    <w:rsid w:val="001A232C"/>
    <w:rsid w:val="001A4F17"/>
    <w:rsid w:val="001B2739"/>
    <w:rsid w:val="001B5903"/>
    <w:rsid w:val="001C275A"/>
    <w:rsid w:val="001C3B1D"/>
    <w:rsid w:val="001C68F3"/>
    <w:rsid w:val="001C73BA"/>
    <w:rsid w:val="001C7CE9"/>
    <w:rsid w:val="001E1BCB"/>
    <w:rsid w:val="001E58F7"/>
    <w:rsid w:val="001F0DE6"/>
    <w:rsid w:val="001F11FB"/>
    <w:rsid w:val="001F69A3"/>
    <w:rsid w:val="0020074F"/>
    <w:rsid w:val="002101D5"/>
    <w:rsid w:val="00210A46"/>
    <w:rsid w:val="00210FC5"/>
    <w:rsid w:val="00212183"/>
    <w:rsid w:val="002127E0"/>
    <w:rsid w:val="0021681A"/>
    <w:rsid w:val="00221B7F"/>
    <w:rsid w:val="00240BA0"/>
    <w:rsid w:val="002428CE"/>
    <w:rsid w:val="0024528B"/>
    <w:rsid w:val="002616E8"/>
    <w:rsid w:val="00261D06"/>
    <w:rsid w:val="00261F10"/>
    <w:rsid w:val="00262407"/>
    <w:rsid w:val="00271374"/>
    <w:rsid w:val="00281504"/>
    <w:rsid w:val="002856AB"/>
    <w:rsid w:val="002A1578"/>
    <w:rsid w:val="002A3369"/>
    <w:rsid w:val="002A6A17"/>
    <w:rsid w:val="002B1543"/>
    <w:rsid w:val="002B6EF3"/>
    <w:rsid w:val="002D1AA6"/>
    <w:rsid w:val="002E2C28"/>
    <w:rsid w:val="002E6158"/>
    <w:rsid w:val="002E767C"/>
    <w:rsid w:val="002F204A"/>
    <w:rsid w:val="002F70B2"/>
    <w:rsid w:val="00307AA5"/>
    <w:rsid w:val="00310EA3"/>
    <w:rsid w:val="0031361B"/>
    <w:rsid w:val="00313CAC"/>
    <w:rsid w:val="003167FB"/>
    <w:rsid w:val="00323DA5"/>
    <w:rsid w:val="00325378"/>
    <w:rsid w:val="00326137"/>
    <w:rsid w:val="003277AB"/>
    <w:rsid w:val="003309BA"/>
    <w:rsid w:val="003318A9"/>
    <w:rsid w:val="00331EEE"/>
    <w:rsid w:val="003335D8"/>
    <w:rsid w:val="00352B6C"/>
    <w:rsid w:val="00361190"/>
    <w:rsid w:val="003635E2"/>
    <w:rsid w:val="003652B0"/>
    <w:rsid w:val="00375090"/>
    <w:rsid w:val="003870D5"/>
    <w:rsid w:val="00391536"/>
    <w:rsid w:val="00391E0D"/>
    <w:rsid w:val="003B37B2"/>
    <w:rsid w:val="003C1D0C"/>
    <w:rsid w:val="003C465F"/>
    <w:rsid w:val="003D2FBA"/>
    <w:rsid w:val="003D389F"/>
    <w:rsid w:val="003E1F77"/>
    <w:rsid w:val="003E587B"/>
    <w:rsid w:val="003E70AD"/>
    <w:rsid w:val="003E7EF3"/>
    <w:rsid w:val="003F074F"/>
    <w:rsid w:val="003F770E"/>
    <w:rsid w:val="004057BF"/>
    <w:rsid w:val="004066C5"/>
    <w:rsid w:val="00412B52"/>
    <w:rsid w:val="00416264"/>
    <w:rsid w:val="00422670"/>
    <w:rsid w:val="004235C1"/>
    <w:rsid w:val="00430822"/>
    <w:rsid w:val="004357E5"/>
    <w:rsid w:val="0043671E"/>
    <w:rsid w:val="00445F73"/>
    <w:rsid w:val="004542F3"/>
    <w:rsid w:val="00462046"/>
    <w:rsid w:val="00466662"/>
    <w:rsid w:val="0046699D"/>
    <w:rsid w:val="00467BB0"/>
    <w:rsid w:val="00467E37"/>
    <w:rsid w:val="00467EDA"/>
    <w:rsid w:val="0047195B"/>
    <w:rsid w:val="00471B72"/>
    <w:rsid w:val="00487C0E"/>
    <w:rsid w:val="004919A8"/>
    <w:rsid w:val="004941A7"/>
    <w:rsid w:val="004957F5"/>
    <w:rsid w:val="004A001B"/>
    <w:rsid w:val="004A084B"/>
    <w:rsid w:val="004A0943"/>
    <w:rsid w:val="004A45DB"/>
    <w:rsid w:val="004A6C96"/>
    <w:rsid w:val="004B147D"/>
    <w:rsid w:val="004B451B"/>
    <w:rsid w:val="004C6263"/>
    <w:rsid w:val="004D04EB"/>
    <w:rsid w:val="004D288B"/>
    <w:rsid w:val="004D66BB"/>
    <w:rsid w:val="004E266F"/>
    <w:rsid w:val="004E2AA9"/>
    <w:rsid w:val="004E33E7"/>
    <w:rsid w:val="004E55D8"/>
    <w:rsid w:val="004E5EB3"/>
    <w:rsid w:val="004F3898"/>
    <w:rsid w:val="00501C67"/>
    <w:rsid w:val="00504038"/>
    <w:rsid w:val="00505176"/>
    <w:rsid w:val="00511961"/>
    <w:rsid w:val="0053180C"/>
    <w:rsid w:val="00533592"/>
    <w:rsid w:val="00543640"/>
    <w:rsid w:val="00551D8C"/>
    <w:rsid w:val="0055353B"/>
    <w:rsid w:val="0055563D"/>
    <w:rsid w:val="00557E17"/>
    <w:rsid w:val="00571163"/>
    <w:rsid w:val="00580FA0"/>
    <w:rsid w:val="0059573B"/>
    <w:rsid w:val="00595BAE"/>
    <w:rsid w:val="005970EC"/>
    <w:rsid w:val="005A2EB6"/>
    <w:rsid w:val="005B5823"/>
    <w:rsid w:val="005B7493"/>
    <w:rsid w:val="005D19A9"/>
    <w:rsid w:val="005D333A"/>
    <w:rsid w:val="005D6554"/>
    <w:rsid w:val="005E0CEF"/>
    <w:rsid w:val="005E0DF0"/>
    <w:rsid w:val="005E294D"/>
    <w:rsid w:val="005E391C"/>
    <w:rsid w:val="005E7E5F"/>
    <w:rsid w:val="005F00D7"/>
    <w:rsid w:val="005F5306"/>
    <w:rsid w:val="005F5DB1"/>
    <w:rsid w:val="005F7BF6"/>
    <w:rsid w:val="00600C76"/>
    <w:rsid w:val="00602528"/>
    <w:rsid w:val="00606089"/>
    <w:rsid w:val="00607F16"/>
    <w:rsid w:val="00610FD7"/>
    <w:rsid w:val="00612DB6"/>
    <w:rsid w:val="006218E5"/>
    <w:rsid w:val="00627387"/>
    <w:rsid w:val="00635AC4"/>
    <w:rsid w:val="00642656"/>
    <w:rsid w:val="00654FED"/>
    <w:rsid w:val="00657825"/>
    <w:rsid w:val="0066196B"/>
    <w:rsid w:val="006809E4"/>
    <w:rsid w:val="00692313"/>
    <w:rsid w:val="006949E3"/>
    <w:rsid w:val="00696896"/>
    <w:rsid w:val="006A4038"/>
    <w:rsid w:val="006A458E"/>
    <w:rsid w:val="006B3E6A"/>
    <w:rsid w:val="006B48D6"/>
    <w:rsid w:val="006B4AC6"/>
    <w:rsid w:val="006C2D1D"/>
    <w:rsid w:val="006D003B"/>
    <w:rsid w:val="006D0363"/>
    <w:rsid w:val="006D4FAC"/>
    <w:rsid w:val="006D52AA"/>
    <w:rsid w:val="006D6714"/>
    <w:rsid w:val="006D7644"/>
    <w:rsid w:val="006D7EC8"/>
    <w:rsid w:val="006F5BCE"/>
    <w:rsid w:val="006F693A"/>
    <w:rsid w:val="00700856"/>
    <w:rsid w:val="00703B2F"/>
    <w:rsid w:val="00705E3E"/>
    <w:rsid w:val="0071444B"/>
    <w:rsid w:val="00715FDD"/>
    <w:rsid w:val="00730EA8"/>
    <w:rsid w:val="00731B4B"/>
    <w:rsid w:val="00731E16"/>
    <w:rsid w:val="00742A53"/>
    <w:rsid w:val="00743580"/>
    <w:rsid w:val="00753A27"/>
    <w:rsid w:val="007548A4"/>
    <w:rsid w:val="00754DCF"/>
    <w:rsid w:val="00763D00"/>
    <w:rsid w:val="0077130C"/>
    <w:rsid w:val="00771D48"/>
    <w:rsid w:val="00786F80"/>
    <w:rsid w:val="0079225F"/>
    <w:rsid w:val="00796704"/>
    <w:rsid w:val="007A530A"/>
    <w:rsid w:val="007A70A5"/>
    <w:rsid w:val="007A760A"/>
    <w:rsid w:val="007B2FB1"/>
    <w:rsid w:val="007B6059"/>
    <w:rsid w:val="007C4768"/>
    <w:rsid w:val="007D3555"/>
    <w:rsid w:val="007E006F"/>
    <w:rsid w:val="007E02F0"/>
    <w:rsid w:val="007E0469"/>
    <w:rsid w:val="007E06B8"/>
    <w:rsid w:val="007E1045"/>
    <w:rsid w:val="007E1757"/>
    <w:rsid w:val="007E3384"/>
    <w:rsid w:val="007E3DD9"/>
    <w:rsid w:val="007E646D"/>
    <w:rsid w:val="007F3E35"/>
    <w:rsid w:val="007F4037"/>
    <w:rsid w:val="007F5C0C"/>
    <w:rsid w:val="00800754"/>
    <w:rsid w:val="008021E3"/>
    <w:rsid w:val="008052D7"/>
    <w:rsid w:val="00815839"/>
    <w:rsid w:val="00817D9B"/>
    <w:rsid w:val="008261F6"/>
    <w:rsid w:val="00827E43"/>
    <w:rsid w:val="008332AE"/>
    <w:rsid w:val="00841DD4"/>
    <w:rsid w:val="00844F4A"/>
    <w:rsid w:val="00853FC1"/>
    <w:rsid w:val="00855A4B"/>
    <w:rsid w:val="008635D4"/>
    <w:rsid w:val="0086505F"/>
    <w:rsid w:val="00866540"/>
    <w:rsid w:val="0087251B"/>
    <w:rsid w:val="00873F2A"/>
    <w:rsid w:val="00877483"/>
    <w:rsid w:val="0088201E"/>
    <w:rsid w:val="0088221A"/>
    <w:rsid w:val="00893176"/>
    <w:rsid w:val="008A2010"/>
    <w:rsid w:val="008A4911"/>
    <w:rsid w:val="008C198D"/>
    <w:rsid w:val="008D1EB5"/>
    <w:rsid w:val="008D3331"/>
    <w:rsid w:val="008D60CE"/>
    <w:rsid w:val="008D62A3"/>
    <w:rsid w:val="008D7A1D"/>
    <w:rsid w:val="008E504C"/>
    <w:rsid w:val="008F3982"/>
    <w:rsid w:val="008F3B52"/>
    <w:rsid w:val="008F6733"/>
    <w:rsid w:val="009143EF"/>
    <w:rsid w:val="00930197"/>
    <w:rsid w:val="0093030E"/>
    <w:rsid w:val="00930E12"/>
    <w:rsid w:val="00957C81"/>
    <w:rsid w:val="00963505"/>
    <w:rsid w:val="00970C6A"/>
    <w:rsid w:val="00983B74"/>
    <w:rsid w:val="0098434B"/>
    <w:rsid w:val="009859F6"/>
    <w:rsid w:val="00985A9B"/>
    <w:rsid w:val="009A3943"/>
    <w:rsid w:val="009A47DF"/>
    <w:rsid w:val="009A5531"/>
    <w:rsid w:val="009B5BCC"/>
    <w:rsid w:val="009C577A"/>
    <w:rsid w:val="009C633A"/>
    <w:rsid w:val="009C6C30"/>
    <w:rsid w:val="009D0227"/>
    <w:rsid w:val="009D53A3"/>
    <w:rsid w:val="009D5C73"/>
    <w:rsid w:val="009D6C53"/>
    <w:rsid w:val="009E0B5F"/>
    <w:rsid w:val="009E0B92"/>
    <w:rsid w:val="009F119E"/>
    <w:rsid w:val="009F1E78"/>
    <w:rsid w:val="009F2982"/>
    <w:rsid w:val="00A213AA"/>
    <w:rsid w:val="00A302A7"/>
    <w:rsid w:val="00A3495C"/>
    <w:rsid w:val="00A451F0"/>
    <w:rsid w:val="00A60135"/>
    <w:rsid w:val="00A610DB"/>
    <w:rsid w:val="00A651C8"/>
    <w:rsid w:val="00A65731"/>
    <w:rsid w:val="00A6610F"/>
    <w:rsid w:val="00A73430"/>
    <w:rsid w:val="00A74D9E"/>
    <w:rsid w:val="00A774E9"/>
    <w:rsid w:val="00A84A6C"/>
    <w:rsid w:val="00A8597B"/>
    <w:rsid w:val="00A91D1B"/>
    <w:rsid w:val="00A9213E"/>
    <w:rsid w:val="00A96C3A"/>
    <w:rsid w:val="00AA1380"/>
    <w:rsid w:val="00AA3CC5"/>
    <w:rsid w:val="00AB3A1D"/>
    <w:rsid w:val="00AE766C"/>
    <w:rsid w:val="00AF0DB3"/>
    <w:rsid w:val="00AF2097"/>
    <w:rsid w:val="00AF79B9"/>
    <w:rsid w:val="00B050D4"/>
    <w:rsid w:val="00B06307"/>
    <w:rsid w:val="00B06E11"/>
    <w:rsid w:val="00B10065"/>
    <w:rsid w:val="00B11193"/>
    <w:rsid w:val="00B20C9B"/>
    <w:rsid w:val="00B221E9"/>
    <w:rsid w:val="00B31530"/>
    <w:rsid w:val="00B40610"/>
    <w:rsid w:val="00B52227"/>
    <w:rsid w:val="00B5732F"/>
    <w:rsid w:val="00B63C42"/>
    <w:rsid w:val="00B64EC1"/>
    <w:rsid w:val="00B66D9F"/>
    <w:rsid w:val="00B67421"/>
    <w:rsid w:val="00B7054C"/>
    <w:rsid w:val="00B725F8"/>
    <w:rsid w:val="00B77FCB"/>
    <w:rsid w:val="00B85C47"/>
    <w:rsid w:val="00B863A5"/>
    <w:rsid w:val="00B95CBF"/>
    <w:rsid w:val="00B96A91"/>
    <w:rsid w:val="00BA18B3"/>
    <w:rsid w:val="00BA25E1"/>
    <w:rsid w:val="00BA4DEE"/>
    <w:rsid w:val="00BB203C"/>
    <w:rsid w:val="00BB4968"/>
    <w:rsid w:val="00BC172A"/>
    <w:rsid w:val="00BC1E4B"/>
    <w:rsid w:val="00BC2D04"/>
    <w:rsid w:val="00BD65A9"/>
    <w:rsid w:val="00BD6D89"/>
    <w:rsid w:val="00BE0AA4"/>
    <w:rsid w:val="00BE2391"/>
    <w:rsid w:val="00BE2F34"/>
    <w:rsid w:val="00C06210"/>
    <w:rsid w:val="00C15B61"/>
    <w:rsid w:val="00C21729"/>
    <w:rsid w:val="00C24A70"/>
    <w:rsid w:val="00C256B5"/>
    <w:rsid w:val="00C33697"/>
    <w:rsid w:val="00C362B3"/>
    <w:rsid w:val="00C4106B"/>
    <w:rsid w:val="00C42A21"/>
    <w:rsid w:val="00C476F5"/>
    <w:rsid w:val="00C5548D"/>
    <w:rsid w:val="00C63AF8"/>
    <w:rsid w:val="00C65CD0"/>
    <w:rsid w:val="00C673A8"/>
    <w:rsid w:val="00C73308"/>
    <w:rsid w:val="00C760C8"/>
    <w:rsid w:val="00C7697A"/>
    <w:rsid w:val="00C8694F"/>
    <w:rsid w:val="00C91737"/>
    <w:rsid w:val="00CA12B0"/>
    <w:rsid w:val="00CA19DA"/>
    <w:rsid w:val="00CB60AD"/>
    <w:rsid w:val="00CC22AD"/>
    <w:rsid w:val="00CD0933"/>
    <w:rsid w:val="00CD15AC"/>
    <w:rsid w:val="00CD3230"/>
    <w:rsid w:val="00CD6C83"/>
    <w:rsid w:val="00CE5816"/>
    <w:rsid w:val="00CF0033"/>
    <w:rsid w:val="00CF376C"/>
    <w:rsid w:val="00CF5076"/>
    <w:rsid w:val="00D01C67"/>
    <w:rsid w:val="00D03259"/>
    <w:rsid w:val="00D04F64"/>
    <w:rsid w:val="00D0504C"/>
    <w:rsid w:val="00D07773"/>
    <w:rsid w:val="00D1339C"/>
    <w:rsid w:val="00D221C2"/>
    <w:rsid w:val="00D32AE7"/>
    <w:rsid w:val="00D4228B"/>
    <w:rsid w:val="00D451AF"/>
    <w:rsid w:val="00D62F5C"/>
    <w:rsid w:val="00D63398"/>
    <w:rsid w:val="00D66FF9"/>
    <w:rsid w:val="00D7013B"/>
    <w:rsid w:val="00D743C2"/>
    <w:rsid w:val="00D75DD2"/>
    <w:rsid w:val="00D7636A"/>
    <w:rsid w:val="00D80C3F"/>
    <w:rsid w:val="00D81B57"/>
    <w:rsid w:val="00DA4685"/>
    <w:rsid w:val="00DB5900"/>
    <w:rsid w:val="00DC2189"/>
    <w:rsid w:val="00DC3E35"/>
    <w:rsid w:val="00DD1877"/>
    <w:rsid w:val="00DD78BB"/>
    <w:rsid w:val="00DE00A7"/>
    <w:rsid w:val="00DE144B"/>
    <w:rsid w:val="00DF07A7"/>
    <w:rsid w:val="00DF09F1"/>
    <w:rsid w:val="00DF1A01"/>
    <w:rsid w:val="00E03D7D"/>
    <w:rsid w:val="00E04294"/>
    <w:rsid w:val="00E057DE"/>
    <w:rsid w:val="00E10D16"/>
    <w:rsid w:val="00E1428C"/>
    <w:rsid w:val="00E14BA2"/>
    <w:rsid w:val="00E16AD8"/>
    <w:rsid w:val="00E240F9"/>
    <w:rsid w:val="00E323D8"/>
    <w:rsid w:val="00E40B3A"/>
    <w:rsid w:val="00E47D09"/>
    <w:rsid w:val="00E62CA1"/>
    <w:rsid w:val="00E63C5D"/>
    <w:rsid w:val="00E641B4"/>
    <w:rsid w:val="00E653CC"/>
    <w:rsid w:val="00E65F5B"/>
    <w:rsid w:val="00E802A5"/>
    <w:rsid w:val="00E8242E"/>
    <w:rsid w:val="00E824FB"/>
    <w:rsid w:val="00E83BDA"/>
    <w:rsid w:val="00E86060"/>
    <w:rsid w:val="00E96AFB"/>
    <w:rsid w:val="00EA18AC"/>
    <w:rsid w:val="00EB1608"/>
    <w:rsid w:val="00EB4BBE"/>
    <w:rsid w:val="00EC5A52"/>
    <w:rsid w:val="00ED0956"/>
    <w:rsid w:val="00EE1F25"/>
    <w:rsid w:val="00EE786E"/>
    <w:rsid w:val="00F02335"/>
    <w:rsid w:val="00F06797"/>
    <w:rsid w:val="00F06969"/>
    <w:rsid w:val="00F153A3"/>
    <w:rsid w:val="00F309D5"/>
    <w:rsid w:val="00F30E25"/>
    <w:rsid w:val="00F3361E"/>
    <w:rsid w:val="00F35227"/>
    <w:rsid w:val="00F40379"/>
    <w:rsid w:val="00F4359D"/>
    <w:rsid w:val="00F46BD9"/>
    <w:rsid w:val="00F509FA"/>
    <w:rsid w:val="00F57499"/>
    <w:rsid w:val="00F57683"/>
    <w:rsid w:val="00F57FCF"/>
    <w:rsid w:val="00F6438A"/>
    <w:rsid w:val="00F64A88"/>
    <w:rsid w:val="00F660F6"/>
    <w:rsid w:val="00F67000"/>
    <w:rsid w:val="00F73523"/>
    <w:rsid w:val="00F834CC"/>
    <w:rsid w:val="00F83B0D"/>
    <w:rsid w:val="00F8509E"/>
    <w:rsid w:val="00F90A75"/>
    <w:rsid w:val="00F9153B"/>
    <w:rsid w:val="00F916A1"/>
    <w:rsid w:val="00FC1495"/>
    <w:rsid w:val="00FC7751"/>
    <w:rsid w:val="00FD6D48"/>
    <w:rsid w:val="00FE55A9"/>
    <w:rsid w:val="00FF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92C28"/>
  <w15:docId w15:val="{9656CBEE-DDD2-4D1D-A4A4-749E9293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A21"/>
    <w:rPr>
      <w:rFonts w:ascii="Calibri" w:eastAsia="Calibri" w:hAnsi="Calibri" w:cs="Times New Roman"/>
    </w:rPr>
  </w:style>
  <w:style w:type="paragraph" w:styleId="Heading2">
    <w:name w:val="heading 2"/>
    <w:basedOn w:val="Normal"/>
    <w:next w:val="Normal"/>
    <w:link w:val="Heading2Char"/>
    <w:uiPriority w:val="9"/>
    <w:unhideWhenUsed/>
    <w:qFormat/>
    <w:rsid w:val="00C42A21"/>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2A21"/>
    <w:rPr>
      <w:rFonts w:ascii="Cambria" w:eastAsia="Times New Roman" w:hAnsi="Cambria" w:cs="Times New Roman"/>
      <w:b/>
      <w:bCs/>
      <w:color w:val="4F81BD"/>
      <w:sz w:val="26"/>
      <w:szCs w:val="26"/>
    </w:rPr>
  </w:style>
  <w:style w:type="paragraph" w:styleId="NormalWeb">
    <w:name w:val="Normal (Web)"/>
    <w:basedOn w:val="Normal"/>
    <w:uiPriority w:val="99"/>
    <w:unhideWhenUsed/>
    <w:rsid w:val="00C42A21"/>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basedOn w:val="DefaultParagraphFont"/>
    <w:uiPriority w:val="22"/>
    <w:qFormat/>
    <w:rsid w:val="00C42A21"/>
    <w:rPr>
      <w:b/>
      <w:bCs/>
    </w:rPr>
  </w:style>
  <w:style w:type="paragraph" w:styleId="Footer">
    <w:name w:val="footer"/>
    <w:basedOn w:val="Normal"/>
    <w:link w:val="FooterChar"/>
    <w:uiPriority w:val="99"/>
    <w:unhideWhenUsed/>
    <w:rsid w:val="00C42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A21"/>
    <w:rPr>
      <w:rFonts w:ascii="Calibri" w:eastAsia="Calibri" w:hAnsi="Calibri" w:cs="Times New Roman"/>
    </w:rPr>
  </w:style>
  <w:style w:type="paragraph" w:styleId="ListParagraph">
    <w:name w:val="List Paragraph"/>
    <w:basedOn w:val="Normal"/>
    <w:uiPriority w:val="34"/>
    <w:qFormat/>
    <w:rsid w:val="00C42A21"/>
    <w:pPr>
      <w:ind w:left="720"/>
      <w:contextualSpacing/>
    </w:pPr>
  </w:style>
  <w:style w:type="table" w:styleId="TableGrid">
    <w:name w:val="Table Grid"/>
    <w:basedOn w:val="TableNormal"/>
    <w:uiPriority w:val="39"/>
    <w:rsid w:val="00C42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2EB6"/>
    <w:pPr>
      <w:tabs>
        <w:tab w:val="center" w:pos="4320"/>
        <w:tab w:val="right" w:pos="8640"/>
      </w:tabs>
      <w:spacing w:after="0" w:line="240" w:lineRule="auto"/>
    </w:pPr>
    <w:rPr>
      <w:rFonts w:ascii="VNI-Times" w:eastAsia="Times New Roman" w:hAnsi="VNI-Times"/>
      <w:sz w:val="28"/>
      <w:szCs w:val="28"/>
      <w:lang w:eastAsia="zh-CN"/>
    </w:rPr>
  </w:style>
  <w:style w:type="character" w:customStyle="1" w:styleId="HeaderChar">
    <w:name w:val="Header Char"/>
    <w:basedOn w:val="DefaultParagraphFont"/>
    <w:link w:val="Header"/>
    <w:uiPriority w:val="99"/>
    <w:rsid w:val="005A2EB6"/>
    <w:rPr>
      <w:rFonts w:ascii="VNI-Times" w:eastAsia="Times New Roman" w:hAnsi="VNI-Times" w:cs="Times New Roman"/>
      <w:sz w:val="28"/>
      <w:szCs w:val="28"/>
      <w:lang w:eastAsia="zh-CN"/>
    </w:rPr>
  </w:style>
  <w:style w:type="character" w:customStyle="1" w:styleId="st">
    <w:name w:val="st"/>
    <w:basedOn w:val="DefaultParagraphFont"/>
    <w:rsid w:val="00A91D1B"/>
  </w:style>
  <w:style w:type="character" w:styleId="Emphasis">
    <w:name w:val="Emphasis"/>
    <w:basedOn w:val="DefaultParagraphFont"/>
    <w:uiPriority w:val="20"/>
    <w:qFormat/>
    <w:rsid w:val="00A91D1B"/>
    <w:rPr>
      <w:i/>
      <w:iCs/>
    </w:rPr>
  </w:style>
  <w:style w:type="paragraph" w:styleId="BalloonText">
    <w:name w:val="Balloon Text"/>
    <w:basedOn w:val="Normal"/>
    <w:link w:val="BalloonTextChar"/>
    <w:uiPriority w:val="99"/>
    <w:semiHidden/>
    <w:unhideWhenUsed/>
    <w:rsid w:val="00DF0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9F1"/>
    <w:rPr>
      <w:rFonts w:ascii="Segoe UI" w:eastAsia="Calibri" w:hAnsi="Segoe UI" w:cs="Segoe UI"/>
      <w:sz w:val="18"/>
      <w:szCs w:val="18"/>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ADB Char,Зн Char"/>
    <w:basedOn w:val="DefaultParagraphFont"/>
    <w:link w:val="FootnoteText"/>
    <w:semiHidden/>
    <w:qFormat/>
    <w:locked/>
    <w:rsid w:val="000C3745"/>
    <w:rPr>
      <w:rFonts w:ascii=".VnTime" w:eastAsia="Times New Roman" w:hAnsi=".VnTime" w:cs="Times New Roman"/>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ADB,Зн"/>
    <w:basedOn w:val="Normal"/>
    <w:link w:val="FootnoteTextChar"/>
    <w:semiHidden/>
    <w:unhideWhenUsed/>
    <w:qFormat/>
    <w:rsid w:val="000C3745"/>
    <w:pPr>
      <w:spacing w:after="0" w:line="240" w:lineRule="auto"/>
    </w:pPr>
    <w:rPr>
      <w:rFonts w:ascii=".VnTime" w:eastAsia="Times New Roman" w:hAnsi=".VnTime"/>
      <w:sz w:val="20"/>
      <w:szCs w:val="20"/>
    </w:rPr>
  </w:style>
  <w:style w:type="character" w:customStyle="1" w:styleId="FootnoteTextChar1">
    <w:name w:val="Footnote Text Char1"/>
    <w:basedOn w:val="DefaultParagraphFont"/>
    <w:uiPriority w:val="99"/>
    <w:semiHidden/>
    <w:rsid w:val="000C3745"/>
    <w:rPr>
      <w:rFonts w:ascii="Calibri" w:eastAsia="Calibri" w:hAnsi="Calibri" w:cs="Times New Roman"/>
      <w:sz w:val="20"/>
      <w:szCs w:val="20"/>
    </w:rPr>
  </w:style>
  <w:style w:type="character" w:customStyle="1" w:styleId="fontstyle01">
    <w:name w:val="fontstyle01"/>
    <w:basedOn w:val="DefaultParagraphFont"/>
    <w:rsid w:val="00F35227"/>
    <w:rPr>
      <w:rFonts w:ascii="Times New Roman" w:hAnsi="Times New Roman" w:cs="Times New Roman" w:hint="default"/>
      <w:b w:val="0"/>
      <w:bCs w:val="0"/>
      <w:i w:val="0"/>
      <w:iCs w:val="0"/>
      <w:color w:val="000000"/>
      <w:sz w:val="28"/>
      <w:szCs w:val="28"/>
    </w:rPr>
  </w:style>
  <w:style w:type="paragraph" w:styleId="Title">
    <w:name w:val="Title"/>
    <w:basedOn w:val="Normal"/>
    <w:link w:val="TitleChar"/>
    <w:qFormat/>
    <w:rsid w:val="00C15B61"/>
    <w:pPr>
      <w:spacing w:after="0" w:line="312" w:lineRule="auto"/>
      <w:jc w:val="center"/>
    </w:pPr>
    <w:rPr>
      <w:rFonts w:ascii=".VnTimeH" w:eastAsia="Times New Roman" w:hAnsi=".VnTimeH"/>
      <w:b/>
      <w:bCs/>
      <w:sz w:val="28"/>
      <w:szCs w:val="24"/>
      <w:lang w:val="pt-BR"/>
    </w:rPr>
  </w:style>
  <w:style w:type="character" w:customStyle="1" w:styleId="TitleChar">
    <w:name w:val="Title Char"/>
    <w:basedOn w:val="DefaultParagraphFont"/>
    <w:link w:val="Title"/>
    <w:rsid w:val="00C15B61"/>
    <w:rPr>
      <w:rFonts w:ascii=".VnTimeH" w:eastAsia="Times New Roman" w:hAnsi=".VnTimeH" w:cs="Times New Roman"/>
      <w:b/>
      <w:bCs/>
      <w:sz w:val="28"/>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4837">
      <w:bodyDiv w:val="1"/>
      <w:marLeft w:val="0"/>
      <w:marRight w:val="0"/>
      <w:marTop w:val="0"/>
      <w:marBottom w:val="0"/>
      <w:divBdr>
        <w:top w:val="none" w:sz="0" w:space="0" w:color="auto"/>
        <w:left w:val="none" w:sz="0" w:space="0" w:color="auto"/>
        <w:bottom w:val="none" w:sz="0" w:space="0" w:color="auto"/>
        <w:right w:val="none" w:sz="0" w:space="0" w:color="auto"/>
      </w:divBdr>
    </w:div>
    <w:div w:id="479228286">
      <w:bodyDiv w:val="1"/>
      <w:marLeft w:val="0"/>
      <w:marRight w:val="0"/>
      <w:marTop w:val="0"/>
      <w:marBottom w:val="0"/>
      <w:divBdr>
        <w:top w:val="none" w:sz="0" w:space="0" w:color="auto"/>
        <w:left w:val="none" w:sz="0" w:space="0" w:color="auto"/>
        <w:bottom w:val="none" w:sz="0" w:space="0" w:color="auto"/>
        <w:right w:val="none" w:sz="0" w:space="0" w:color="auto"/>
      </w:divBdr>
    </w:div>
    <w:div w:id="572005475">
      <w:bodyDiv w:val="1"/>
      <w:marLeft w:val="0"/>
      <w:marRight w:val="0"/>
      <w:marTop w:val="0"/>
      <w:marBottom w:val="0"/>
      <w:divBdr>
        <w:top w:val="none" w:sz="0" w:space="0" w:color="auto"/>
        <w:left w:val="none" w:sz="0" w:space="0" w:color="auto"/>
        <w:bottom w:val="none" w:sz="0" w:space="0" w:color="auto"/>
        <w:right w:val="none" w:sz="0" w:space="0" w:color="auto"/>
      </w:divBdr>
    </w:div>
    <w:div w:id="757747073">
      <w:bodyDiv w:val="1"/>
      <w:marLeft w:val="0"/>
      <w:marRight w:val="0"/>
      <w:marTop w:val="0"/>
      <w:marBottom w:val="0"/>
      <w:divBdr>
        <w:top w:val="none" w:sz="0" w:space="0" w:color="auto"/>
        <w:left w:val="none" w:sz="0" w:space="0" w:color="auto"/>
        <w:bottom w:val="none" w:sz="0" w:space="0" w:color="auto"/>
        <w:right w:val="none" w:sz="0" w:space="0" w:color="auto"/>
      </w:divBdr>
    </w:div>
    <w:div w:id="1163469338">
      <w:bodyDiv w:val="1"/>
      <w:marLeft w:val="0"/>
      <w:marRight w:val="0"/>
      <w:marTop w:val="0"/>
      <w:marBottom w:val="0"/>
      <w:divBdr>
        <w:top w:val="none" w:sz="0" w:space="0" w:color="auto"/>
        <w:left w:val="none" w:sz="0" w:space="0" w:color="auto"/>
        <w:bottom w:val="none" w:sz="0" w:space="0" w:color="auto"/>
        <w:right w:val="none" w:sz="0" w:space="0" w:color="auto"/>
      </w:divBdr>
    </w:div>
    <w:div w:id="1539004156">
      <w:bodyDiv w:val="1"/>
      <w:marLeft w:val="0"/>
      <w:marRight w:val="0"/>
      <w:marTop w:val="0"/>
      <w:marBottom w:val="0"/>
      <w:divBdr>
        <w:top w:val="none" w:sz="0" w:space="0" w:color="auto"/>
        <w:left w:val="none" w:sz="0" w:space="0" w:color="auto"/>
        <w:bottom w:val="none" w:sz="0" w:space="0" w:color="auto"/>
        <w:right w:val="none" w:sz="0" w:space="0" w:color="auto"/>
      </w:divBdr>
    </w:div>
    <w:div w:id="1849951827">
      <w:bodyDiv w:val="1"/>
      <w:marLeft w:val="0"/>
      <w:marRight w:val="0"/>
      <w:marTop w:val="0"/>
      <w:marBottom w:val="0"/>
      <w:divBdr>
        <w:top w:val="none" w:sz="0" w:space="0" w:color="auto"/>
        <w:left w:val="none" w:sz="0" w:space="0" w:color="auto"/>
        <w:bottom w:val="none" w:sz="0" w:space="0" w:color="auto"/>
        <w:right w:val="none" w:sz="0" w:space="0" w:color="auto"/>
      </w:divBdr>
    </w:div>
    <w:div w:id="2003922658">
      <w:bodyDiv w:val="1"/>
      <w:marLeft w:val="0"/>
      <w:marRight w:val="0"/>
      <w:marTop w:val="0"/>
      <w:marBottom w:val="0"/>
      <w:divBdr>
        <w:top w:val="none" w:sz="0" w:space="0" w:color="auto"/>
        <w:left w:val="none" w:sz="0" w:space="0" w:color="auto"/>
        <w:bottom w:val="none" w:sz="0" w:space="0" w:color="auto"/>
        <w:right w:val="none" w:sz="0" w:space="0" w:color="auto"/>
      </w:divBdr>
      <w:divsChild>
        <w:div w:id="935947223">
          <w:marLeft w:val="0"/>
          <w:marRight w:val="0"/>
          <w:marTop w:val="0"/>
          <w:marBottom w:val="390"/>
          <w:divBdr>
            <w:top w:val="none" w:sz="0" w:space="0" w:color="auto"/>
            <w:left w:val="none" w:sz="0" w:space="0" w:color="auto"/>
            <w:bottom w:val="none" w:sz="0" w:space="0" w:color="auto"/>
            <w:right w:val="none" w:sz="0" w:space="0" w:color="auto"/>
          </w:divBdr>
          <w:divsChild>
            <w:div w:id="1859125910">
              <w:marLeft w:val="0"/>
              <w:marRight w:val="0"/>
              <w:marTop w:val="0"/>
              <w:marBottom w:val="0"/>
              <w:divBdr>
                <w:top w:val="none" w:sz="0" w:space="0" w:color="auto"/>
                <w:left w:val="none" w:sz="0" w:space="0" w:color="auto"/>
                <w:bottom w:val="none" w:sz="0" w:space="0" w:color="auto"/>
                <w:right w:val="none" w:sz="0" w:space="0" w:color="auto"/>
              </w:divBdr>
              <w:divsChild>
                <w:div w:id="995499964">
                  <w:marLeft w:val="0"/>
                  <w:marRight w:val="0"/>
                  <w:marTop w:val="0"/>
                  <w:marBottom w:val="0"/>
                  <w:divBdr>
                    <w:top w:val="none" w:sz="0" w:space="0" w:color="auto"/>
                    <w:left w:val="none" w:sz="0" w:space="0" w:color="auto"/>
                    <w:bottom w:val="none" w:sz="0" w:space="0" w:color="auto"/>
                    <w:right w:val="none" w:sz="0" w:space="0" w:color="auto"/>
                  </w:divBdr>
                  <w:divsChild>
                    <w:div w:id="76289083">
                      <w:marLeft w:val="0"/>
                      <w:marRight w:val="0"/>
                      <w:marTop w:val="0"/>
                      <w:marBottom w:val="0"/>
                      <w:divBdr>
                        <w:top w:val="none" w:sz="0" w:space="0" w:color="auto"/>
                        <w:left w:val="none" w:sz="0" w:space="0" w:color="auto"/>
                        <w:bottom w:val="none" w:sz="0" w:space="0" w:color="auto"/>
                        <w:right w:val="none" w:sz="0" w:space="0" w:color="auto"/>
                      </w:divBdr>
                      <w:divsChild>
                        <w:div w:id="11016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46B3-2882-4949-9E57-26D3FEA9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dc:creator>
  <cp:keywords/>
  <dc:description/>
  <cp:lastModifiedBy>Windows User</cp:lastModifiedBy>
  <cp:revision>4</cp:revision>
  <cp:lastPrinted>2020-09-03T10:16:00Z</cp:lastPrinted>
  <dcterms:created xsi:type="dcterms:W3CDTF">2020-09-03T10:15:00Z</dcterms:created>
  <dcterms:modified xsi:type="dcterms:W3CDTF">2020-09-03T10:17:00Z</dcterms:modified>
</cp:coreProperties>
</file>