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E01671">
        <w:rPr>
          <w:rFonts w:asciiTheme="majorHAnsi" w:hAnsiTheme="majorHAnsi" w:cstheme="majorHAnsi"/>
          <w:i/>
          <w:color w:val="000000"/>
          <w:sz w:val="28"/>
          <w:szCs w:val="28"/>
          <w:lang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86036C" w:rsidRPr="00487696" w:rsidRDefault="0086036C" w:rsidP="0086036C">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8.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Gia hạn giấy phép hành nghề đối với chức danh chuyên môn là lương y, người có bài thuốc gia truyền hoặc có phương pháp chữa bệnh gia truyền - </w:t>
      </w:r>
      <w:hyperlink r:id="rId8" w:history="1">
        <w:r w:rsidRPr="00487696">
          <w:rPr>
            <w:rFonts w:asciiTheme="majorHAnsi" w:eastAsia="Calibri" w:hAnsiTheme="majorHAnsi" w:cstheme="majorHAnsi"/>
            <w:b/>
            <w:bCs/>
            <w:lang w:val="vi-VN"/>
          </w:rPr>
          <w:t>1.012273</w:t>
        </w:r>
      </w:hyperlink>
      <w:r w:rsidRPr="00487696">
        <w:rPr>
          <w:rFonts w:asciiTheme="majorHAnsi" w:eastAsia="Calibri" w:hAnsiTheme="majorHAnsi" w:cstheme="majorHAnsi"/>
          <w:b/>
          <w:bCs/>
          <w:lang w:val="vi-VN"/>
        </w:rPr>
        <w:t>.000.00.00.H20</w:t>
      </w:r>
    </w:p>
    <w:p w:rsidR="0086036C" w:rsidRPr="00487696" w:rsidRDefault="0086036C" w:rsidP="0086036C">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8.1.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7"/>
        <w:tblW w:w="15418" w:type="dxa"/>
        <w:tblLook w:val="04A0" w:firstRow="1" w:lastRow="0" w:firstColumn="1" w:lastColumn="0" w:noHBand="0" w:noVBand="1"/>
      </w:tblPr>
      <w:tblGrid>
        <w:gridCol w:w="1242"/>
        <w:gridCol w:w="3119"/>
        <w:gridCol w:w="5528"/>
        <w:gridCol w:w="4111"/>
        <w:gridCol w:w="1418"/>
      </w:tblGrid>
      <w:tr w:rsidR="0086036C"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86036C" w:rsidRPr="00487696" w:rsidRDefault="0086036C"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86036C" w:rsidRPr="00487696" w:rsidRDefault="0086036C"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rsidR="0086036C" w:rsidRPr="00487696" w:rsidRDefault="0086036C"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86036C" w:rsidRPr="00487696" w:rsidRDefault="0086036C"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86036C" w:rsidRPr="00487696" w:rsidRDefault="0086036C"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86036C" w:rsidRPr="00E01671" w:rsidTr="003B5DE2">
        <w:trPr>
          <w:trHeight w:val="1698"/>
        </w:trPr>
        <w:tc>
          <w:tcPr>
            <w:tcW w:w="1242" w:type="dxa"/>
            <w:vMerge w:val="restart"/>
            <w:tcBorders>
              <w:top w:val="single" w:sz="4" w:space="0" w:color="auto"/>
            </w:tcBorders>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86036C" w:rsidRPr="00487696" w:rsidRDefault="0086036C"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528" w:type="dxa"/>
            <w:tcBorders>
              <w:top w:val="single" w:sz="4" w:space="0" w:color="auto"/>
            </w:tcBorders>
          </w:tcPr>
          <w:p w:rsidR="0086036C" w:rsidRPr="00487696" w:rsidRDefault="0086036C"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rPr>
              <w:t xml:space="preserve">- </w:t>
            </w:r>
            <w:r w:rsidRPr="00487696">
              <w:rPr>
                <w:rFonts w:asciiTheme="majorHAnsi" w:hAnsiTheme="majorHAnsi" w:cstheme="majorHAnsi"/>
                <w:iCs/>
                <w:lang w:val="vi-VN"/>
              </w:rPr>
              <w:t xml:space="preserve">Người đề nghị gia hạn giấy phép hành nghề nộp hồ sơ theo quy định tại khoản 1, khoản 2 Điều </w:t>
            </w:r>
            <w:r w:rsidRPr="00487696">
              <w:rPr>
                <w:rFonts w:asciiTheme="majorHAnsi" w:hAnsiTheme="majorHAnsi" w:cstheme="majorHAnsi"/>
                <w:iCs/>
              </w:rPr>
              <w:t>26</w:t>
            </w:r>
            <w:r w:rsidRPr="00487696">
              <w:rPr>
                <w:rFonts w:asciiTheme="majorHAnsi" w:hAnsiTheme="majorHAnsi" w:cstheme="majorHAnsi"/>
                <w:iCs/>
                <w:kern w:val="2"/>
                <w:lang w:val="vi-VN"/>
                <w14:ligatures w14:val="standardContextual"/>
              </w:rPr>
              <w:t xml:space="preserve"> Nghị định số 96/2023/NĐ-CP</w:t>
            </w:r>
            <w:r w:rsidRPr="00487696">
              <w:rPr>
                <w:rFonts w:asciiTheme="majorHAnsi" w:hAnsiTheme="majorHAnsi" w:cstheme="majorHAnsi"/>
                <w:iCs/>
                <w:lang w:val="vi-VN"/>
              </w:rPr>
              <w:t xml:space="preserve"> và nộp phí theo quy định của pháp luật về Phí cho cơ quan cấp giấy phép hành nghề tối thiểu 60 ngày trước ngày giấy phép hành nghề hết hạn. </w:t>
            </w:r>
          </w:p>
          <w:p w:rsidR="0086036C" w:rsidRPr="00487696" w:rsidRDefault="0086036C"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 xml:space="preserve">- 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rsidR="0086036C" w:rsidRPr="00487696" w:rsidRDefault="0086036C" w:rsidP="003B5DE2">
            <w:pPr>
              <w:spacing w:before="120" w:after="120"/>
              <w:ind w:right="97"/>
              <w:jc w:val="both"/>
              <w:rPr>
                <w:rFonts w:asciiTheme="majorHAnsi" w:hAnsiTheme="majorHAnsi" w:cstheme="majorHAnsi"/>
                <w:iCs/>
                <w:lang w:val="vi-VN"/>
              </w:rPr>
            </w:pPr>
            <w:r w:rsidRPr="00487696">
              <w:rPr>
                <w:rFonts w:asciiTheme="majorHAnsi" w:hAnsiTheme="majorHAnsi" w:cstheme="majorHAnsi"/>
                <w:iCs/>
                <w:lang w:val="vi-VN"/>
              </w:rPr>
              <w:t>- Người hành nghề được đề nghị lùi thời điểm gia hạn nhiều lần nhưng tổng thời gian lùi thời điểm thực hiện gia hạn không quá 22 tháng kể từ ngày giấy phép hành nghề hết hạn.</w:t>
            </w:r>
          </w:p>
          <w:p w:rsidR="0086036C" w:rsidRPr="00487696" w:rsidRDefault="0086036C"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 xml:space="preserve">Nộp hồ sơ trực tiếp tại </w:t>
            </w:r>
            <w:r w:rsidRPr="00487696">
              <w:rPr>
                <w:rFonts w:asciiTheme="majorHAnsi" w:hAnsiTheme="majorHAnsi" w:cstheme="majorHAnsi"/>
                <w:color w:val="000000"/>
                <w:lang w:val="vi-VN"/>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86036C" w:rsidRPr="00487696" w:rsidRDefault="0086036C"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 xml:space="preserve">Sáng: </w:t>
            </w:r>
            <w:r w:rsidRPr="00F66366">
              <w:rPr>
                <w:rFonts w:asciiTheme="majorHAnsi" w:hAnsiTheme="majorHAnsi" w:cstheme="majorHAnsi"/>
                <w:color w:val="000000"/>
                <w:lang w:val="vi-VN"/>
              </w:rPr>
              <w:t>T</w:t>
            </w:r>
            <w:r w:rsidRPr="00487696">
              <w:rPr>
                <w:rFonts w:asciiTheme="majorHAnsi" w:hAnsiTheme="majorHAnsi" w:cstheme="majorHAnsi"/>
                <w:color w:val="000000"/>
                <w:lang w:val="vi-VN"/>
              </w:rPr>
              <w:t>ừ 07 giờ đến 11 giờ 30 phút;</w:t>
            </w:r>
          </w:p>
          <w:p w:rsidR="0086036C" w:rsidRPr="00487696" w:rsidRDefault="0086036C" w:rsidP="003B5DE2">
            <w:pPr>
              <w:spacing w:before="120" w:after="120"/>
              <w:ind w:right="-391"/>
              <w:rPr>
                <w:rFonts w:asciiTheme="majorHAnsi" w:hAnsiTheme="majorHAnsi" w:cstheme="majorHAnsi"/>
                <w:b/>
                <w:color w:val="000000"/>
                <w:lang w:val="vi-VN"/>
              </w:rPr>
            </w:pPr>
            <w:r w:rsidRPr="00487696">
              <w:rPr>
                <w:rFonts w:asciiTheme="majorHAnsi" w:hAnsiTheme="majorHAnsi" w:cstheme="majorHAnsi"/>
                <w:color w:val="000000"/>
                <w:lang w:val="vi-VN"/>
              </w:rPr>
              <w:t xml:space="preserve">Chiều: </w:t>
            </w:r>
            <w:r w:rsidRPr="00F66366">
              <w:rPr>
                <w:rFonts w:asciiTheme="majorHAnsi" w:hAnsiTheme="majorHAnsi" w:cstheme="majorHAnsi"/>
                <w:color w:val="000000"/>
                <w:lang w:val="vi-VN"/>
              </w:rPr>
              <w:t>T</w:t>
            </w:r>
            <w:r w:rsidRPr="00487696">
              <w:rPr>
                <w:rFonts w:asciiTheme="majorHAnsi" w:hAnsiTheme="majorHAnsi" w:cstheme="majorHAnsi"/>
                <w:color w:val="000000"/>
                <w:lang w:val="vi-VN"/>
              </w:rPr>
              <w:t>ừ 13 giờ 30 đến 17 giờ.</w:t>
            </w:r>
          </w:p>
        </w:tc>
        <w:tc>
          <w:tcPr>
            <w:tcW w:w="1418" w:type="dxa"/>
            <w:tcBorders>
              <w:top w:val="single" w:sz="4" w:space="0" w:color="auto"/>
            </w:tcBorders>
          </w:tcPr>
          <w:p w:rsidR="0086036C" w:rsidRPr="00487696" w:rsidRDefault="0086036C" w:rsidP="003B5DE2">
            <w:pPr>
              <w:spacing w:after="120" w:line="234" w:lineRule="atLeast"/>
              <w:ind w:firstLine="315"/>
              <w:jc w:val="center"/>
              <w:rPr>
                <w:rFonts w:asciiTheme="majorHAnsi" w:hAnsiTheme="majorHAnsi" w:cstheme="majorHAnsi"/>
                <w:color w:val="000000"/>
                <w:lang w:val="vi-VN"/>
              </w:rPr>
            </w:pPr>
          </w:p>
        </w:tc>
      </w:tr>
      <w:tr w:rsidR="0086036C" w:rsidRPr="00487696" w:rsidTr="003B5DE2">
        <w:trPr>
          <w:trHeight w:val="633"/>
        </w:trPr>
        <w:tc>
          <w:tcPr>
            <w:tcW w:w="1242" w:type="dxa"/>
            <w:vMerge/>
          </w:tcPr>
          <w:p w:rsidR="0086036C" w:rsidRPr="00487696" w:rsidRDefault="0086036C" w:rsidP="003B5DE2">
            <w:pPr>
              <w:spacing w:before="120" w:after="120"/>
              <w:jc w:val="center"/>
              <w:rPr>
                <w:rFonts w:asciiTheme="majorHAnsi" w:hAnsiTheme="majorHAnsi" w:cstheme="majorHAnsi"/>
                <w:b/>
                <w:color w:val="000000"/>
                <w:lang w:val="vi-VN"/>
              </w:rPr>
            </w:pPr>
          </w:p>
        </w:tc>
        <w:tc>
          <w:tcPr>
            <w:tcW w:w="3119" w:type="dxa"/>
            <w:vMerge/>
          </w:tcPr>
          <w:p w:rsidR="0086036C" w:rsidRPr="00487696" w:rsidRDefault="0086036C" w:rsidP="003B5DE2">
            <w:pPr>
              <w:spacing w:before="120" w:after="120"/>
              <w:jc w:val="center"/>
              <w:rPr>
                <w:rFonts w:asciiTheme="majorHAnsi" w:hAnsiTheme="majorHAnsi" w:cstheme="majorHAnsi"/>
                <w:b/>
                <w:color w:val="000000"/>
                <w:lang w:val="vi-VN"/>
              </w:rPr>
            </w:pPr>
          </w:p>
        </w:tc>
        <w:tc>
          <w:tcPr>
            <w:tcW w:w="5528" w:type="dxa"/>
            <w:tcBorders>
              <w:top w:val="single" w:sz="4" w:space="0" w:color="auto"/>
            </w:tcBorders>
          </w:tcPr>
          <w:p w:rsidR="0086036C" w:rsidRPr="00487696" w:rsidRDefault="0086036C"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86036C" w:rsidRPr="00487696" w:rsidRDefault="0086036C"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4111" w:type="dxa"/>
            <w:tcBorders>
              <w:top w:val="single" w:sz="4" w:space="0" w:color="auto"/>
            </w:tcBorders>
          </w:tcPr>
          <w:p w:rsidR="0086036C" w:rsidRPr="00487696" w:rsidRDefault="0086036C"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86036C" w:rsidRPr="00487696" w:rsidRDefault="0086036C" w:rsidP="003B5DE2">
            <w:pPr>
              <w:spacing w:after="120" w:line="234" w:lineRule="atLeast"/>
              <w:ind w:firstLine="315"/>
              <w:jc w:val="center"/>
              <w:rPr>
                <w:rFonts w:asciiTheme="majorHAnsi" w:hAnsiTheme="majorHAnsi" w:cstheme="majorHAnsi"/>
                <w:color w:val="000000"/>
                <w:lang w:val="vi-VN"/>
              </w:rPr>
            </w:pPr>
          </w:p>
        </w:tc>
      </w:tr>
      <w:tr w:rsidR="0086036C" w:rsidRPr="00487696" w:rsidTr="003B5DE2">
        <w:trPr>
          <w:trHeight w:val="600"/>
        </w:trPr>
        <w:tc>
          <w:tcPr>
            <w:tcW w:w="1242" w:type="dxa"/>
            <w:vMerge w:val="restart"/>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86036C" w:rsidRPr="00487696" w:rsidRDefault="0086036C"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528" w:type="dxa"/>
          </w:tcPr>
          <w:p w:rsidR="0086036C" w:rsidRPr="00487696" w:rsidRDefault="0086036C"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6036C" w:rsidRPr="00487696" w:rsidRDefault="0086036C"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6036C" w:rsidRPr="00487696" w:rsidRDefault="0086036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86036C" w:rsidRPr="00487696" w:rsidRDefault="0086036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w:t>
            </w:r>
            <w:r w:rsidRPr="00487696">
              <w:rPr>
                <w:rFonts w:asciiTheme="majorHAnsi" w:hAnsiTheme="majorHAnsi" w:cstheme="majorHAnsi"/>
                <w:color w:val="000000"/>
              </w:rPr>
              <w:lastRenderedPageBreak/>
              <w:t>VPCP ngày 23/11/2018) và chuyển cho cơ quan có thẩm quyền để giải quyết theo quy trình</w:t>
            </w:r>
          </w:p>
        </w:tc>
        <w:tc>
          <w:tcPr>
            <w:tcW w:w="4111" w:type="dxa"/>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86036C" w:rsidRPr="00487696" w:rsidRDefault="0086036C" w:rsidP="003B5DE2">
            <w:pPr>
              <w:spacing w:after="120" w:line="234" w:lineRule="atLeast"/>
              <w:jc w:val="both"/>
              <w:rPr>
                <w:rFonts w:asciiTheme="majorHAnsi" w:hAnsiTheme="majorHAnsi" w:cstheme="majorHAnsi"/>
                <w:color w:val="000000"/>
              </w:rPr>
            </w:pPr>
          </w:p>
        </w:tc>
      </w:tr>
      <w:tr w:rsidR="0086036C" w:rsidRPr="00487696" w:rsidTr="003B5DE2">
        <w:trPr>
          <w:trHeight w:val="600"/>
        </w:trPr>
        <w:tc>
          <w:tcPr>
            <w:tcW w:w="1242"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3119" w:type="dxa"/>
            <w:vMerge/>
          </w:tcPr>
          <w:p w:rsidR="0086036C" w:rsidRPr="00487696" w:rsidRDefault="0086036C" w:rsidP="003B5DE2">
            <w:pPr>
              <w:spacing w:before="120" w:after="120"/>
              <w:jc w:val="both"/>
              <w:rPr>
                <w:rFonts w:asciiTheme="majorHAnsi" w:hAnsiTheme="majorHAnsi" w:cstheme="majorHAnsi"/>
                <w:b/>
                <w:color w:val="000000"/>
              </w:rPr>
            </w:pPr>
          </w:p>
        </w:tc>
        <w:tc>
          <w:tcPr>
            <w:tcW w:w="5528" w:type="dxa"/>
          </w:tcPr>
          <w:p w:rsidR="0086036C" w:rsidRPr="00487696" w:rsidRDefault="0086036C"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6036C" w:rsidRPr="00487696" w:rsidRDefault="0086036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6036C" w:rsidRPr="00487696" w:rsidRDefault="0086036C"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rsidR="0086036C" w:rsidRPr="00487696" w:rsidRDefault="0086036C"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t>Không quá 01 ngày kể từ ngày phát sinh hồ sơ trực tuyến</w:t>
            </w:r>
          </w:p>
        </w:tc>
        <w:tc>
          <w:tcPr>
            <w:tcW w:w="1418" w:type="dxa"/>
          </w:tcPr>
          <w:p w:rsidR="0086036C" w:rsidRPr="00487696" w:rsidRDefault="0086036C" w:rsidP="003B5DE2">
            <w:pPr>
              <w:spacing w:after="120" w:line="234" w:lineRule="atLeast"/>
              <w:jc w:val="center"/>
              <w:rPr>
                <w:rFonts w:asciiTheme="majorHAnsi" w:hAnsiTheme="majorHAnsi" w:cstheme="majorHAnsi"/>
                <w:color w:val="000000"/>
              </w:rPr>
            </w:pPr>
          </w:p>
        </w:tc>
      </w:tr>
      <w:tr w:rsidR="0086036C" w:rsidRPr="00487696" w:rsidTr="003B5DE2">
        <w:tc>
          <w:tcPr>
            <w:tcW w:w="1242" w:type="dxa"/>
            <w:vMerge w:val="restart"/>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3</w:t>
            </w:r>
          </w:p>
        </w:tc>
        <w:tc>
          <w:tcPr>
            <w:tcW w:w="3119" w:type="dxa"/>
            <w:vMerge w:val="restart"/>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528" w:type="dxa"/>
          </w:tcPr>
          <w:p w:rsidR="0086036C" w:rsidRPr="00487696" w:rsidRDefault="0086036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4111" w:type="dxa"/>
          </w:tcPr>
          <w:p w:rsidR="0086036C" w:rsidRPr="00487696" w:rsidRDefault="0086036C" w:rsidP="003B5DE2">
            <w:pPr>
              <w:spacing w:before="120" w:after="120"/>
              <w:jc w:val="center"/>
              <w:rPr>
                <w:rFonts w:asciiTheme="majorHAnsi" w:hAnsiTheme="majorHAnsi" w:cstheme="majorHAnsi"/>
                <w:color w:val="000000"/>
              </w:rPr>
            </w:pPr>
            <w:r w:rsidRPr="00487696">
              <w:rPr>
                <w:rFonts w:asciiTheme="majorHAnsi" w:hAnsiTheme="majorHAnsi" w:cstheme="majorHAnsi"/>
                <w:color w:val="000000"/>
              </w:rPr>
              <w:t xml:space="preserve"> </w:t>
            </w:r>
            <w:r>
              <w:rPr>
                <w:rFonts w:asciiTheme="majorHAnsi" w:hAnsiTheme="majorHAnsi" w:cstheme="majorHAnsi"/>
                <w:bCs/>
                <w:color w:val="000000"/>
                <w:sz w:val="28"/>
                <w:szCs w:val="28"/>
              </w:rPr>
              <w:t>K</w:t>
            </w:r>
            <w:r w:rsidRPr="00487696">
              <w:rPr>
                <w:rFonts w:asciiTheme="majorHAnsi" w:hAnsiTheme="majorHAnsi" w:cstheme="majorHAnsi"/>
                <w:bCs/>
                <w:color w:val="000000"/>
                <w:sz w:val="28"/>
                <w:szCs w:val="28"/>
              </w:rPr>
              <w:t>ể từ khi nhận đủ hồ sơ đến ngày hết hạn ghi trên giấy phép hành nghề</w:t>
            </w:r>
          </w:p>
        </w:tc>
        <w:tc>
          <w:tcPr>
            <w:tcW w:w="1418" w:type="dxa"/>
          </w:tcPr>
          <w:p w:rsidR="0086036C" w:rsidRPr="00487696" w:rsidRDefault="0086036C" w:rsidP="003B5DE2">
            <w:pPr>
              <w:spacing w:after="120" w:line="234" w:lineRule="atLeast"/>
              <w:jc w:val="center"/>
              <w:rPr>
                <w:rFonts w:asciiTheme="majorHAnsi" w:hAnsiTheme="majorHAnsi" w:cstheme="majorHAnsi"/>
                <w:color w:val="000000"/>
              </w:rPr>
            </w:pPr>
          </w:p>
        </w:tc>
      </w:tr>
      <w:tr w:rsidR="0086036C" w:rsidRPr="00487696" w:rsidTr="003B5DE2">
        <w:tc>
          <w:tcPr>
            <w:tcW w:w="1242"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3119"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5528" w:type="dxa"/>
          </w:tcPr>
          <w:p w:rsidR="0086036C" w:rsidRPr="00487696" w:rsidRDefault="0086036C"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4111" w:type="dxa"/>
            <w:vAlign w:val="center"/>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86036C" w:rsidRPr="00487696" w:rsidRDefault="0086036C" w:rsidP="003B5DE2">
            <w:pPr>
              <w:spacing w:after="120" w:line="234" w:lineRule="atLeast"/>
              <w:jc w:val="center"/>
              <w:rPr>
                <w:rFonts w:asciiTheme="majorHAnsi" w:hAnsiTheme="majorHAnsi" w:cstheme="majorHAnsi"/>
                <w:bCs/>
                <w:i/>
                <w:color w:val="000000"/>
              </w:rPr>
            </w:pPr>
          </w:p>
        </w:tc>
      </w:tr>
      <w:tr w:rsidR="0086036C" w:rsidRPr="00487696" w:rsidTr="003B5DE2">
        <w:trPr>
          <w:trHeight w:val="465"/>
        </w:trPr>
        <w:tc>
          <w:tcPr>
            <w:tcW w:w="1242"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3119"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5528" w:type="dxa"/>
          </w:tcPr>
          <w:p w:rsidR="0086036C" w:rsidRPr="00487696" w:rsidRDefault="0086036C"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4111" w:type="dxa"/>
          </w:tcPr>
          <w:p w:rsidR="0086036C" w:rsidRPr="00487696" w:rsidRDefault="0086036C" w:rsidP="003B5DE2">
            <w:pPr>
              <w:spacing w:before="120" w:after="120"/>
              <w:jc w:val="center"/>
              <w:rPr>
                <w:rFonts w:asciiTheme="majorHAnsi" w:hAnsiTheme="majorHAnsi" w:cstheme="majorHAnsi"/>
                <w:color w:val="000000"/>
              </w:rPr>
            </w:pPr>
          </w:p>
        </w:tc>
        <w:tc>
          <w:tcPr>
            <w:tcW w:w="1418" w:type="dxa"/>
          </w:tcPr>
          <w:p w:rsidR="0086036C" w:rsidRPr="00487696" w:rsidRDefault="0086036C" w:rsidP="003B5DE2">
            <w:pPr>
              <w:spacing w:after="120" w:line="234" w:lineRule="atLeast"/>
              <w:jc w:val="center"/>
              <w:rPr>
                <w:rFonts w:asciiTheme="majorHAnsi" w:hAnsiTheme="majorHAnsi" w:cstheme="majorHAnsi"/>
                <w:bCs/>
                <w:i/>
                <w:color w:val="000000"/>
              </w:rPr>
            </w:pPr>
          </w:p>
        </w:tc>
      </w:tr>
      <w:tr w:rsidR="0086036C" w:rsidRPr="00487696" w:rsidTr="003B5DE2">
        <w:tc>
          <w:tcPr>
            <w:tcW w:w="1242"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3119"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5528" w:type="dxa"/>
          </w:tcPr>
          <w:p w:rsidR="0086036C" w:rsidRPr="00487696" w:rsidRDefault="0086036C" w:rsidP="003B5DE2">
            <w:pPr>
              <w:spacing w:before="120" w:after="120"/>
              <w:jc w:val="both"/>
              <w:rPr>
                <w:rFonts w:asciiTheme="majorHAnsi" w:hAnsiTheme="majorHAnsi" w:cstheme="majorHAnsi"/>
                <w:b/>
                <w:color w:val="000000"/>
              </w:rPr>
            </w:pPr>
            <w:r w:rsidRPr="00487696">
              <w:rPr>
                <w:rFonts w:asciiTheme="majorHAnsi" w:hAnsiTheme="majorHAnsi" w:cstheme="majorHAnsi"/>
                <w:color w:val="000000"/>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4111" w:type="dxa"/>
          </w:tcPr>
          <w:p w:rsidR="0086036C" w:rsidRPr="00487696" w:rsidRDefault="0086036C" w:rsidP="003B5DE2">
            <w:pPr>
              <w:spacing w:before="120" w:after="120"/>
              <w:jc w:val="center"/>
              <w:rPr>
                <w:rFonts w:asciiTheme="majorHAnsi" w:hAnsiTheme="majorHAnsi" w:cstheme="majorHAnsi"/>
                <w:color w:val="000000"/>
              </w:rPr>
            </w:pPr>
          </w:p>
        </w:tc>
        <w:tc>
          <w:tcPr>
            <w:tcW w:w="1418" w:type="dxa"/>
          </w:tcPr>
          <w:p w:rsidR="0086036C" w:rsidRPr="00487696" w:rsidRDefault="0086036C" w:rsidP="003B5DE2">
            <w:pPr>
              <w:spacing w:after="120" w:line="234" w:lineRule="atLeast"/>
              <w:jc w:val="center"/>
              <w:rPr>
                <w:rFonts w:asciiTheme="majorHAnsi" w:hAnsiTheme="majorHAnsi" w:cstheme="majorHAnsi"/>
                <w:bCs/>
                <w:i/>
                <w:color w:val="000000"/>
              </w:rPr>
            </w:pPr>
          </w:p>
        </w:tc>
      </w:tr>
      <w:tr w:rsidR="0086036C" w:rsidRPr="00487696" w:rsidTr="003B5DE2">
        <w:tc>
          <w:tcPr>
            <w:tcW w:w="1242"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3119"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5528" w:type="dxa"/>
          </w:tcPr>
          <w:p w:rsidR="0086036C" w:rsidRPr="00487696" w:rsidRDefault="0086036C"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 xml:space="preserve">+ Chuyên viên </w:t>
            </w:r>
          </w:p>
          <w:p w:rsidR="0086036C" w:rsidRPr="00487696" w:rsidRDefault="0086036C"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 Lãnh đạo phòng</w:t>
            </w:r>
          </w:p>
          <w:p w:rsidR="0086036C" w:rsidRPr="00487696" w:rsidRDefault="0086036C"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 Lãnh đạo Sở</w:t>
            </w:r>
          </w:p>
          <w:p w:rsidR="0086036C" w:rsidRPr="00487696" w:rsidRDefault="0086036C"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4111" w:type="dxa"/>
          </w:tcPr>
          <w:p w:rsidR="0086036C" w:rsidRPr="00487696" w:rsidRDefault="0086036C" w:rsidP="003B5DE2">
            <w:pPr>
              <w:spacing w:before="120" w:after="120"/>
              <w:jc w:val="center"/>
              <w:rPr>
                <w:rFonts w:asciiTheme="majorHAnsi" w:hAnsiTheme="majorHAnsi" w:cstheme="majorHAnsi"/>
                <w:b/>
                <w:color w:val="000000"/>
              </w:rPr>
            </w:pPr>
          </w:p>
        </w:tc>
        <w:tc>
          <w:tcPr>
            <w:tcW w:w="1418" w:type="dxa"/>
          </w:tcPr>
          <w:p w:rsidR="0086036C" w:rsidRPr="00487696" w:rsidRDefault="0086036C" w:rsidP="003B5DE2">
            <w:pPr>
              <w:spacing w:after="120" w:line="234" w:lineRule="atLeast"/>
              <w:jc w:val="center"/>
              <w:rPr>
                <w:rFonts w:asciiTheme="majorHAnsi" w:hAnsiTheme="majorHAnsi" w:cstheme="majorHAnsi"/>
                <w:bCs/>
                <w:i/>
                <w:color w:val="000000"/>
              </w:rPr>
            </w:pPr>
          </w:p>
        </w:tc>
      </w:tr>
      <w:tr w:rsidR="0086036C" w:rsidRPr="00487696" w:rsidTr="003B5DE2">
        <w:trPr>
          <w:trHeight w:val="3230"/>
        </w:trPr>
        <w:tc>
          <w:tcPr>
            <w:tcW w:w="1242"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3119" w:type="dxa"/>
            <w:vMerge/>
          </w:tcPr>
          <w:p w:rsidR="0086036C" w:rsidRPr="00487696" w:rsidRDefault="0086036C" w:rsidP="003B5DE2">
            <w:pPr>
              <w:spacing w:after="120" w:line="234" w:lineRule="atLeast"/>
              <w:jc w:val="both"/>
              <w:rPr>
                <w:rFonts w:asciiTheme="majorHAnsi" w:hAnsiTheme="majorHAnsi" w:cstheme="majorHAnsi"/>
                <w:b/>
                <w:color w:val="000000"/>
              </w:rPr>
            </w:pPr>
          </w:p>
        </w:tc>
        <w:tc>
          <w:tcPr>
            <w:tcW w:w="5528" w:type="dxa"/>
          </w:tcPr>
          <w:p w:rsidR="0086036C" w:rsidRPr="00487696" w:rsidRDefault="0086036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t>Trả lại hồ sơ không quá 03 ngày làm việc</w:t>
            </w:r>
          </w:p>
        </w:tc>
        <w:tc>
          <w:tcPr>
            <w:tcW w:w="1418" w:type="dxa"/>
          </w:tcPr>
          <w:p w:rsidR="0086036C" w:rsidRPr="00487696" w:rsidRDefault="0086036C" w:rsidP="003B5DE2">
            <w:pPr>
              <w:spacing w:after="120" w:line="234" w:lineRule="atLeast"/>
              <w:jc w:val="center"/>
              <w:rPr>
                <w:rFonts w:asciiTheme="majorHAnsi" w:hAnsiTheme="majorHAnsi" w:cstheme="majorHAnsi"/>
                <w:bCs/>
                <w:i/>
                <w:color w:val="000000"/>
              </w:rPr>
            </w:pPr>
          </w:p>
        </w:tc>
      </w:tr>
      <w:tr w:rsidR="0086036C" w:rsidRPr="00E01671" w:rsidTr="003B5DE2">
        <w:tc>
          <w:tcPr>
            <w:tcW w:w="1242" w:type="dxa"/>
          </w:tcPr>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4</w:t>
            </w:r>
          </w:p>
        </w:tc>
        <w:tc>
          <w:tcPr>
            <w:tcW w:w="3119" w:type="dxa"/>
          </w:tcPr>
          <w:p w:rsidR="0086036C" w:rsidRPr="00487696" w:rsidRDefault="0086036C"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86036C" w:rsidRPr="00487696" w:rsidRDefault="0086036C"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528" w:type="dxa"/>
          </w:tcPr>
          <w:p w:rsidR="0086036C" w:rsidRPr="00F66366" w:rsidRDefault="0086036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86036C" w:rsidRPr="00F66366" w:rsidRDefault="0086036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6036C" w:rsidRPr="00F66366" w:rsidRDefault="0086036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86036C" w:rsidRPr="00F66366" w:rsidRDefault="0086036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86036C" w:rsidRPr="00487696" w:rsidRDefault="0086036C"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4111" w:type="dxa"/>
          </w:tcPr>
          <w:p w:rsidR="0086036C" w:rsidRPr="00487696" w:rsidRDefault="0086036C"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t>0,5 ngày</w:t>
            </w:r>
          </w:p>
          <w:p w:rsidR="0086036C" w:rsidRPr="00487696" w:rsidRDefault="0086036C"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86036C" w:rsidRPr="00487696" w:rsidRDefault="0086036C" w:rsidP="003B5DE2">
            <w:pPr>
              <w:spacing w:after="120" w:line="234" w:lineRule="atLeast"/>
              <w:jc w:val="center"/>
              <w:rPr>
                <w:rFonts w:asciiTheme="majorHAnsi" w:hAnsiTheme="majorHAnsi" w:cstheme="majorHAnsi"/>
                <w:bCs/>
                <w:i/>
                <w:color w:val="000000"/>
                <w:lang w:val="nl-NL"/>
              </w:rPr>
            </w:pPr>
          </w:p>
        </w:tc>
      </w:tr>
    </w:tbl>
    <w:p w:rsidR="0086036C" w:rsidRPr="00487696" w:rsidRDefault="0086036C" w:rsidP="0086036C">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t xml:space="preserve">8.2.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86036C" w:rsidRPr="00487696" w:rsidRDefault="0086036C" w:rsidP="0086036C">
      <w:pPr>
        <w:spacing w:before="80" w:after="8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86036C" w:rsidRPr="00487696" w:rsidRDefault="0086036C" w:rsidP="0086036C">
      <w:pPr>
        <w:spacing w:before="80" w:after="8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86036C" w:rsidRPr="00487696" w:rsidRDefault="0086036C" w:rsidP="0086036C">
      <w:pPr>
        <w:spacing w:after="120" w:line="234" w:lineRule="atLeast"/>
        <w:ind w:firstLine="564"/>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86036C" w:rsidRPr="00487696" w:rsidRDefault="0086036C" w:rsidP="0086036C">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8.3. Đối tượng thực hiện thủ tục hành chính: </w:t>
      </w:r>
      <w:r w:rsidRPr="00487696">
        <w:rPr>
          <w:rFonts w:asciiTheme="majorHAnsi" w:hAnsiTheme="majorHAnsi" w:cstheme="majorHAnsi"/>
          <w:color w:val="000000"/>
          <w:lang w:val="pt-BR"/>
        </w:rPr>
        <w:t>Cá nhân.</w:t>
      </w:r>
    </w:p>
    <w:p w:rsidR="0086036C" w:rsidRPr="00487696" w:rsidRDefault="0086036C" w:rsidP="0086036C">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8.4.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86036C" w:rsidRPr="00487696" w:rsidRDefault="0086036C" w:rsidP="0086036C">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8.5. Kết quả thực hiện thủ tục hành chính: </w:t>
      </w:r>
      <w:bookmarkStart w:id="1" w:name="bieumau_ms_2_06_09_tt_49_2015_byt_2"/>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86036C" w:rsidRPr="00487696" w:rsidRDefault="0086036C" w:rsidP="0086036C">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8.6. Phí:</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Không quy định.</w:t>
      </w:r>
    </w:p>
    <w:p w:rsidR="0086036C" w:rsidRPr="00487696" w:rsidRDefault="0086036C" w:rsidP="0086036C">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8.7. Tên mẫu đơn, mẫu tờ khai</w:t>
      </w:r>
    </w:p>
    <w:p w:rsidR="0086036C" w:rsidRPr="00487696" w:rsidRDefault="0086036C" w:rsidP="0086036C">
      <w:pPr>
        <w:spacing w:after="20" w:line="259" w:lineRule="auto"/>
        <w:ind w:right="97" w:firstLine="567"/>
        <w:rPr>
          <w:rFonts w:asciiTheme="majorHAnsi" w:hAnsiTheme="majorHAnsi" w:cstheme="majorHAnsi"/>
          <w:b/>
          <w:bCs/>
          <w:color w:val="000000"/>
          <w:lang w:val="hr-H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r w:rsidRPr="00487696">
        <w:rPr>
          <w:rFonts w:asciiTheme="majorHAnsi" w:hAnsiTheme="majorHAnsi" w:cstheme="majorHAnsi"/>
          <w:b/>
          <w:bCs/>
          <w:color w:val="000000"/>
          <w:lang w:val="hr-HR"/>
        </w:rPr>
        <w:t xml:space="preserve"> </w:t>
      </w:r>
    </w:p>
    <w:p w:rsidR="0086036C" w:rsidRPr="00487696" w:rsidRDefault="0086036C" w:rsidP="0086036C">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8.8. Yêu cầu, điều kiện thực hiện thủ tục hành chính </w:t>
      </w:r>
    </w:p>
    <w:p w:rsidR="0086036C" w:rsidRPr="00487696" w:rsidRDefault="0086036C" w:rsidP="0086036C">
      <w:pPr>
        <w:spacing w:before="120" w:after="12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hr-HR"/>
          <w14:ligatures w14:val="standardContextual"/>
        </w:rPr>
        <w:t>8.8.</w:t>
      </w:r>
      <w:r w:rsidRPr="00487696">
        <w:rPr>
          <w:rFonts w:asciiTheme="majorHAnsi" w:eastAsia="Calibri" w:hAnsiTheme="majorHAnsi" w:cstheme="majorHAnsi"/>
          <w:kern w:val="2"/>
          <w:lang w:val="vi-VN"/>
          <w14:ligatures w14:val="standardContextual"/>
        </w:rPr>
        <w:t xml:space="preserve">1. Trường hợp gia hạn giấy phép hành nghề đối với chức danh chuyên môn là lương y, người có bài thuốc gia truyền hoặc có phương pháp chữa bệnh gia truyền: </w:t>
      </w:r>
      <w:r w:rsidRPr="00487696">
        <w:rPr>
          <w:rFonts w:asciiTheme="majorHAnsi" w:eastAsia="Calibri" w:hAnsiTheme="majorHAnsi" w:cstheme="majorHAnsi"/>
          <w:kern w:val="2"/>
          <w:lang w:val="hr-HR"/>
          <w14:ligatures w14:val="standardContextual"/>
        </w:rPr>
        <w:t>Á</w:t>
      </w:r>
      <w:r w:rsidRPr="00487696">
        <w:rPr>
          <w:rFonts w:asciiTheme="majorHAnsi" w:eastAsia="Calibri" w:hAnsiTheme="majorHAnsi" w:cstheme="majorHAnsi"/>
          <w:kern w:val="2"/>
          <w:lang w:val="vi-VN"/>
          <w14:ligatures w14:val="standardContextual"/>
        </w:rPr>
        <w:t>p dụng đối với giấy phép hành nghề hết thời hạn theo quy định tại khoản 2 Điều 27 của Luật Khám bệnh, chữa bệnh.</w:t>
      </w:r>
    </w:p>
    <w:p w:rsidR="0086036C" w:rsidRPr="00487696" w:rsidRDefault="0086036C" w:rsidP="0086036C">
      <w:pPr>
        <w:spacing w:before="120" w:after="12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8.8.2. Điều kiện gia hạn giấy phép hành nghề đối với chức danh chuyên môn là lương y: Thực hiện theo quy định tại khoản 2 Điều 32 của Luật Khám bệnh, chữa bệnh.</w:t>
      </w:r>
    </w:p>
    <w:p w:rsidR="0086036C" w:rsidRPr="00487696" w:rsidRDefault="0086036C" w:rsidP="0086036C">
      <w:pPr>
        <w:spacing w:after="120" w:line="234" w:lineRule="atLeas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8.8.3. Điều kiện gia hạn giấy phép hành nghề đối với chức danh chuyên môn là người có bài thuốc gia truyền hoặc có phương pháp chữa bệnh gia truyền: Thực hiện theo quy định tại khoản 3 Điều 32 của Luật Khám bệnh, chữa bệnh.</w:t>
      </w:r>
    </w:p>
    <w:p w:rsidR="0086036C" w:rsidRPr="00487696" w:rsidRDefault="0086036C" w:rsidP="0086036C">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8.9. Căn cứ pháp lý của thủ tục hành chính </w:t>
      </w:r>
    </w:p>
    <w:p w:rsidR="0086036C" w:rsidRPr="00487696" w:rsidRDefault="0086036C" w:rsidP="0086036C">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86036C" w:rsidRPr="00487696" w:rsidRDefault="0086036C" w:rsidP="0086036C">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86036C" w:rsidRPr="00487696" w:rsidRDefault="0086036C" w:rsidP="0086036C">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8.10.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86036C"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6036C" w:rsidRPr="00F66366" w:rsidRDefault="0086036C"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86036C" w:rsidRPr="00487696" w:rsidRDefault="0086036C"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86036C" w:rsidRPr="00487696" w:rsidRDefault="0086036C"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86036C" w:rsidRPr="00487696" w:rsidTr="003B5DE2">
        <w:trPr>
          <w:trHeight w:val="138"/>
        </w:trPr>
        <w:tc>
          <w:tcPr>
            <w:tcW w:w="2695" w:type="pct"/>
            <w:tcBorders>
              <w:top w:val="single" w:sz="4" w:space="0" w:color="auto"/>
              <w:left w:val="single" w:sz="4" w:space="0" w:color="auto"/>
              <w:bottom w:val="single" w:sz="4" w:space="0" w:color="auto"/>
              <w:right w:val="single" w:sz="4" w:space="0" w:color="auto"/>
            </w:tcBorders>
          </w:tcPr>
          <w:p w:rsidR="0086036C" w:rsidRPr="00F66366" w:rsidRDefault="0086036C" w:rsidP="003B5DE2">
            <w:pPr>
              <w:spacing w:before="120"/>
              <w:rPr>
                <w:rFonts w:asciiTheme="majorHAnsi" w:hAnsiTheme="majorHAnsi" w:cstheme="majorHAnsi"/>
                <w:color w:val="000000"/>
              </w:rPr>
            </w:pPr>
            <w:r w:rsidRPr="00F66366">
              <w:rPr>
                <w:rFonts w:asciiTheme="majorHAnsi" w:hAnsiTheme="majorHAnsi" w:cstheme="majorHAnsi"/>
                <w:color w:val="000000"/>
              </w:rPr>
              <w:t>- Như mục 8.2;</w:t>
            </w:r>
          </w:p>
          <w:p w:rsidR="0086036C" w:rsidRPr="00F66366" w:rsidRDefault="0086036C"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86036C" w:rsidRPr="00F66366" w:rsidRDefault="0086036C"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86036C" w:rsidRPr="00F66366" w:rsidRDefault="0086036C"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86036C" w:rsidRPr="00F66366" w:rsidRDefault="0086036C"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86036C" w:rsidRPr="00F66366" w:rsidRDefault="0086036C"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86036C"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86036C" w:rsidRPr="00F66366" w:rsidRDefault="0086036C"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86036C" w:rsidRPr="00F66366" w:rsidRDefault="0086036C"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86036C" w:rsidRPr="00F66366" w:rsidRDefault="0086036C" w:rsidP="003B5DE2">
            <w:pPr>
              <w:spacing w:before="40" w:after="40"/>
              <w:rPr>
                <w:rFonts w:asciiTheme="majorHAnsi" w:hAnsiTheme="majorHAnsi" w:cstheme="majorHAnsi"/>
                <w:color w:val="000000"/>
              </w:rPr>
            </w:pPr>
          </w:p>
        </w:tc>
      </w:tr>
    </w:tbl>
    <w:p w:rsidR="0086036C" w:rsidRPr="00F66366" w:rsidRDefault="0086036C" w:rsidP="0086036C">
      <w:pPr>
        <w:jc w:val="center"/>
        <w:rPr>
          <w:rFonts w:asciiTheme="majorHAnsi" w:hAnsiTheme="majorHAnsi" w:cstheme="majorHAnsi"/>
          <w:b/>
          <w:bCs/>
          <w:color w:val="000000"/>
          <w:sz w:val="24"/>
          <w:szCs w:val="24"/>
        </w:rPr>
      </w:pPr>
    </w:p>
    <w:p w:rsidR="0086036C" w:rsidRPr="00487696" w:rsidRDefault="0086036C" w:rsidP="0086036C">
      <w:pPr>
        <w:spacing w:before="120" w:after="120" w:line="212" w:lineRule="atLeast"/>
        <w:ind w:firstLine="720"/>
        <w:jc w:val="both"/>
        <w:rPr>
          <w:rFonts w:asciiTheme="majorHAnsi" w:hAnsiTheme="majorHAnsi" w:cstheme="majorHAnsi"/>
          <w:color w:val="000000"/>
          <w:lang w:val="es-AR"/>
        </w:rPr>
      </w:pPr>
    </w:p>
    <w:p w:rsidR="0086036C" w:rsidRPr="00487696" w:rsidRDefault="0086036C" w:rsidP="0086036C">
      <w:pPr>
        <w:spacing w:before="120" w:after="120" w:line="212" w:lineRule="atLeast"/>
        <w:ind w:firstLine="720"/>
        <w:jc w:val="both"/>
        <w:rPr>
          <w:rFonts w:asciiTheme="majorHAnsi" w:hAnsiTheme="majorHAnsi" w:cstheme="majorHAnsi"/>
          <w:color w:val="000000"/>
          <w:lang w:val="es-AR"/>
        </w:rPr>
      </w:pPr>
    </w:p>
    <w:p w:rsidR="0086036C" w:rsidRPr="00F66366" w:rsidRDefault="0086036C" w:rsidP="0086036C">
      <w:pPr>
        <w:jc w:val="both"/>
        <w:rPr>
          <w:rFonts w:asciiTheme="majorHAnsi" w:hAnsiTheme="majorHAnsi" w:cstheme="majorHAnsi"/>
          <w:b/>
          <w:bCs/>
          <w:color w:val="000000"/>
        </w:rPr>
        <w:sectPr w:rsidR="0086036C"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86036C" w:rsidRPr="00487696" w:rsidRDefault="0086036C" w:rsidP="0086036C">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86036C" w:rsidRPr="00487696" w:rsidRDefault="0086036C" w:rsidP="0086036C">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86036C" w:rsidRPr="00487696" w:rsidRDefault="0086036C" w:rsidP="0086036C">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86036C" w:rsidRPr="00487696" w:rsidRDefault="0086036C" w:rsidP="0086036C">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86036C" w:rsidRPr="00487696" w:rsidRDefault="0086036C" w:rsidP="0086036C">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86036C" w:rsidRPr="00487696" w:rsidRDefault="0086036C" w:rsidP="0086036C">
      <w:pPr>
        <w:spacing w:after="120"/>
        <w:jc w:val="center"/>
        <w:rPr>
          <w:rFonts w:asciiTheme="majorHAnsi" w:eastAsia="Calibri" w:hAnsiTheme="majorHAnsi" w:cstheme="majorHAnsi"/>
          <w:b/>
          <w:bCs/>
          <w:lang w:val="vi-VN"/>
        </w:rPr>
      </w:pPr>
    </w:p>
    <w:p w:rsidR="0086036C" w:rsidRPr="00487696" w:rsidRDefault="0086036C" w:rsidP="0086036C">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86036C" w:rsidRPr="00487696" w:rsidRDefault="0086036C" w:rsidP="0086036C">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86036C" w:rsidRPr="00487696" w:rsidRDefault="0086036C" w:rsidP="0086036C">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86036C" w:rsidRPr="00487696" w:rsidRDefault="0086036C" w:rsidP="0086036C">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86036C" w:rsidRPr="00487696" w:rsidRDefault="0086036C" w:rsidP="0086036C">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86036C" w:rsidRPr="00487696" w:rsidRDefault="0086036C" w:rsidP="0086036C">
      <w:pPr>
        <w:spacing w:after="160" w:line="259" w:lineRule="auto"/>
        <w:jc w:val="both"/>
        <w:rPr>
          <w:rFonts w:asciiTheme="majorHAnsi" w:eastAsia="Calibri" w:hAnsiTheme="majorHAnsi" w:cstheme="majorHAnsi"/>
          <w:lang w:val="es-ES"/>
        </w:rPr>
      </w:pP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86036C" w:rsidRPr="00487696" w:rsidRDefault="0086036C" w:rsidP="0086036C">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p>
    <w:p w:rsidR="0086036C" w:rsidRPr="00487696" w:rsidRDefault="0086036C" w:rsidP="0086036C">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86036C" w:rsidRPr="00487696" w:rsidRDefault="0086036C" w:rsidP="0086036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86036C" w:rsidRPr="00487696" w:rsidRDefault="0086036C" w:rsidP="0086036C">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4428"/>
      </w:tblGrid>
      <w:tr w:rsidR="0086036C" w:rsidRPr="00E01671"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6036C" w:rsidRPr="00487696" w:rsidRDefault="0086036C"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6036C" w:rsidRPr="00487696" w:rsidRDefault="0086036C"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86036C" w:rsidRPr="00487696" w:rsidRDefault="0086036C" w:rsidP="003B5DE2">
            <w:pPr>
              <w:spacing w:before="120" w:after="160" w:line="259" w:lineRule="auto"/>
              <w:jc w:val="center"/>
              <w:rPr>
                <w:rFonts w:asciiTheme="majorHAnsi" w:eastAsia="Calibri" w:hAnsiTheme="majorHAnsi" w:cstheme="majorHAnsi"/>
                <w:lang w:val="vi-VN"/>
              </w:rPr>
            </w:pPr>
          </w:p>
        </w:tc>
      </w:tr>
    </w:tbl>
    <w:p w:rsidR="009D739B" w:rsidRPr="00487696" w:rsidRDefault="009D739B" w:rsidP="0086036C">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86036C">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EE" w:rsidRDefault="006F34EE" w:rsidP="009D739B">
      <w:r>
        <w:separator/>
      </w:r>
    </w:p>
  </w:endnote>
  <w:endnote w:type="continuationSeparator" w:id="0">
    <w:p w:rsidR="006F34EE" w:rsidRDefault="006F34EE"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6C" w:rsidRDefault="0086036C"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6036C" w:rsidRDefault="0086036C" w:rsidP="00A13493">
    <w:pPr>
      <w:pStyle w:val="Footer"/>
      <w:ind w:right="360"/>
    </w:pPr>
  </w:p>
  <w:p w:rsidR="0086036C" w:rsidRDefault="008603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6C" w:rsidRPr="001A33E2" w:rsidRDefault="0086036C"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EE" w:rsidRDefault="006F34EE" w:rsidP="009D739B">
      <w:r>
        <w:separator/>
      </w:r>
    </w:p>
  </w:footnote>
  <w:footnote w:type="continuationSeparator" w:id="0">
    <w:p w:rsidR="006F34EE" w:rsidRDefault="006F34EE" w:rsidP="009D739B">
      <w:r>
        <w:continuationSeparator/>
      </w:r>
    </w:p>
  </w:footnote>
  <w:footnote w:id="1">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86036C" w:rsidRPr="00BB0030" w:rsidRDefault="0086036C" w:rsidP="0086036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86036C" w:rsidRPr="00BB0030" w:rsidRDefault="0086036C" w:rsidP="0086036C">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E01671">
          <w:rPr>
            <w:noProof/>
          </w:rPr>
          <w:t>9</w:t>
        </w:r>
        <w:r>
          <w:rPr>
            <w:noProof/>
          </w:rPr>
          <w:fldChar w:fldCharType="end"/>
        </w:r>
      </w:p>
    </w:sdtContent>
  </w:sdt>
  <w:p w:rsidR="00C41152" w:rsidRDefault="006F3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970CD"/>
    <w:rsid w:val="001E6219"/>
    <w:rsid w:val="001F6B5B"/>
    <w:rsid w:val="002D2E24"/>
    <w:rsid w:val="004B4CDC"/>
    <w:rsid w:val="004F2127"/>
    <w:rsid w:val="00505E42"/>
    <w:rsid w:val="00526168"/>
    <w:rsid w:val="005D4449"/>
    <w:rsid w:val="006F34EE"/>
    <w:rsid w:val="0086036C"/>
    <w:rsid w:val="009D739B"/>
    <w:rsid w:val="00CB0515"/>
    <w:rsid w:val="00CF4038"/>
    <w:rsid w:val="00E01671"/>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2024-07-12T08:07:00Z</dcterms:created>
  <dcterms:modified xsi:type="dcterms:W3CDTF">2024-07-12T08:25:00Z</dcterms:modified>
</cp:coreProperties>
</file>