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51" w:rsidRPr="00EA1551" w:rsidRDefault="00EA1551" w:rsidP="00EA1551">
      <w:pPr>
        <w:spacing w:after="0"/>
        <w:ind w:firstLine="567"/>
        <w:jc w:val="center"/>
        <w:rPr>
          <w:rFonts w:ascii="Times New Roman" w:hAnsi="Times New Roman"/>
          <w:b/>
          <w:color w:val="FF0000"/>
          <w:sz w:val="28"/>
          <w:szCs w:val="28"/>
        </w:rPr>
      </w:pPr>
      <w:bookmarkStart w:id="0" w:name="_GoBack"/>
      <w:r w:rsidRPr="00EA1551">
        <w:rPr>
          <w:rFonts w:ascii="Times New Roman" w:hAnsi="Times New Roman"/>
          <w:b/>
          <w:bCs/>
          <w:color w:val="FF0000"/>
          <w:sz w:val="28"/>
          <w:szCs w:val="28"/>
        </w:rPr>
        <w:t xml:space="preserve">79. </w:t>
      </w:r>
      <w:r w:rsidRPr="00EA1551">
        <w:rPr>
          <w:rFonts w:ascii="Times New Roman" w:hAnsi="Times New Roman"/>
          <w:b/>
          <w:color w:val="FF0000"/>
          <w:sz w:val="28"/>
          <w:szCs w:val="28"/>
        </w:rPr>
        <w:t>Cấp Giấy xác nhận ưu đãi dự án sản xuất sản phẩm công nghiệp hỗ trợ thuộc Danh mục sản phẩm công nghiệp hỗ trợ ưu tiên phát triển đối với các doanh nghiệp nhỏ và vừa - 1.001158.000.00.00.H20</w:t>
      </w:r>
    </w:p>
    <w:bookmarkEnd w:id="0"/>
    <w:p w:rsidR="00EA1551" w:rsidRDefault="00EA1551" w:rsidP="00EA1551">
      <w:pPr>
        <w:spacing w:after="0"/>
        <w:ind w:firstLine="567"/>
        <w:rPr>
          <w:rFonts w:ascii="Times New Roman" w:hAnsi="Times New Roman"/>
          <w:b/>
          <w:sz w:val="28"/>
          <w:szCs w:val="28"/>
        </w:rPr>
      </w:pPr>
      <w:r>
        <w:rPr>
          <w:rFonts w:ascii="Times New Roman" w:hAnsi="Times New Roman"/>
          <w:b/>
          <w:sz w:val="28"/>
          <w:szCs w:val="28"/>
        </w:rPr>
        <w:t>79.1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410"/>
        <w:gridCol w:w="708"/>
      </w:tblGrid>
      <w:tr w:rsidR="00EA1551" w:rsidTr="00EA1551">
        <w:tc>
          <w:tcPr>
            <w:tcW w:w="851"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A1551" w:rsidRDefault="00EA155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A1551" w:rsidRDefault="00EA155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A1551" w:rsidTr="00EA1551">
        <w:tc>
          <w:tcPr>
            <w:tcW w:w="851"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A1551" w:rsidRDefault="00EA155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A1551" w:rsidRDefault="00EA1551">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A1551" w:rsidRDefault="00EA155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A1551" w:rsidRDefault="00EA1551">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A1551" w:rsidRDefault="00EA155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A1551" w:rsidRDefault="00EA155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A1551" w:rsidRDefault="00EA1551">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 xml:space="preserve">(gọi tắt Bộ phận một cửa) </w:t>
            </w:r>
            <w:r>
              <w:rPr>
                <w:rFonts w:ascii="Times New Roman" w:hAnsi="Times New Roman"/>
                <w:sz w:val="26"/>
                <w:szCs w:val="26"/>
              </w:rPr>
              <w:t>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A1551" w:rsidRDefault="00EA155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A1551" w:rsidRDefault="00EA155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A1551" w:rsidRDefault="00EA155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shd w:val="clear" w:color="auto" w:fill="FFFFFF"/>
              <w:spacing w:after="0"/>
              <w:jc w:val="both"/>
              <w:rPr>
                <w:rFonts w:ascii="Times New Roman" w:hAnsi="Times New Roman"/>
                <w:sz w:val="26"/>
                <w:szCs w:val="26"/>
              </w:rPr>
            </w:pPr>
          </w:p>
        </w:tc>
      </w:tr>
      <w:tr w:rsidR="00EA1551" w:rsidTr="00EA1551">
        <w:tc>
          <w:tcPr>
            <w:tcW w:w="851" w:type="dxa"/>
            <w:tcBorders>
              <w:top w:val="single" w:sz="4" w:space="0" w:color="auto"/>
              <w:left w:val="single" w:sz="4" w:space="0" w:color="auto"/>
              <w:bottom w:val="single" w:sz="4" w:space="0" w:color="auto"/>
              <w:right w:val="single" w:sz="4" w:space="0" w:color="auto"/>
            </w:tcBorders>
            <w:vAlign w:val="center"/>
          </w:tcPr>
          <w:p w:rsidR="00EA1551" w:rsidRDefault="00EA1551">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EA1551" w:rsidRDefault="00EA1551">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A1551" w:rsidRDefault="00EA155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jc w:val="both"/>
              <w:rPr>
                <w:rFonts w:ascii="Times New Roman" w:hAnsi="Times New Roman"/>
                <w:sz w:val="26"/>
                <w:szCs w:val="26"/>
              </w:rPr>
            </w:pPr>
          </w:p>
        </w:tc>
      </w:tr>
      <w:tr w:rsidR="00EA1551" w:rsidTr="00EA1551">
        <w:tc>
          <w:tcPr>
            <w:tcW w:w="851" w:type="dxa"/>
            <w:tcBorders>
              <w:top w:val="single" w:sz="4" w:space="0" w:color="auto"/>
              <w:left w:val="single" w:sz="4" w:space="0" w:color="auto"/>
              <w:bottom w:val="single" w:sz="4" w:space="0" w:color="auto"/>
              <w:right w:val="single" w:sz="4" w:space="0" w:color="auto"/>
            </w:tcBorders>
            <w:vAlign w:val="center"/>
          </w:tcPr>
          <w:p w:rsidR="00EA1551" w:rsidRDefault="00EA1551">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EA1551" w:rsidRDefault="00EA1551">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A1551" w:rsidRDefault="00EA155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jc w:val="both"/>
              <w:rPr>
                <w:rFonts w:ascii="Times New Roman" w:hAnsi="Times New Roman"/>
                <w:sz w:val="26"/>
                <w:szCs w:val="26"/>
              </w:rPr>
            </w:pPr>
          </w:p>
        </w:tc>
      </w:tr>
      <w:tr w:rsidR="00EA1551" w:rsidTr="00EA155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A1551" w:rsidRDefault="00EA1551">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A1551" w:rsidRDefault="00EA155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A1551" w:rsidRDefault="00EA1551">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center"/>
              <w:rPr>
                <w:rFonts w:ascii="Times New Roman" w:hAnsi="Times New Roman"/>
                <w:i/>
                <w:sz w:val="26"/>
                <w:szCs w:val="26"/>
              </w:rPr>
            </w:pPr>
            <w:r>
              <w:rPr>
                <w:rFonts w:ascii="Times New Roman" w:hAnsi="Times New Roman"/>
                <w:i/>
                <w:sz w:val="26"/>
                <w:szCs w:val="26"/>
              </w:rPr>
              <w:t>30 ngày</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jc w:val="both"/>
              <w:rPr>
                <w:rFonts w:ascii="Times New Roman" w:hAnsi="Times New Roman"/>
                <w:sz w:val="26"/>
                <w:szCs w:val="26"/>
              </w:rPr>
            </w:pPr>
          </w:p>
        </w:tc>
      </w:tr>
      <w:tr w:rsidR="00EA1551" w:rsidTr="00EA1551">
        <w:tc>
          <w:tcPr>
            <w:tcW w:w="851"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A1551" w:rsidRDefault="00EA155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spacing w:after="0"/>
              <w:ind w:firstLine="34"/>
              <w:jc w:val="center"/>
              <w:rPr>
                <w:rFonts w:ascii="Times New Roman" w:hAnsi="Times New Roman"/>
                <w:i/>
                <w:sz w:val="26"/>
                <w:szCs w:val="26"/>
              </w:rPr>
            </w:pPr>
            <w:r>
              <w:rPr>
                <w:rFonts w:ascii="Times New Roman" w:hAnsi="Times New Roman"/>
                <w:i/>
                <w:sz w:val="26"/>
                <w:szCs w:val="26"/>
              </w:rPr>
              <w:t>25 ngày</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r w:rsidR="00EA1551" w:rsidTr="00EA1551">
        <w:tc>
          <w:tcPr>
            <w:tcW w:w="851"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EA1551" w:rsidRDefault="00EA1551">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EA1551" w:rsidRDefault="00EA1551">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EA1551" w:rsidRDefault="00EA155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A1551" w:rsidRDefault="00EA1551">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EA1551" w:rsidRDefault="00EA1551">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EA1551" w:rsidRDefault="00EA155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EA1551" w:rsidRDefault="00EA1551">
            <w:pPr>
              <w:tabs>
                <w:tab w:val="left" w:pos="2460"/>
              </w:tabs>
              <w:spacing w:after="0"/>
              <w:rPr>
                <w:rFonts w:ascii="Times New Roman" w:hAnsi="Times New Roman"/>
                <w:sz w:val="26"/>
                <w:szCs w:val="26"/>
              </w:rPr>
            </w:pPr>
          </w:p>
        </w:tc>
      </w:tr>
    </w:tbl>
    <w:p w:rsidR="00EA1551" w:rsidRDefault="00EA1551" w:rsidP="00EA1551">
      <w:pPr>
        <w:pStyle w:val="ListParagraph"/>
        <w:ind w:left="567"/>
        <w:jc w:val="both"/>
        <w:rPr>
          <w:b/>
          <w:bCs/>
          <w:sz w:val="28"/>
          <w:szCs w:val="28"/>
          <w:lang w:val="en-US"/>
        </w:rPr>
      </w:pPr>
    </w:p>
    <w:p w:rsidR="00EA1551" w:rsidRDefault="00EA1551" w:rsidP="00EA1551">
      <w:pPr>
        <w:pStyle w:val="ListParagraph"/>
        <w:ind w:left="567"/>
        <w:jc w:val="both"/>
        <w:rPr>
          <w:b/>
          <w:bCs/>
          <w:sz w:val="28"/>
          <w:szCs w:val="28"/>
          <w:lang w:val="en-US"/>
        </w:rPr>
      </w:pPr>
      <w:r>
        <w:rPr>
          <w:b/>
          <w:bCs/>
          <w:sz w:val="28"/>
          <w:szCs w:val="28"/>
          <w:lang w:val="en-US"/>
        </w:rPr>
        <w:t>79.2. Thành phần, số lượng hồ sơ</w:t>
      </w:r>
    </w:p>
    <w:p w:rsidR="00EA1551" w:rsidRDefault="00EA1551" w:rsidP="00EA1551">
      <w:pPr>
        <w:pStyle w:val="ListParagraph"/>
        <w:ind w:left="567"/>
        <w:jc w:val="both"/>
        <w:rPr>
          <w:sz w:val="28"/>
          <w:szCs w:val="28"/>
          <w:lang w:val="en-US"/>
        </w:rPr>
      </w:pPr>
      <w:r>
        <w:rPr>
          <w:sz w:val="28"/>
          <w:szCs w:val="28"/>
          <w:lang w:val="en-US"/>
        </w:rPr>
        <w:t>a) Thành phần hồ sơ gồm:</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Văn bản đề nghị xác nhận ưu đãi (Phụ lục 2 ban hành kèm theo Thông tư số 55/2015/TT-BCT ngày 30/12/2015 của Bộ Công Thương).</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Giấy chứng nhận đăng ký doanh nghiệp hoặc Giấy chứng nhận đăng ký kinh doanh.</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lastRenderedPageBreak/>
        <w:tab/>
        <w:t>- Thuyết minh dự án:</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Trường hợp dự án được thực hiện lần đầu hoặc hoạt động độc lập: Báo cáo (dự án) đầu tư theo quy định hiện hành của pháp luật về đầu tư và xây dựng.</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xml:space="preserve">* Trường hợp dự án đang sản xuất: </w:t>
      </w:r>
    </w:p>
    <w:p w:rsidR="00EA1551" w:rsidRDefault="00EA1551" w:rsidP="00EA1551">
      <w:pPr>
        <w:spacing w:after="0"/>
        <w:ind w:firstLine="720"/>
        <w:jc w:val="both"/>
        <w:rPr>
          <w:rFonts w:ascii="Times New Roman" w:hAnsi="Times New Roman"/>
          <w:sz w:val="28"/>
          <w:szCs w:val="28"/>
        </w:rPr>
      </w:pPr>
      <w:r>
        <w:rPr>
          <w:rFonts w:ascii="Times New Roman" w:hAnsi="Times New Roman"/>
          <w:sz w:val="28"/>
          <w:szCs w:val="28"/>
        </w:rPr>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Thuyết minh đầu tư mở rộng quy mô, đổi mới công nghệ có ứng dụng thiết bị mới, quy trình sản xuất mới theo quy định hiện hành của pháp luật về đầu tư và xây dựng với năng lực sản xuất tăng ít nhất 20%.</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Giấy chứng nhận phù hợp tiêu chuẩn kỹ thuật của Liên minh Châu Âu (các tiêu chuẩn do Ủy ban tiêu chuẩn hóa Châu Âu CEN - European Committee for Standardization ban hành) hoặc tương đương (nếu có) do tổ chức chứng nhận được phép hoạt động chứng nhận theo quy định của pháp luật về chất lượng sản phẩm hàng hóa cấp.</w:t>
      </w:r>
      <w:r>
        <w:rPr>
          <w:rFonts w:ascii="Times New Roman" w:hAnsi="Times New Roman"/>
          <w:sz w:val="28"/>
          <w:szCs w:val="28"/>
        </w:rPr>
        <w:tab/>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b) Số lượng hồ sơ: 06 bản, bao gồm 01 bản chính và 05 bản sao</w:t>
      </w:r>
    </w:p>
    <w:p w:rsidR="00EA1551" w:rsidRDefault="00EA1551" w:rsidP="00EA1551">
      <w:pPr>
        <w:spacing w:after="0"/>
        <w:ind w:firstLine="567"/>
        <w:rPr>
          <w:rFonts w:ascii="Times New Roman" w:hAnsi="Times New Roman"/>
          <w:sz w:val="28"/>
          <w:szCs w:val="28"/>
        </w:rPr>
      </w:pPr>
      <w:r>
        <w:rPr>
          <w:rFonts w:ascii="Times New Roman" w:hAnsi="Times New Roman"/>
          <w:b/>
          <w:sz w:val="28"/>
          <w:szCs w:val="28"/>
        </w:rPr>
        <w:t xml:space="preserve">79.3. Thời hạn giải quyết: </w:t>
      </w:r>
      <w:r>
        <w:rPr>
          <w:rFonts w:ascii="Times New Roman" w:hAnsi="Times New Roman"/>
          <w:sz w:val="28"/>
          <w:szCs w:val="28"/>
        </w:rPr>
        <w:t>30 ngày kể từ ngày nhận đủ hồ sơ hợp lệ</w:t>
      </w:r>
    </w:p>
    <w:p w:rsidR="00EA1551" w:rsidRDefault="00EA1551" w:rsidP="00EA1551">
      <w:pPr>
        <w:spacing w:after="0"/>
        <w:ind w:firstLine="567"/>
        <w:jc w:val="both"/>
        <w:rPr>
          <w:rFonts w:ascii="Times New Roman" w:hAnsi="Times New Roman"/>
          <w:sz w:val="28"/>
          <w:szCs w:val="28"/>
        </w:rPr>
      </w:pPr>
      <w:r>
        <w:rPr>
          <w:rFonts w:ascii="Times New Roman" w:hAnsi="Times New Roman"/>
          <w:b/>
          <w:sz w:val="28"/>
          <w:szCs w:val="28"/>
        </w:rPr>
        <w:t>79.4. Đối tượng thực hiện thủ tục hành chính:</w:t>
      </w:r>
      <w:r>
        <w:rPr>
          <w:rFonts w:ascii="Times New Roman" w:hAnsi="Times New Roman"/>
          <w:sz w:val="28"/>
          <w:szCs w:val="28"/>
        </w:rPr>
        <w:t xml:space="preserve"> Doanh nghiệp </w:t>
      </w:r>
    </w:p>
    <w:p w:rsidR="00EA1551" w:rsidRDefault="00EA1551" w:rsidP="00EA1551">
      <w:pPr>
        <w:spacing w:after="0"/>
        <w:ind w:firstLine="567"/>
        <w:jc w:val="both"/>
        <w:rPr>
          <w:rFonts w:ascii="Times New Roman" w:hAnsi="Times New Roman"/>
          <w:sz w:val="28"/>
          <w:szCs w:val="28"/>
        </w:rPr>
      </w:pPr>
      <w:r>
        <w:rPr>
          <w:rFonts w:ascii="Times New Roman" w:hAnsi="Times New Roman"/>
          <w:b/>
          <w:sz w:val="28"/>
          <w:szCs w:val="28"/>
        </w:rPr>
        <w:t xml:space="preserve">79.5.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A1551" w:rsidRDefault="00EA1551" w:rsidP="00EA1551">
      <w:pPr>
        <w:spacing w:after="0"/>
        <w:ind w:firstLine="567"/>
        <w:jc w:val="both"/>
        <w:rPr>
          <w:rFonts w:ascii="Times New Roman" w:hAnsi="Times New Roman"/>
          <w:sz w:val="28"/>
          <w:szCs w:val="28"/>
        </w:rPr>
      </w:pPr>
      <w:r>
        <w:rPr>
          <w:rFonts w:ascii="Times New Roman" w:hAnsi="Times New Roman"/>
          <w:b/>
          <w:sz w:val="28"/>
          <w:szCs w:val="28"/>
        </w:rPr>
        <w:t>79.6. Kết quả thực hiện thủ tục hành chính:</w:t>
      </w:r>
      <w:r>
        <w:rPr>
          <w:rFonts w:ascii="Times New Roman" w:hAnsi="Times New Roman"/>
          <w:sz w:val="28"/>
          <w:szCs w:val="28"/>
        </w:rPr>
        <w:t xml:space="preserve"> Giấy xác nhận ưu đãi </w:t>
      </w:r>
    </w:p>
    <w:p w:rsidR="00EA1551" w:rsidRDefault="00EA1551" w:rsidP="00EA1551">
      <w:pPr>
        <w:spacing w:after="0"/>
        <w:ind w:firstLine="567"/>
        <w:jc w:val="both"/>
        <w:rPr>
          <w:rFonts w:ascii="Times New Roman" w:hAnsi="Times New Roman"/>
          <w:sz w:val="28"/>
          <w:szCs w:val="28"/>
        </w:rPr>
      </w:pPr>
      <w:r>
        <w:rPr>
          <w:rFonts w:ascii="Times New Roman" w:hAnsi="Times New Roman"/>
          <w:b/>
          <w:sz w:val="28"/>
          <w:szCs w:val="28"/>
        </w:rPr>
        <w:t>79.7. Phí:</w:t>
      </w:r>
      <w:r>
        <w:rPr>
          <w:rFonts w:ascii="Times New Roman" w:hAnsi="Times New Roman"/>
          <w:sz w:val="28"/>
          <w:szCs w:val="28"/>
        </w:rPr>
        <w:t xml:space="preserve"> Không</w:t>
      </w:r>
    </w:p>
    <w:p w:rsidR="00EA1551" w:rsidRDefault="00EA1551" w:rsidP="00EA1551">
      <w:pPr>
        <w:spacing w:after="0"/>
        <w:ind w:firstLine="567"/>
        <w:jc w:val="both"/>
        <w:rPr>
          <w:rFonts w:ascii="Times New Roman" w:hAnsi="Times New Roman"/>
          <w:b/>
          <w:sz w:val="28"/>
          <w:szCs w:val="28"/>
        </w:rPr>
      </w:pPr>
      <w:r>
        <w:rPr>
          <w:rFonts w:ascii="Times New Roman" w:hAnsi="Times New Roman"/>
          <w:b/>
          <w:sz w:val="28"/>
          <w:szCs w:val="28"/>
        </w:rPr>
        <w:t xml:space="preserve">79.8. Tên mẫu đơn, mẫu tờ khai: </w:t>
      </w:r>
      <w:r>
        <w:rPr>
          <w:rFonts w:ascii="Times New Roman" w:hAnsi="Times New Roman"/>
          <w:sz w:val="28"/>
          <w:szCs w:val="28"/>
        </w:rPr>
        <w:t>Mẫu giấy đề nghị xác nhận ưu đãi (Mẫu 01 của Thông tư 55/2015/TT-BCT ngày 30/12/2015).</w:t>
      </w:r>
    </w:p>
    <w:p w:rsidR="00EA1551" w:rsidRDefault="00EA1551" w:rsidP="00EA1551">
      <w:pPr>
        <w:spacing w:after="0"/>
        <w:ind w:firstLine="567"/>
        <w:jc w:val="both"/>
        <w:rPr>
          <w:rFonts w:ascii="Times New Roman" w:hAnsi="Times New Roman"/>
          <w:sz w:val="28"/>
          <w:szCs w:val="28"/>
        </w:rPr>
      </w:pPr>
      <w:r>
        <w:rPr>
          <w:rFonts w:ascii="Times New Roman" w:hAnsi="Times New Roman"/>
          <w:b/>
          <w:sz w:val="28"/>
          <w:szCs w:val="28"/>
        </w:rPr>
        <w:t xml:space="preserve">79.9. Yêu cầu, điều kiện để thực hiện TTHC: </w:t>
      </w:r>
    </w:p>
    <w:p w:rsidR="00EA1551" w:rsidRDefault="00EA1551" w:rsidP="00EA1551">
      <w:pPr>
        <w:tabs>
          <w:tab w:val="left" w:pos="915"/>
        </w:tabs>
        <w:spacing w:after="0"/>
        <w:ind w:firstLine="567"/>
        <w:jc w:val="both"/>
        <w:rPr>
          <w:rFonts w:ascii="Times New Roman" w:hAnsi="Times New Roman"/>
          <w:sz w:val="28"/>
          <w:szCs w:val="28"/>
        </w:rPr>
      </w:pPr>
      <w:r>
        <w:rPr>
          <w:rFonts w:ascii="Times New Roman" w:hAnsi="Times New Roman"/>
          <w:sz w:val="28"/>
          <w:szCs w:val="28"/>
        </w:rPr>
        <w:t>+ Sự phù hợp của dự án sản xuất đối với các quy định tại Nghị định số 111/NĐ-CP ngày 03 tháng 11 năm 2015 của Chính phủ về phát triển công nghiệp hỗ trợ.</w:t>
      </w:r>
    </w:p>
    <w:p w:rsidR="00EA1551" w:rsidRDefault="00EA1551" w:rsidP="00EA1551">
      <w:pPr>
        <w:spacing w:after="0"/>
        <w:ind w:firstLine="567"/>
        <w:jc w:val="both"/>
        <w:rPr>
          <w:rFonts w:ascii="Times New Roman" w:hAnsi="Times New Roman"/>
          <w:sz w:val="28"/>
          <w:szCs w:val="28"/>
        </w:rPr>
      </w:pPr>
      <w:r>
        <w:rPr>
          <w:rFonts w:ascii="Times New Roman" w:hAnsi="Times New Roman"/>
          <w:sz w:val="28"/>
          <w:szCs w:val="28"/>
        </w:rPr>
        <w:lastRenderedPageBreak/>
        <w:tab/>
        <w:t>+ Thủ tục pháp lý của dự án.</w:t>
      </w:r>
    </w:p>
    <w:p w:rsidR="00EA1551" w:rsidRDefault="00EA1551" w:rsidP="00EA1551">
      <w:pPr>
        <w:spacing w:after="0"/>
        <w:ind w:firstLine="567"/>
        <w:jc w:val="both"/>
        <w:rPr>
          <w:rFonts w:ascii="Times New Roman" w:hAnsi="Times New Roman"/>
          <w:sz w:val="28"/>
          <w:szCs w:val="28"/>
        </w:rPr>
      </w:pPr>
      <w:r>
        <w:rPr>
          <w:rFonts w:ascii="Times New Roman" w:hAnsi="Times New Roman"/>
          <w:sz w:val="28"/>
          <w:szCs w:val="28"/>
        </w:rPr>
        <w:tab/>
        <w:t>+ Tính khả thi, hợp lý của các giải pháp kỹ thuật - công nghệ áp dụng trong sản xuất của dự án.</w:t>
      </w:r>
    </w:p>
    <w:p w:rsidR="00EA1551" w:rsidRDefault="00EA1551" w:rsidP="00EA1551">
      <w:pPr>
        <w:spacing w:after="0"/>
        <w:ind w:firstLine="567"/>
        <w:jc w:val="both"/>
        <w:rPr>
          <w:rFonts w:ascii="Times New Roman" w:hAnsi="Times New Roman"/>
          <w:sz w:val="28"/>
          <w:szCs w:val="28"/>
        </w:rPr>
      </w:pPr>
      <w:r>
        <w:rPr>
          <w:rFonts w:ascii="Times New Roman" w:hAnsi="Times New Roman"/>
          <w:sz w:val="28"/>
          <w:szCs w:val="28"/>
        </w:rPr>
        <w:tab/>
        <w:t>+ Năng lực tài chính, hiệu quả đầu tư của dự án.</w:t>
      </w:r>
    </w:p>
    <w:p w:rsidR="00EA1551" w:rsidRDefault="00EA1551" w:rsidP="00EA1551">
      <w:pPr>
        <w:spacing w:after="0"/>
        <w:ind w:firstLine="567"/>
        <w:jc w:val="both"/>
        <w:rPr>
          <w:rFonts w:ascii="Times New Roman" w:hAnsi="Times New Roman"/>
          <w:sz w:val="28"/>
          <w:szCs w:val="28"/>
        </w:rPr>
      </w:pPr>
      <w:r>
        <w:rPr>
          <w:rFonts w:ascii="Times New Roman" w:hAnsi="Times New Roman"/>
          <w:sz w:val="28"/>
          <w:szCs w:val="28"/>
        </w:rPr>
        <w:tab/>
        <w:t>+ Khả năng đáp ứng các điều kiện về bảo vệ môi trường của dự án.</w:t>
      </w:r>
    </w:p>
    <w:p w:rsidR="00EA1551" w:rsidRDefault="00EA1551" w:rsidP="00EA1551">
      <w:pPr>
        <w:shd w:val="clear" w:color="auto" w:fill="FFFFFF"/>
        <w:spacing w:after="0"/>
        <w:ind w:firstLine="567"/>
        <w:jc w:val="both"/>
        <w:rPr>
          <w:rFonts w:ascii="Times New Roman" w:hAnsi="Times New Roman"/>
          <w:sz w:val="28"/>
          <w:szCs w:val="28"/>
        </w:rPr>
      </w:pPr>
      <w:r>
        <w:rPr>
          <w:rFonts w:ascii="Times New Roman" w:hAnsi="Times New Roman"/>
          <w:sz w:val="28"/>
          <w:szCs w:val="28"/>
        </w:rPr>
        <w:tab/>
        <w:t>+ Đối tượng nộp hồ sơ là doanh nghiệp nhỏ và vừa.</w:t>
      </w:r>
    </w:p>
    <w:p w:rsidR="00EA1551" w:rsidRDefault="00EA1551" w:rsidP="00EA1551">
      <w:pPr>
        <w:spacing w:after="0"/>
        <w:ind w:firstLine="567"/>
        <w:jc w:val="both"/>
        <w:rPr>
          <w:rFonts w:ascii="Times New Roman" w:hAnsi="Times New Roman"/>
          <w:b/>
          <w:sz w:val="28"/>
          <w:szCs w:val="28"/>
        </w:rPr>
      </w:pPr>
      <w:r>
        <w:rPr>
          <w:rFonts w:ascii="Times New Roman" w:hAnsi="Times New Roman"/>
          <w:b/>
          <w:sz w:val="28"/>
          <w:szCs w:val="28"/>
        </w:rPr>
        <w:t>79.10. Căn cứ pháp lý của thủ tục hành chính:</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Nghị định số 111/2015/NĐ-CP ngày 03 tháng 11 năm 2015 của Chính phủ về phát triển công nghiệp hỗ trợ.</w:t>
      </w:r>
    </w:p>
    <w:p w:rsidR="00EA1551" w:rsidRDefault="00EA1551" w:rsidP="00EA1551">
      <w:pPr>
        <w:spacing w:after="0"/>
        <w:jc w:val="both"/>
        <w:rPr>
          <w:rFonts w:ascii="Times New Roman" w:hAnsi="Times New Roman"/>
          <w:sz w:val="28"/>
          <w:szCs w:val="28"/>
        </w:rPr>
      </w:pPr>
      <w:r>
        <w:rPr>
          <w:rFonts w:ascii="Times New Roman" w:hAnsi="Times New Roman"/>
          <w:sz w:val="28"/>
          <w:szCs w:val="28"/>
        </w:rPr>
        <w:tab/>
        <w:t>+ Điều 5 Thông tư số 55/2015/TT-BCT ngày 30 tháng 12 năm 2015 của Bộ trưởng Bộ Công Thương quy định trình tự, thủ tục xác nhận ưu đãi và hậu kiểm ưu đãi đối với các Dự án sản xuất sản phẩm công nghiệp hỗ trợ thuộc Danh mục sản phẩm công nghiệp hỗ trợ ưu tiên phát triển.</w:t>
      </w:r>
    </w:p>
    <w:p w:rsidR="00EA1551" w:rsidRDefault="00EA1551" w:rsidP="00EA1551">
      <w:pPr>
        <w:spacing w:after="0"/>
        <w:ind w:firstLine="567"/>
        <w:jc w:val="both"/>
        <w:rPr>
          <w:rFonts w:ascii="Times New Roman" w:hAnsi="Times New Roman"/>
          <w:b/>
          <w:sz w:val="28"/>
          <w:szCs w:val="28"/>
        </w:rPr>
      </w:pPr>
      <w:r>
        <w:rPr>
          <w:rFonts w:ascii="Times New Roman" w:hAnsi="Times New Roman"/>
          <w:b/>
          <w:sz w:val="28"/>
          <w:szCs w:val="28"/>
        </w:rPr>
        <w:t>79.11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19"/>
      </w:tblGrid>
      <w:tr w:rsidR="00EA1551" w:rsidTr="00EA15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jc w:val="center"/>
              <w:rPr>
                <w:rFonts w:ascii="Times New Roman" w:hAnsi="Times New Roman"/>
                <w:sz w:val="26"/>
                <w:szCs w:val="26"/>
              </w:rPr>
            </w:pPr>
            <w:r>
              <w:rPr>
                <w:rFonts w:ascii="Times New Roman" w:hAnsi="Times New Roman"/>
                <w:b/>
                <w:bCs/>
                <w:sz w:val="26"/>
                <w:szCs w:val="26"/>
              </w:rPr>
              <w:t>Thời gian lưu</w:t>
            </w:r>
          </w:p>
        </w:tc>
      </w:tr>
      <w:tr w:rsidR="00EA1551" w:rsidTr="00EA15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rPr>
                <w:rFonts w:ascii="Times New Roman" w:hAnsi="Times New Roman"/>
                <w:sz w:val="26"/>
                <w:szCs w:val="26"/>
              </w:rPr>
            </w:pPr>
            <w:r>
              <w:rPr>
                <w:rFonts w:ascii="Times New Roman" w:hAnsi="Times New Roman"/>
                <w:sz w:val="26"/>
                <w:szCs w:val="26"/>
              </w:rPr>
              <w:t>- Như mục 79.2.</w:t>
            </w:r>
          </w:p>
          <w:p w:rsidR="00EA1551" w:rsidRDefault="00EA155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A1551" w:rsidRDefault="00EA1551">
            <w:pPr>
              <w:spacing w:after="0"/>
              <w:rPr>
                <w:rFonts w:ascii="Times New Roman" w:hAnsi="Times New Roman"/>
                <w:sz w:val="26"/>
                <w:szCs w:val="26"/>
              </w:rPr>
            </w:pPr>
            <w:r>
              <w:rPr>
                <w:rFonts w:ascii="Times New Roman" w:hAnsi="Times New Roman"/>
                <w:sz w:val="26"/>
                <w:szCs w:val="26"/>
              </w:rPr>
              <w:t>- Hồ sơ thẩm định (nếu có)</w:t>
            </w:r>
          </w:p>
          <w:p w:rsidR="00EA1551" w:rsidRDefault="00EA155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jc w:val="both"/>
              <w:rPr>
                <w:rFonts w:ascii="Times New Roman" w:hAnsi="Times New Roman"/>
                <w:sz w:val="26"/>
                <w:szCs w:val="26"/>
              </w:rPr>
            </w:pPr>
            <w:r>
              <w:rPr>
                <w:rFonts w:ascii="Times New Roman" w:hAnsi="Times New Roman"/>
                <w:sz w:val="26"/>
                <w:szCs w:val="26"/>
              </w:rPr>
              <w:t xml:space="preserve">Phòng quản </w:t>
            </w:r>
            <w:r>
              <w:rPr>
                <w:rFonts w:ascii="Times New Roman" w:eastAsia="Times New Roman" w:hAnsi="Times New Roman"/>
                <w:sz w:val="26"/>
                <w:szCs w:val="26"/>
              </w:rPr>
              <w:t>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A1551" w:rsidTr="00EA15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1551" w:rsidRDefault="00EA155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1551" w:rsidRDefault="00EA1551">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A1551" w:rsidRDefault="00EA1551" w:rsidP="00EA1551">
      <w:pPr>
        <w:spacing w:after="0"/>
        <w:ind w:firstLine="567"/>
        <w:jc w:val="both"/>
        <w:rPr>
          <w:rFonts w:ascii="Times New Roman" w:hAnsi="Times New Roman"/>
          <w:b/>
          <w:sz w:val="28"/>
          <w:szCs w:val="28"/>
        </w:rPr>
      </w:pPr>
    </w:p>
    <w:p w:rsidR="00EA1551" w:rsidRDefault="00EA1551" w:rsidP="00EA1551">
      <w:pPr>
        <w:tabs>
          <w:tab w:val="left" w:pos="465"/>
          <w:tab w:val="left" w:pos="915"/>
        </w:tabs>
        <w:spacing w:after="0"/>
        <w:jc w:val="both"/>
        <w:rPr>
          <w:rFonts w:ascii="Times New Roman" w:hAnsi="Times New Roman"/>
          <w:sz w:val="28"/>
          <w:szCs w:val="28"/>
        </w:rPr>
      </w:pPr>
      <w:r>
        <w:rPr>
          <w:rFonts w:ascii="Times New Roman" w:hAnsi="Times New Roman"/>
          <w:sz w:val="28"/>
          <w:szCs w:val="28"/>
        </w:rPr>
        <w:br w:type="page"/>
      </w:r>
    </w:p>
    <w:tbl>
      <w:tblPr>
        <w:tblW w:w="9214" w:type="dxa"/>
        <w:tblLook w:val="04A0" w:firstRow="1" w:lastRow="0" w:firstColumn="1" w:lastColumn="0" w:noHBand="0" w:noVBand="1"/>
      </w:tblPr>
      <w:tblGrid>
        <w:gridCol w:w="3403"/>
        <w:gridCol w:w="5811"/>
      </w:tblGrid>
      <w:tr w:rsidR="00EA1551" w:rsidTr="00EA1551">
        <w:tc>
          <w:tcPr>
            <w:tcW w:w="3403" w:type="dxa"/>
          </w:tcPr>
          <w:p w:rsidR="00EA1551" w:rsidRDefault="00EA1551">
            <w:pPr>
              <w:tabs>
                <w:tab w:val="left" w:pos="465"/>
                <w:tab w:val="left" w:pos="915"/>
              </w:tabs>
              <w:spacing w:after="0"/>
              <w:jc w:val="center"/>
              <w:rPr>
                <w:rFonts w:ascii="Times New Roman" w:hAnsi="Times New Roman"/>
                <w:b/>
                <w:sz w:val="26"/>
                <w:szCs w:val="26"/>
              </w:rPr>
            </w:pPr>
            <w:r>
              <w:rPr>
                <w:rFonts w:ascii="Times New Roman" w:hAnsi="Times New Roman"/>
                <w:b/>
                <w:sz w:val="26"/>
                <w:szCs w:val="26"/>
              </w:rPr>
              <w:lastRenderedPageBreak/>
              <w:t>TÊN TỔ CHỨC, CÁ NHÂN</w:t>
            </w:r>
          </w:p>
          <w:p w:rsidR="00EA1551" w:rsidRDefault="00EA1551">
            <w:pPr>
              <w:tabs>
                <w:tab w:val="left" w:pos="465"/>
                <w:tab w:val="left" w:pos="915"/>
              </w:tabs>
              <w:spacing w:after="0"/>
              <w:jc w:val="center"/>
              <w:rPr>
                <w:rFonts w:ascii="Times New Roman" w:hAnsi="Times New Roman"/>
                <w:b/>
                <w:sz w:val="26"/>
                <w:szCs w:val="26"/>
              </w:rPr>
            </w:pPr>
          </w:p>
          <w:p w:rsidR="00EA1551" w:rsidRDefault="00EA1551">
            <w:pPr>
              <w:tabs>
                <w:tab w:val="left" w:pos="465"/>
                <w:tab w:val="left" w:pos="915"/>
              </w:tabs>
              <w:spacing w:after="0"/>
              <w:jc w:val="center"/>
              <w:rPr>
                <w:rFonts w:ascii="Times New Roman" w:hAnsi="Times New Roman"/>
                <w:b/>
                <w:sz w:val="26"/>
                <w:szCs w:val="26"/>
              </w:rPr>
            </w:pPr>
          </w:p>
          <w:p w:rsidR="00EA1551" w:rsidRDefault="00EA1551">
            <w:pPr>
              <w:tabs>
                <w:tab w:val="left" w:pos="465"/>
                <w:tab w:val="left" w:pos="915"/>
              </w:tabs>
              <w:spacing w:after="0"/>
              <w:jc w:val="center"/>
              <w:rPr>
                <w:rFonts w:ascii="Times New Roman" w:hAnsi="Times New Roman"/>
                <w:sz w:val="26"/>
                <w:szCs w:val="26"/>
              </w:rPr>
            </w:pPr>
            <w:r>
              <w:rPr>
                <w:rFonts w:ascii="Times New Roman" w:hAnsi="Times New Roman"/>
                <w:sz w:val="26"/>
                <w:szCs w:val="26"/>
              </w:rPr>
              <w:t>Số hiệu Công văn</w:t>
            </w:r>
          </w:p>
        </w:tc>
        <w:tc>
          <w:tcPr>
            <w:tcW w:w="5811" w:type="dxa"/>
          </w:tcPr>
          <w:p w:rsidR="00EA1551" w:rsidRDefault="00EA1551">
            <w:pPr>
              <w:tabs>
                <w:tab w:val="left" w:pos="465"/>
                <w:tab w:val="left" w:pos="915"/>
              </w:tabs>
              <w:spacing w:after="0"/>
              <w:jc w:val="center"/>
              <w:rPr>
                <w:rFonts w:ascii="Times New Roman" w:hAnsi="Times New Roman"/>
                <w:b/>
                <w:sz w:val="26"/>
                <w:szCs w:val="26"/>
              </w:rPr>
            </w:pPr>
            <w:r>
              <w:rPr>
                <w:rFonts w:ascii="Times New Roman" w:hAnsi="Times New Roman"/>
                <w:b/>
                <w:sz w:val="26"/>
                <w:szCs w:val="26"/>
              </w:rPr>
              <w:t>CỘNG HÒA XÃ HỘI CHỦ NGHĨA VIỆT NAM</w:t>
            </w:r>
          </w:p>
          <w:p w:rsidR="00EA1551" w:rsidRDefault="00EA1551">
            <w:pPr>
              <w:tabs>
                <w:tab w:val="left" w:pos="465"/>
                <w:tab w:val="left" w:pos="915"/>
              </w:tabs>
              <w:spacing w:after="0"/>
              <w:jc w:val="center"/>
              <w:rPr>
                <w:rFonts w:ascii="Times New Roman" w:hAnsi="Times New Roman"/>
                <w:b/>
                <w:sz w:val="26"/>
                <w:szCs w:val="26"/>
              </w:rPr>
            </w:pPr>
            <w:r>
              <w:rPr>
                <w:rFonts w:ascii="Times New Roman" w:hAnsi="Times New Roman"/>
                <w:b/>
                <w:sz w:val="26"/>
                <w:szCs w:val="26"/>
              </w:rPr>
              <w:t>Độc lập - Tự do - Hạnh phúc</w:t>
            </w:r>
          </w:p>
          <w:p w:rsidR="00EA1551" w:rsidRDefault="00EA1551">
            <w:pPr>
              <w:tabs>
                <w:tab w:val="left" w:pos="465"/>
                <w:tab w:val="left" w:pos="915"/>
              </w:tabs>
              <w:spacing w:after="0"/>
              <w:jc w:val="center"/>
              <w:rPr>
                <w:rFonts w:ascii="Times New Roman" w:hAnsi="Times New Roman"/>
                <w:sz w:val="26"/>
                <w:szCs w:val="26"/>
              </w:rPr>
            </w:pPr>
          </w:p>
          <w:p w:rsidR="00EA1551" w:rsidRDefault="00EA1551">
            <w:pPr>
              <w:tabs>
                <w:tab w:val="left" w:pos="465"/>
                <w:tab w:val="left" w:pos="915"/>
              </w:tabs>
              <w:spacing w:after="0"/>
              <w:jc w:val="center"/>
              <w:rPr>
                <w:rFonts w:ascii="Times New Roman" w:hAnsi="Times New Roman"/>
                <w:i/>
                <w:sz w:val="26"/>
                <w:szCs w:val="26"/>
              </w:rPr>
            </w:pPr>
            <w:r>
              <w:rPr>
                <w:rFonts w:ascii="Times New Roman" w:hAnsi="Times New Roman"/>
                <w:i/>
                <w:sz w:val="26"/>
                <w:szCs w:val="26"/>
              </w:rPr>
              <w:t>………….., ngày ……. tháng ….. năm …..</w:t>
            </w:r>
          </w:p>
        </w:tc>
      </w:tr>
    </w:tbl>
    <w:p w:rsidR="00EA1551" w:rsidRDefault="00EA1551" w:rsidP="00EA1551">
      <w:pPr>
        <w:tabs>
          <w:tab w:val="left" w:pos="465"/>
          <w:tab w:val="left" w:pos="915"/>
        </w:tabs>
        <w:spacing w:after="0"/>
        <w:rPr>
          <w:rFonts w:ascii="Times New Roman" w:hAnsi="Times New Roman"/>
          <w:sz w:val="28"/>
          <w:szCs w:val="28"/>
        </w:rPr>
      </w:pP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r>
    </w:p>
    <w:p w:rsidR="00EA1551" w:rsidRDefault="00EA1551" w:rsidP="00EA1551">
      <w:pPr>
        <w:tabs>
          <w:tab w:val="left" w:pos="465"/>
          <w:tab w:val="left" w:pos="915"/>
        </w:tabs>
        <w:spacing w:after="0"/>
        <w:jc w:val="center"/>
        <w:rPr>
          <w:rFonts w:ascii="Times New Roman" w:hAnsi="Times New Roman"/>
          <w:b/>
          <w:sz w:val="28"/>
          <w:szCs w:val="28"/>
        </w:rPr>
      </w:pPr>
      <w:r>
        <w:rPr>
          <w:rFonts w:ascii="Times New Roman" w:hAnsi="Times New Roman"/>
          <w:b/>
          <w:sz w:val="28"/>
          <w:szCs w:val="28"/>
        </w:rPr>
        <w:t>ĐỀ NGHỊ XÁC NHẬN ƯU ĐÃI</w:t>
      </w:r>
    </w:p>
    <w:p w:rsidR="00EA1551" w:rsidRDefault="00EA1551" w:rsidP="00EA1551">
      <w:pPr>
        <w:tabs>
          <w:tab w:val="left" w:pos="465"/>
          <w:tab w:val="left" w:pos="915"/>
        </w:tabs>
        <w:spacing w:after="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Đồng Tháp</w:t>
      </w:r>
    </w:p>
    <w:p w:rsidR="00EA1551" w:rsidRDefault="00EA1551" w:rsidP="00EA1551">
      <w:pPr>
        <w:tabs>
          <w:tab w:val="left" w:pos="465"/>
          <w:tab w:val="left" w:pos="915"/>
        </w:tabs>
        <w:spacing w:after="0"/>
        <w:rPr>
          <w:rFonts w:ascii="Times New Roman" w:hAnsi="Times New Roman"/>
          <w:sz w:val="28"/>
          <w:szCs w:val="28"/>
        </w:rPr>
      </w:pP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1. Tên tổ chức, cá nhân: …………………………………………….</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2. Địa chỉ liên lạc: ………………………… Điện thoại: …………..</w:t>
      </w:r>
    </w:p>
    <w:p w:rsidR="00EA1551" w:rsidRDefault="00EA1551" w:rsidP="00EA1551">
      <w:pPr>
        <w:spacing w:after="0"/>
        <w:ind w:firstLine="720"/>
        <w:rPr>
          <w:rFonts w:ascii="Times New Roman" w:hAnsi="Times New Roman"/>
          <w:sz w:val="28"/>
          <w:szCs w:val="28"/>
        </w:rPr>
      </w:pPr>
      <w:r>
        <w:rPr>
          <w:rFonts w:ascii="Times New Roman" w:hAnsi="Times New Roman"/>
          <w:sz w:val="28"/>
          <w:szCs w:val="28"/>
        </w:rPr>
        <w:t>Fax: ……………………………………….. E-mail: ……………</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3. Hồ sơ kèm theo:</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a) Giấy chứng nhận đăng ký doanh nghiệp hoặc Giấy chứng nhận đăng ký kinh doanh;</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b) Thuyết minh dự án:</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 Trường hợp dự án được thực hiện lần đầu hoặc hoạt động độc lập: Báo cáo (dự án) đầu tư theo quy định hiện hành của pháp luật về đầu tư và xây dựng;</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 xml:space="preserve">- Trường hợp dự án đang sản xuất: </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 Dự án đầu tư mở rộng quy mô, đổi mới công nghệ có ứng dụng thiết bị mới, quy trình sản xuất mới theo quy định hiện hành của pháp luật về đầu tư và xây dựng.</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c)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lastRenderedPageBreak/>
        <w:tab/>
        <w:t>d) Giấy chứng nhận phù hợp tiêu chuẩn kỹ thuật của Liên minh Châu Âu (các tiêu chuẩn do Ủy ban tiêu chuẩn hóa Châu Âu CEN - European Committee for Standardization ban hành) hoặc tương đương (nếu có).</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4. Sau khi nghiên cứu các quy định tại Nghị định số 111/2015/NDD-CP ngày 03 tháng 11 năm 2015 của Chính phủ về phát triển công nghiệp hỗ trợ và các văn bản liên quan khác, (tổ chức, cá nhân) xin (cơ quan có thẩm quyền) xác nhận ưu đãi cho dự án sản xuất sản phẩm công nghiệp hỗ trợ như sau:</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 Loại sản phẩm (đánh dấu X vào ngành xác nhận ưu đãi):</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Dệt may</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Da giày</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Điện tử</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Cơ khí chế tạo</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Sản xuất lắp ráp ô tô</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Công nghệ cao</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 Giải trình sản phẩm theo Danh mục sản phẩm công nghiệp hỗ trợ ưu tiên phát triển:</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5. Các chính sách xin hưởng ưu đãi:</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(Căn cứ vào Điều 12, Nghị định số 111/2015/NĐ-CP ngày 03 tháng 11 năm 2015 của Chính phủ về phát triển công nghiệp hỗ trợ, (tổ chức, cá nhân) liệt kê các chính sách xin hưởng ưu đãi).</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6. Cam kết của tổ chức, cá nhân:</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ab/>
        <w:t>- Có sản phẩm theo đăng ký đã được xác nhận ưu đãi trong thời gian 18 tháng kể từ thời điểm được xác nhận ưu đãi.</w:t>
      </w:r>
    </w:p>
    <w:p w:rsidR="00EA1551" w:rsidRDefault="00EA1551" w:rsidP="00EA1551">
      <w:pPr>
        <w:tabs>
          <w:tab w:val="left" w:pos="465"/>
          <w:tab w:val="left" w:pos="915"/>
        </w:tabs>
        <w:spacing w:after="0"/>
        <w:rPr>
          <w:rFonts w:ascii="Times New Roman" w:hAnsi="Times New Roman"/>
          <w:spacing w:val="-8"/>
          <w:sz w:val="28"/>
          <w:szCs w:val="28"/>
        </w:rPr>
      </w:pPr>
      <w:r>
        <w:rPr>
          <w:rFonts w:ascii="Times New Roman" w:hAnsi="Times New Roman"/>
          <w:sz w:val="28"/>
          <w:szCs w:val="28"/>
        </w:rPr>
        <w:tab/>
      </w:r>
      <w:r>
        <w:rPr>
          <w:rFonts w:ascii="Times New Roman" w:hAnsi="Times New Roman"/>
          <w:spacing w:val="-8"/>
          <w:sz w:val="28"/>
          <w:szCs w:val="28"/>
        </w:rPr>
        <w:t>- Báo cáo với cơ quan có thẩm quyền nếu có sự thay đổi về sản phẩm xin xác nhận đã được hưởng ưu đãi trong quá trình sản xuất.</w:t>
      </w:r>
    </w:p>
    <w:p w:rsidR="00EA1551" w:rsidRDefault="00EA1551" w:rsidP="00EA1551">
      <w:pPr>
        <w:tabs>
          <w:tab w:val="left" w:pos="465"/>
          <w:tab w:val="left" w:pos="915"/>
        </w:tabs>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tbl>
      <w:tblPr>
        <w:tblW w:w="0" w:type="auto"/>
        <w:tblLook w:val="04A0" w:firstRow="1" w:lastRow="0" w:firstColumn="1" w:lastColumn="0" w:noHBand="0" w:noVBand="1"/>
      </w:tblPr>
      <w:tblGrid>
        <w:gridCol w:w="5069"/>
        <w:gridCol w:w="5069"/>
      </w:tblGrid>
      <w:tr w:rsidR="00EA1551" w:rsidTr="00EA1551">
        <w:tc>
          <w:tcPr>
            <w:tcW w:w="5069" w:type="dxa"/>
          </w:tcPr>
          <w:p w:rsidR="00EA1551" w:rsidRDefault="00EA1551">
            <w:pPr>
              <w:tabs>
                <w:tab w:val="left" w:pos="465"/>
                <w:tab w:val="left" w:pos="915"/>
              </w:tabs>
              <w:spacing w:after="0"/>
              <w:rPr>
                <w:rFonts w:ascii="Times New Roman" w:hAnsi="Times New Roman"/>
                <w:sz w:val="28"/>
                <w:szCs w:val="28"/>
              </w:rPr>
            </w:pPr>
          </w:p>
        </w:tc>
        <w:tc>
          <w:tcPr>
            <w:tcW w:w="5069" w:type="dxa"/>
            <w:hideMark/>
          </w:tcPr>
          <w:p w:rsidR="00EA1551" w:rsidRDefault="00EA1551">
            <w:pPr>
              <w:tabs>
                <w:tab w:val="left" w:pos="465"/>
                <w:tab w:val="left" w:pos="915"/>
              </w:tabs>
              <w:spacing w:after="0"/>
              <w:rPr>
                <w:rFonts w:ascii="Times New Roman" w:hAnsi="Times New Roman"/>
                <w:b/>
                <w:sz w:val="28"/>
                <w:szCs w:val="28"/>
              </w:rPr>
            </w:pPr>
            <w:r>
              <w:rPr>
                <w:rFonts w:ascii="Times New Roman" w:hAnsi="Times New Roman"/>
                <w:b/>
                <w:sz w:val="28"/>
                <w:szCs w:val="28"/>
              </w:rPr>
              <w:t>Đại diện tổ chức, cá nhân</w:t>
            </w:r>
          </w:p>
          <w:p w:rsidR="00EA1551" w:rsidRDefault="00EA1551">
            <w:pPr>
              <w:tabs>
                <w:tab w:val="left" w:pos="465"/>
                <w:tab w:val="left" w:pos="915"/>
              </w:tabs>
              <w:spacing w:after="0"/>
              <w:rPr>
                <w:rFonts w:ascii="Times New Roman" w:hAnsi="Times New Roman"/>
                <w:i/>
                <w:sz w:val="28"/>
                <w:szCs w:val="28"/>
              </w:rPr>
            </w:pPr>
            <w:r>
              <w:rPr>
                <w:rFonts w:ascii="Times New Roman" w:hAnsi="Times New Roman"/>
                <w:i/>
                <w:sz w:val="28"/>
                <w:szCs w:val="28"/>
              </w:rPr>
              <w:t>(Ký, ghi rõ họ tên và đóng dấu)</w:t>
            </w:r>
          </w:p>
        </w:tc>
      </w:tr>
    </w:tbl>
    <w:p w:rsidR="00EA1551" w:rsidRDefault="00EA1551" w:rsidP="00EA1551">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bCs/>
          <w:sz w:val="28"/>
          <w:szCs w:val="28"/>
        </w:rPr>
        <w:lastRenderedPageBreak/>
        <w:t>PHỤ LỤC 3</w:t>
      </w:r>
    </w:p>
    <w:p w:rsidR="00EA1551" w:rsidRDefault="00EA1551" w:rsidP="00EA1551">
      <w:pPr>
        <w:autoSpaceDE w:val="0"/>
        <w:autoSpaceDN w:val="0"/>
        <w:adjustRightInd w:val="0"/>
        <w:spacing w:after="0"/>
        <w:jc w:val="center"/>
        <w:rPr>
          <w:rFonts w:ascii="Times New Roman" w:hAnsi="Times New Roman"/>
          <w:sz w:val="28"/>
          <w:szCs w:val="26"/>
        </w:rPr>
      </w:pPr>
      <w:r>
        <w:rPr>
          <w:rFonts w:ascii="Times New Roman" w:hAnsi="Times New Roman"/>
          <w:b/>
          <w:bCs/>
          <w:sz w:val="28"/>
        </w:rPr>
        <w:t>Giấy xác nhận ưu đãi</w:t>
      </w:r>
      <w:r>
        <w:rPr>
          <w:rFonts w:ascii="Times New Roman" w:hAnsi="Times New Roman"/>
          <w:b/>
          <w:sz w:val="28"/>
        </w:rPr>
        <w:br/>
      </w:r>
      <w:r>
        <w:rPr>
          <w:rFonts w:ascii="Times New Roman" w:hAnsi="Times New Roman"/>
          <w:i/>
          <w:iCs/>
          <w:sz w:val="28"/>
          <w:szCs w:val="26"/>
        </w:rPr>
        <w:t>(Ban hành kèm theo Thông tư số 55/2015/TT-BCT ngày 30 tháng 12 năm 2015 của Bộ Công Thương)</w:t>
      </w:r>
    </w:p>
    <w:p w:rsidR="00EA1551" w:rsidRDefault="00EA1551" w:rsidP="00EA1551">
      <w:pPr>
        <w:autoSpaceDE w:val="0"/>
        <w:autoSpaceDN w:val="0"/>
        <w:adjustRightInd w:val="0"/>
        <w:spacing w:after="0"/>
        <w:jc w:val="right"/>
        <w:rPr>
          <w:rFonts w:ascii="Times New Roman" w:hAnsi="Times New Roman"/>
          <w:sz w:val="28"/>
          <w:szCs w:val="26"/>
        </w:rPr>
      </w:pPr>
      <w:r>
        <w:rPr>
          <w:rFonts w:ascii="Times New Roman" w:hAnsi="Times New Roman"/>
          <w:b/>
          <w:bCs/>
          <w:i/>
          <w:iCs/>
          <w:sz w:val="28"/>
          <w:szCs w:val="26"/>
        </w:rPr>
        <w:t>(Mẫu 02)</w:t>
      </w:r>
    </w:p>
    <w:tbl>
      <w:tblPr>
        <w:tblW w:w="9468" w:type="dxa"/>
        <w:tblLook w:val="01E0" w:firstRow="1" w:lastRow="1" w:firstColumn="1" w:lastColumn="1" w:noHBand="0" w:noVBand="0"/>
      </w:tblPr>
      <w:tblGrid>
        <w:gridCol w:w="3348"/>
        <w:gridCol w:w="6120"/>
      </w:tblGrid>
      <w:tr w:rsidR="00EA1551" w:rsidTr="00EA1551">
        <w:tc>
          <w:tcPr>
            <w:tcW w:w="3348" w:type="dxa"/>
            <w:hideMark/>
          </w:tcPr>
          <w:p w:rsidR="00EA1551" w:rsidRDefault="00EA1551">
            <w:pPr>
              <w:spacing w:after="0"/>
              <w:jc w:val="center"/>
              <w:rPr>
                <w:rFonts w:ascii="Times New Roman" w:hAnsi="Times New Roman"/>
                <w:b/>
                <w:sz w:val="28"/>
                <w:szCs w:val="20"/>
              </w:rPr>
            </w:pPr>
            <w:r>
              <w:rPr>
                <w:rFonts w:ascii="Times New Roman" w:hAnsi="Times New Roman"/>
                <w:b/>
                <w:bCs/>
                <w:sz w:val="28"/>
                <w:szCs w:val="26"/>
              </w:rPr>
              <w:t>CƠ QUAN</w:t>
            </w:r>
            <w:r>
              <w:rPr>
                <w:rFonts w:ascii="Times New Roman" w:hAnsi="Times New Roman"/>
                <w:sz w:val="28"/>
                <w:szCs w:val="26"/>
              </w:rPr>
              <w:br/>
            </w:r>
            <w:r>
              <w:rPr>
                <w:rFonts w:ascii="Times New Roman" w:hAnsi="Times New Roman"/>
                <w:b/>
                <w:bCs/>
                <w:sz w:val="28"/>
                <w:szCs w:val="26"/>
              </w:rPr>
              <w:t>CÓ THẨM QUYỀN</w:t>
            </w:r>
            <w:r>
              <w:rPr>
                <w:rFonts w:ascii="Times New Roman" w:hAnsi="Times New Roman"/>
                <w:sz w:val="28"/>
                <w:szCs w:val="17"/>
                <w:vertAlign w:val="superscript"/>
              </w:rPr>
              <w:t>3</w:t>
            </w:r>
            <w:r>
              <w:rPr>
                <w:rFonts w:ascii="Times New Roman" w:hAnsi="Times New Roman"/>
                <w:sz w:val="28"/>
                <w:szCs w:val="17"/>
              </w:rPr>
              <w:br/>
              <w:t>--------</w:t>
            </w:r>
          </w:p>
        </w:tc>
        <w:tc>
          <w:tcPr>
            <w:tcW w:w="6120" w:type="dxa"/>
            <w:hideMark/>
          </w:tcPr>
          <w:p w:rsidR="00EA1551" w:rsidRDefault="00EA1551">
            <w:pPr>
              <w:spacing w:after="0"/>
              <w:jc w:val="center"/>
              <w:rPr>
                <w:rFonts w:ascii="Times New Roman" w:hAnsi="Times New Roman"/>
                <w:sz w:val="28"/>
                <w:szCs w:val="20"/>
              </w:rPr>
            </w:pPr>
            <w:r>
              <w:rPr>
                <w:rFonts w:ascii="Times New Roman" w:hAnsi="Times New Roman"/>
                <w:b/>
                <w:sz w:val="28"/>
                <w:szCs w:val="20"/>
              </w:rPr>
              <w:t>CỘNG HÒA XÃ HỘI CHỦ NGHĨA VIỆT NAM</w:t>
            </w:r>
            <w:r>
              <w:rPr>
                <w:rFonts w:ascii="Times New Roman" w:hAnsi="Times New Roman"/>
                <w:b/>
                <w:sz w:val="28"/>
                <w:szCs w:val="20"/>
              </w:rPr>
              <w:br/>
              <w:t xml:space="preserve">Độc lập - Tự do - Hạnh phúc </w:t>
            </w:r>
            <w:r>
              <w:rPr>
                <w:rFonts w:ascii="Times New Roman" w:hAnsi="Times New Roman"/>
                <w:b/>
                <w:sz w:val="28"/>
                <w:szCs w:val="20"/>
              </w:rPr>
              <w:br/>
              <w:t>---------------</w:t>
            </w:r>
          </w:p>
        </w:tc>
      </w:tr>
      <w:tr w:rsidR="00EA1551" w:rsidTr="00EA1551">
        <w:tc>
          <w:tcPr>
            <w:tcW w:w="3348" w:type="dxa"/>
            <w:hideMark/>
          </w:tcPr>
          <w:p w:rsidR="00EA1551" w:rsidRDefault="00EA1551">
            <w:pPr>
              <w:spacing w:after="0"/>
              <w:jc w:val="center"/>
              <w:rPr>
                <w:rFonts w:ascii="Times New Roman" w:hAnsi="Times New Roman"/>
                <w:b/>
                <w:bCs/>
                <w:sz w:val="28"/>
                <w:szCs w:val="26"/>
              </w:rPr>
            </w:pPr>
            <w:r>
              <w:rPr>
                <w:rFonts w:ascii="Times New Roman" w:hAnsi="Times New Roman"/>
                <w:sz w:val="28"/>
                <w:szCs w:val="28"/>
              </w:rPr>
              <w:t>Số hiệu Công văn</w:t>
            </w:r>
          </w:p>
        </w:tc>
        <w:tc>
          <w:tcPr>
            <w:tcW w:w="6120" w:type="dxa"/>
            <w:hideMark/>
          </w:tcPr>
          <w:p w:rsidR="00EA1551" w:rsidRDefault="00EA1551">
            <w:pPr>
              <w:spacing w:after="0"/>
              <w:jc w:val="right"/>
              <w:rPr>
                <w:rFonts w:ascii="Times New Roman" w:hAnsi="Times New Roman"/>
                <w:b/>
                <w:sz w:val="28"/>
                <w:szCs w:val="20"/>
              </w:rPr>
            </w:pPr>
            <w:r>
              <w:rPr>
                <w:rFonts w:ascii="Times New Roman" w:hAnsi="Times New Roman"/>
                <w:i/>
                <w:iCs/>
                <w:sz w:val="28"/>
                <w:szCs w:val="28"/>
              </w:rPr>
              <w:t>………….., ngày ……. tháng ….. năm …..</w:t>
            </w:r>
          </w:p>
        </w:tc>
      </w:tr>
    </w:tbl>
    <w:p w:rsidR="00EA1551" w:rsidRDefault="00EA1551" w:rsidP="00EA1551">
      <w:pPr>
        <w:autoSpaceDE w:val="0"/>
        <w:autoSpaceDN w:val="0"/>
        <w:adjustRightInd w:val="0"/>
        <w:spacing w:after="0"/>
        <w:rPr>
          <w:rFonts w:ascii="Times New Roman" w:hAnsi="Times New Roman"/>
          <w:b/>
          <w:bCs/>
          <w:sz w:val="28"/>
          <w:szCs w:val="26"/>
        </w:rPr>
      </w:pPr>
    </w:p>
    <w:p w:rsidR="00EA1551" w:rsidRDefault="00EA1551" w:rsidP="00EA1551">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GIẤY XÁC NHẬN ƯU ĐÃI</w:t>
      </w:r>
    </w:p>
    <w:p w:rsidR="00EA1551" w:rsidRDefault="00EA1551" w:rsidP="00EA1551">
      <w:pPr>
        <w:autoSpaceDE w:val="0"/>
        <w:autoSpaceDN w:val="0"/>
        <w:adjustRightInd w:val="0"/>
        <w:spacing w:after="0"/>
        <w:jc w:val="center"/>
        <w:rPr>
          <w:rFonts w:ascii="Times New Roman" w:hAnsi="Times New Roman"/>
          <w:sz w:val="28"/>
          <w:szCs w:val="28"/>
        </w:rPr>
      </w:pPr>
    </w:p>
    <w:p w:rsidR="00EA1551" w:rsidRDefault="00EA1551" w:rsidP="00EA1551">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Kính gửi: (</w:t>
      </w:r>
      <w:r>
        <w:rPr>
          <w:rFonts w:ascii="Times New Roman" w:hAnsi="Times New Roman"/>
          <w:i/>
          <w:iCs/>
          <w:sz w:val="28"/>
          <w:szCs w:val="28"/>
        </w:rPr>
        <w:t>tổ chức, cá nhân</w:t>
      </w:r>
      <w:r>
        <w:rPr>
          <w:rFonts w:ascii="Times New Roman" w:hAnsi="Times New Roman"/>
          <w:i/>
          <w:iCs/>
          <w:sz w:val="28"/>
          <w:szCs w:val="18"/>
          <w:vertAlign w:val="superscript"/>
        </w:rPr>
        <w:t>4</w:t>
      </w:r>
      <w:r>
        <w:rPr>
          <w:rFonts w:ascii="Times New Roman" w:hAnsi="Times New Roman"/>
          <w:sz w:val="28"/>
          <w:szCs w:val="28"/>
        </w:rPr>
        <w:t>)</w:t>
      </w:r>
    </w:p>
    <w:p w:rsidR="00EA1551" w:rsidRDefault="00EA1551" w:rsidP="00EA1551">
      <w:pPr>
        <w:autoSpaceDE w:val="0"/>
        <w:autoSpaceDN w:val="0"/>
        <w:adjustRightInd w:val="0"/>
        <w:spacing w:after="0" w:line="320" w:lineRule="exact"/>
        <w:jc w:val="both"/>
        <w:rPr>
          <w:rFonts w:ascii="Times New Roman" w:hAnsi="Times New Roman"/>
          <w:sz w:val="28"/>
          <w:szCs w:val="28"/>
        </w:rPr>
      </w:pPr>
      <w:r>
        <w:rPr>
          <w:rFonts w:ascii="Times New Roman" w:hAnsi="Times New Roman"/>
          <w:sz w:val="28"/>
          <w:szCs w:val="28"/>
        </w:rPr>
        <w:t>Trả lời văn bản số ........ ngày ...... tháng .... năm ....... của (</w:t>
      </w:r>
      <w:r>
        <w:rPr>
          <w:rFonts w:ascii="Times New Roman" w:hAnsi="Times New Roman"/>
          <w:i/>
          <w:iCs/>
          <w:sz w:val="28"/>
          <w:szCs w:val="28"/>
        </w:rPr>
        <w:t>tổ chức, cá nhân</w:t>
      </w:r>
      <w:r>
        <w:rPr>
          <w:rFonts w:ascii="Times New Roman" w:hAnsi="Times New Roman"/>
          <w:sz w:val="28"/>
          <w:szCs w:val="28"/>
        </w:rPr>
        <w:t>) về việc đề nghị xác nhận ưu đãi dự án sản xuất sản phẩm công nghiệp hỗ trợ, trên cơ sở thẩm định hồ sơ gửi kèm, (</w:t>
      </w:r>
      <w:r>
        <w:rPr>
          <w:rFonts w:ascii="Times New Roman" w:hAnsi="Times New Roman"/>
          <w:i/>
          <w:iCs/>
          <w:sz w:val="28"/>
          <w:szCs w:val="28"/>
        </w:rPr>
        <w:t>cơ quan có thẩm quyền</w:t>
      </w:r>
      <w:r>
        <w:rPr>
          <w:rFonts w:ascii="Times New Roman" w:hAnsi="Times New Roman"/>
          <w:sz w:val="28"/>
          <w:szCs w:val="28"/>
        </w:rPr>
        <w:t>) xác nhận:</w:t>
      </w:r>
    </w:p>
    <w:p w:rsidR="00EA1551" w:rsidRDefault="00EA1551" w:rsidP="00EA1551">
      <w:pPr>
        <w:autoSpaceDE w:val="0"/>
        <w:autoSpaceDN w:val="0"/>
        <w:adjustRightInd w:val="0"/>
        <w:spacing w:after="0" w:line="320" w:lineRule="exact"/>
        <w:jc w:val="both"/>
        <w:rPr>
          <w:rFonts w:ascii="Times New Roman" w:hAnsi="Times New Roman"/>
          <w:sz w:val="28"/>
          <w:szCs w:val="28"/>
        </w:rPr>
      </w:pPr>
      <w:r>
        <w:rPr>
          <w:rFonts w:ascii="Times New Roman" w:hAnsi="Times New Roman"/>
          <w:sz w:val="28"/>
          <w:szCs w:val="28"/>
        </w:rPr>
        <w:t xml:space="preserve">Sản phẩm ….. của </w:t>
      </w:r>
      <w:r>
        <w:rPr>
          <w:rFonts w:ascii="Times New Roman" w:hAnsi="Times New Roman"/>
          <w:i/>
          <w:iCs/>
          <w:sz w:val="28"/>
          <w:szCs w:val="28"/>
        </w:rPr>
        <w:t xml:space="preserve">(tổ chức, cá nhân) </w:t>
      </w:r>
      <w:r>
        <w:rPr>
          <w:rFonts w:ascii="Times New Roman" w:hAnsi="Times New Roman"/>
          <w:sz w:val="28"/>
          <w:szCs w:val="28"/>
        </w:rPr>
        <w:t>thuộc Danh mục sản phẩm công nghiệp hỗ trợ ưu tiên phát triển, đủ điều kiện hưởng các chính sách ưu đãi quy định tại Điểm….. Khoản ….. Điều 12 Nghị định số 111/2015/NĐ-CP ngày 03 tháng 11 năm 2015 của Chính phủ về phát triển công nghiệp hỗ trợ.</w:t>
      </w:r>
    </w:p>
    <w:p w:rsidR="00EA1551" w:rsidRDefault="00EA1551" w:rsidP="00EA1551">
      <w:pPr>
        <w:autoSpaceDE w:val="0"/>
        <w:autoSpaceDN w:val="0"/>
        <w:adjustRightInd w:val="0"/>
        <w:spacing w:after="0" w:line="320" w:lineRule="exact"/>
        <w:jc w:val="both"/>
        <w:rPr>
          <w:rFonts w:ascii="Times New Roman" w:hAnsi="Times New Roman"/>
          <w:sz w:val="28"/>
          <w:szCs w:val="28"/>
        </w:rPr>
      </w:pPr>
      <w:r>
        <w:rPr>
          <w:rFonts w:ascii="Times New Roman" w:hAnsi="Times New Roman"/>
          <w:sz w:val="28"/>
          <w:szCs w:val="28"/>
        </w:rPr>
        <w:t>Đề nghị (</w:t>
      </w:r>
      <w:r>
        <w:rPr>
          <w:rFonts w:ascii="Times New Roman" w:hAnsi="Times New Roman"/>
          <w:i/>
          <w:iCs/>
          <w:sz w:val="28"/>
          <w:szCs w:val="28"/>
        </w:rPr>
        <w:t>tổ chức, cá nhân</w:t>
      </w:r>
      <w:r>
        <w:rPr>
          <w:rFonts w:ascii="Times New Roman" w:hAnsi="Times New Roman"/>
          <w:sz w:val="28"/>
          <w:szCs w:val="28"/>
        </w:rPr>
        <w:t>) làm việc với các cơ quan chức năng liên quan để được hướng dẫn thủ tục hưởng các ưu đãi nêu trên./.</w:t>
      </w:r>
    </w:p>
    <w:p w:rsidR="00EA1551" w:rsidRDefault="00EA1551" w:rsidP="00EA1551">
      <w:pPr>
        <w:autoSpaceDE w:val="0"/>
        <w:autoSpaceDN w:val="0"/>
        <w:adjustRightInd w:val="0"/>
        <w:spacing w:after="0"/>
        <w:rPr>
          <w:rFonts w:ascii="Times New Roman" w:hAnsi="Times New Roman"/>
          <w:sz w:val="28"/>
          <w:szCs w:val="28"/>
        </w:rPr>
      </w:pPr>
    </w:p>
    <w:tbl>
      <w:tblPr>
        <w:tblW w:w="0" w:type="auto"/>
        <w:tblLook w:val="01E0" w:firstRow="1" w:lastRow="1" w:firstColumn="1" w:lastColumn="1" w:noHBand="0" w:noVBand="0"/>
      </w:tblPr>
      <w:tblGrid>
        <w:gridCol w:w="4068"/>
        <w:gridCol w:w="4788"/>
      </w:tblGrid>
      <w:tr w:rsidR="00EA1551" w:rsidTr="00EA1551">
        <w:tc>
          <w:tcPr>
            <w:tcW w:w="4068" w:type="dxa"/>
            <w:hideMark/>
          </w:tcPr>
          <w:p w:rsidR="00EA1551" w:rsidRDefault="00EA1551">
            <w:pPr>
              <w:spacing w:after="0"/>
              <w:rPr>
                <w:rFonts w:ascii="Times New Roman" w:hAnsi="Times New Roman"/>
                <w:b/>
                <w:szCs w:val="20"/>
              </w:rPr>
            </w:pPr>
            <w:r>
              <w:rPr>
                <w:rFonts w:ascii="Times New Roman" w:hAnsi="Times New Roman"/>
                <w:b/>
                <w:bCs/>
                <w:i/>
                <w:iCs/>
              </w:rPr>
              <w:t>Nơi nhận:</w:t>
            </w:r>
            <w:r>
              <w:rPr>
                <w:rFonts w:ascii="Times New Roman" w:hAnsi="Times New Roman"/>
              </w:rPr>
              <w:br/>
              <w:t>- Như trên;</w:t>
            </w:r>
            <w:r>
              <w:rPr>
                <w:rFonts w:ascii="Times New Roman" w:hAnsi="Times New Roman"/>
              </w:rPr>
              <w:br/>
              <w:t>- Lưu: VT, cơ quan có thẩm quyền.</w:t>
            </w:r>
          </w:p>
        </w:tc>
        <w:tc>
          <w:tcPr>
            <w:tcW w:w="4788" w:type="dxa"/>
            <w:hideMark/>
          </w:tcPr>
          <w:p w:rsidR="00EA1551" w:rsidRDefault="00EA1551">
            <w:pPr>
              <w:autoSpaceDE w:val="0"/>
              <w:autoSpaceDN w:val="0"/>
              <w:adjustRightInd w:val="0"/>
              <w:spacing w:after="0"/>
              <w:jc w:val="center"/>
              <w:rPr>
                <w:rFonts w:ascii="Times New Roman" w:hAnsi="Times New Roman"/>
                <w:sz w:val="28"/>
                <w:szCs w:val="28"/>
              </w:rPr>
            </w:pPr>
            <w:r>
              <w:rPr>
                <w:rFonts w:ascii="Times New Roman" w:hAnsi="Times New Roman"/>
                <w:b/>
                <w:bCs/>
                <w:sz w:val="28"/>
                <w:szCs w:val="28"/>
              </w:rPr>
              <w:t>Đại diện cơ quan có thẩm quyền</w:t>
            </w:r>
          </w:p>
          <w:p w:rsidR="00EA1551" w:rsidRDefault="00EA1551">
            <w:pPr>
              <w:spacing w:after="0"/>
              <w:jc w:val="center"/>
              <w:rPr>
                <w:rFonts w:ascii="Times New Roman" w:hAnsi="Times New Roman"/>
                <w:sz w:val="28"/>
                <w:szCs w:val="20"/>
              </w:rPr>
            </w:pPr>
            <w:r>
              <w:rPr>
                <w:rFonts w:ascii="Times New Roman" w:hAnsi="Times New Roman"/>
                <w:i/>
                <w:iCs/>
                <w:sz w:val="28"/>
                <w:szCs w:val="28"/>
              </w:rPr>
              <w:t>(Ký, ghi rõ họ tên và đóng dấu)</w:t>
            </w:r>
          </w:p>
        </w:tc>
      </w:tr>
    </w:tbl>
    <w:p w:rsidR="00EA1551" w:rsidRDefault="00EA1551" w:rsidP="00EA1551">
      <w:pPr>
        <w:autoSpaceDE w:val="0"/>
        <w:autoSpaceDN w:val="0"/>
        <w:adjustRightInd w:val="0"/>
        <w:spacing w:after="0"/>
        <w:rPr>
          <w:rFonts w:ascii="Times New Roman" w:hAnsi="Times New Roman"/>
          <w:sz w:val="28"/>
          <w:szCs w:val="28"/>
        </w:rPr>
      </w:pPr>
      <w:r>
        <w:rPr>
          <w:rFonts w:ascii="Times New Roman" w:hAnsi="Times New Roman"/>
          <w:sz w:val="28"/>
          <w:szCs w:val="28"/>
        </w:rPr>
        <w:t>____________________</w:t>
      </w:r>
    </w:p>
    <w:p w:rsidR="00EA1551" w:rsidRDefault="00EA1551" w:rsidP="00EA1551">
      <w:pPr>
        <w:autoSpaceDE w:val="0"/>
        <w:autoSpaceDN w:val="0"/>
        <w:adjustRightInd w:val="0"/>
        <w:spacing w:after="0"/>
        <w:rPr>
          <w:rFonts w:ascii="Times New Roman" w:hAnsi="Times New Roman"/>
          <w:sz w:val="28"/>
          <w:szCs w:val="16"/>
          <w:vertAlign w:val="superscript"/>
        </w:rPr>
      </w:pPr>
    </w:p>
    <w:p w:rsidR="00EA1551" w:rsidRDefault="00EA1551" w:rsidP="00EA1551">
      <w:pPr>
        <w:autoSpaceDE w:val="0"/>
        <w:autoSpaceDN w:val="0"/>
        <w:adjustRightInd w:val="0"/>
        <w:spacing w:after="0"/>
        <w:rPr>
          <w:rFonts w:ascii="Times New Roman" w:hAnsi="Times New Roman"/>
          <w:sz w:val="28"/>
        </w:rPr>
      </w:pPr>
      <w:r>
        <w:rPr>
          <w:rFonts w:ascii="Times New Roman" w:hAnsi="Times New Roman"/>
          <w:sz w:val="28"/>
          <w:szCs w:val="16"/>
          <w:vertAlign w:val="superscript"/>
        </w:rPr>
        <w:t>3</w:t>
      </w:r>
      <w:r>
        <w:rPr>
          <w:rFonts w:ascii="Times New Roman" w:hAnsi="Times New Roman"/>
          <w:sz w:val="28"/>
          <w:szCs w:val="16"/>
        </w:rPr>
        <w:t xml:space="preserve"> </w:t>
      </w:r>
      <w:r>
        <w:rPr>
          <w:rFonts w:ascii="Times New Roman" w:hAnsi="Times New Roman"/>
          <w:sz w:val="28"/>
        </w:rPr>
        <w:t>Bộ Công Thương hoặc tên cơ quan có thẩm quyền xác nhận ưu đãi.</w:t>
      </w:r>
    </w:p>
    <w:p w:rsidR="00EA1551" w:rsidRDefault="00EA1551" w:rsidP="00EA1551">
      <w:pPr>
        <w:autoSpaceDE w:val="0"/>
        <w:autoSpaceDN w:val="0"/>
        <w:adjustRightInd w:val="0"/>
        <w:spacing w:after="0"/>
        <w:rPr>
          <w:rFonts w:ascii="Times New Roman" w:hAnsi="Times New Roman"/>
          <w:sz w:val="28"/>
        </w:rPr>
      </w:pPr>
      <w:r>
        <w:rPr>
          <w:rFonts w:ascii="Times New Roman" w:hAnsi="Times New Roman"/>
          <w:sz w:val="28"/>
          <w:szCs w:val="13"/>
          <w:vertAlign w:val="superscript"/>
        </w:rPr>
        <w:t>4</w:t>
      </w:r>
      <w:r>
        <w:rPr>
          <w:rFonts w:ascii="Times New Roman" w:hAnsi="Times New Roman"/>
          <w:sz w:val="28"/>
          <w:szCs w:val="13"/>
        </w:rPr>
        <w:t xml:space="preserve"> </w:t>
      </w:r>
      <w:r>
        <w:rPr>
          <w:rFonts w:ascii="Times New Roman" w:hAnsi="Times New Roman"/>
          <w:sz w:val="28"/>
        </w:rPr>
        <w:t>Tên tổ chức, cá nhân xin xác nhận ưu đãi.</w:t>
      </w:r>
    </w:p>
    <w:p w:rsidR="00DA6143" w:rsidRDefault="00EA1551"/>
    <w:sectPr w:rsidR="00DA6143" w:rsidSect="00EA1551">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51"/>
    <w:rsid w:val="00A3495F"/>
    <w:rsid w:val="00EA1551"/>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5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A1551"/>
    <w:rPr>
      <w:color w:val="0563C1"/>
      <w:u w:val="single"/>
    </w:rPr>
  </w:style>
  <w:style w:type="paragraph" w:styleId="NormalWeb">
    <w:name w:val="Normal (Web)"/>
    <w:basedOn w:val="Normal"/>
    <w:uiPriority w:val="99"/>
    <w:unhideWhenUsed/>
    <w:rsid w:val="00EA155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A155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A1551"/>
    <w:rPr>
      <w:rFonts w:ascii="TimesNewRomanPS-BoldMT" w:hAnsi="TimesNewRomanPS-BoldMT" w:hint="default"/>
      <w:b/>
      <w:bCs/>
      <w:i w:val="0"/>
      <w:iCs w:val="0"/>
      <w:color w:val="000000"/>
      <w:sz w:val="28"/>
      <w:szCs w:val="28"/>
    </w:rPr>
  </w:style>
  <w:style w:type="character" w:customStyle="1" w:styleId="fontstyle21">
    <w:name w:val="fontstyle21"/>
    <w:rsid w:val="00EA155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5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A1551"/>
    <w:rPr>
      <w:color w:val="0563C1"/>
      <w:u w:val="single"/>
    </w:rPr>
  </w:style>
  <w:style w:type="paragraph" w:styleId="NormalWeb">
    <w:name w:val="Normal (Web)"/>
    <w:basedOn w:val="Normal"/>
    <w:uiPriority w:val="99"/>
    <w:unhideWhenUsed/>
    <w:rsid w:val="00EA155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A155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A1551"/>
    <w:rPr>
      <w:rFonts w:ascii="TimesNewRomanPS-BoldMT" w:hAnsi="TimesNewRomanPS-BoldMT" w:hint="default"/>
      <w:b/>
      <w:bCs/>
      <w:i w:val="0"/>
      <w:iCs w:val="0"/>
      <w:color w:val="000000"/>
      <w:sz w:val="28"/>
      <w:szCs w:val="28"/>
    </w:rPr>
  </w:style>
  <w:style w:type="character" w:customStyle="1" w:styleId="fontstyle21">
    <w:name w:val="fontstyle21"/>
    <w:rsid w:val="00EA155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2021-07-26T07:16:00Z</dcterms:created>
  <dcterms:modified xsi:type="dcterms:W3CDTF">2021-07-26T07:17:00Z</dcterms:modified>
</cp:coreProperties>
</file>