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5C6" w:rsidRPr="006B72E1" w:rsidRDefault="00EB75C6" w:rsidP="006B72E1">
      <w:pPr>
        <w:spacing w:before="120" w:after="120"/>
        <w:jc w:val="center"/>
        <w:rPr>
          <w:rFonts w:eastAsia="Calibri" w:cs="Times New Roman"/>
          <w:b/>
          <w:bCs/>
          <w:noProof w:val="0"/>
          <w:szCs w:val="28"/>
          <w:lang w:val="hr-HR"/>
        </w:rPr>
      </w:pPr>
      <w:r w:rsidRPr="006B72E1">
        <w:rPr>
          <w:rFonts w:eastAsia="Calibri" w:cs="Times New Roman"/>
          <w:b/>
          <w:bCs/>
          <w:noProof w:val="0"/>
          <w:szCs w:val="28"/>
          <w:lang w:val="hr-HR"/>
        </w:rPr>
        <w:t xml:space="preserve">PHẦN I </w:t>
      </w:r>
      <w:r w:rsidRPr="006B72E1">
        <w:rPr>
          <w:rFonts w:eastAsia="Calibri" w:cs="Times New Roman"/>
          <w:b/>
          <w:bCs/>
          <w:i/>
          <w:noProof w:val="0"/>
          <w:szCs w:val="28"/>
          <w:lang w:val="hr-HR"/>
        </w:rPr>
        <w:t>(tiếp theo</w:t>
      </w:r>
      <w:r w:rsidRPr="006B72E1">
        <w:rPr>
          <w:rFonts w:eastAsia="Calibri" w:cs="Times New Roman"/>
          <w:b/>
          <w:bCs/>
          <w:noProof w:val="0"/>
          <w:szCs w:val="28"/>
          <w:lang w:val="hr-HR"/>
        </w:rPr>
        <w:t>)</w:t>
      </w:r>
    </w:p>
    <w:p w:rsidR="00E976DD" w:rsidRDefault="00EB75C6" w:rsidP="006B72E1">
      <w:pPr>
        <w:spacing w:before="120" w:after="120"/>
        <w:jc w:val="center"/>
        <w:rPr>
          <w:rFonts w:eastAsia="Calibri" w:cs="Times New Roman"/>
          <w:b/>
          <w:bCs/>
          <w:noProof w:val="0"/>
          <w:szCs w:val="28"/>
          <w:lang w:val="vi-VN"/>
        </w:rPr>
      </w:pPr>
      <w:r w:rsidRPr="006B72E1">
        <w:rPr>
          <w:rFonts w:eastAsia="Calibri" w:cs="Times New Roman"/>
          <w:b/>
          <w:bCs/>
          <w:noProof w:val="0"/>
          <w:szCs w:val="28"/>
          <w:lang w:val="vi-VN"/>
        </w:rPr>
        <w:t xml:space="preserve">DANH MỤC THỦ TỤC HÀNH CHÍNH </w:t>
      </w:r>
      <w:r w:rsidRPr="006B72E1">
        <w:rPr>
          <w:rFonts w:eastAsia="Calibri" w:cs="Times New Roman"/>
          <w:b/>
          <w:bCs/>
          <w:noProof w:val="0"/>
          <w:szCs w:val="28"/>
          <w:lang w:val="hr-HR"/>
        </w:rPr>
        <w:t>LĨNH VỰC</w:t>
      </w:r>
      <w:r w:rsidRPr="006B72E1">
        <w:rPr>
          <w:rFonts w:eastAsia="Calibri" w:cs="Times New Roman"/>
          <w:b/>
          <w:bCs/>
          <w:noProof w:val="0"/>
          <w:szCs w:val="28"/>
          <w:lang w:val="vi-VN"/>
        </w:rPr>
        <w:t xml:space="preserve"> LAO ĐỘNG – THƯƠNG BINH VÀ XÃ HỘI </w:t>
      </w:r>
    </w:p>
    <w:p w:rsidR="00EB75C6" w:rsidRPr="006B72E1" w:rsidRDefault="00EB75C6" w:rsidP="006B72E1">
      <w:pPr>
        <w:spacing w:before="120" w:after="120"/>
        <w:jc w:val="center"/>
        <w:rPr>
          <w:rFonts w:eastAsia="Calibri" w:cs="Times New Roman"/>
          <w:b/>
          <w:bCs/>
          <w:noProof w:val="0"/>
          <w:szCs w:val="28"/>
          <w:lang w:val="hr-HR"/>
        </w:rPr>
      </w:pPr>
      <w:r w:rsidRPr="006B72E1">
        <w:rPr>
          <w:rFonts w:eastAsia="Calibri" w:cs="Times New Roman"/>
          <w:b/>
          <w:bCs/>
          <w:noProof w:val="0"/>
          <w:szCs w:val="28"/>
          <w:lang w:val="vi-VN"/>
        </w:rPr>
        <w:t xml:space="preserve">THUỘC THẨM QUYỀN GIẢI QUYẾT </w:t>
      </w:r>
      <w:r w:rsidRPr="006B72E1">
        <w:rPr>
          <w:rFonts w:eastAsia="Calibri" w:cs="Times New Roman"/>
          <w:b/>
          <w:bCs/>
          <w:noProof w:val="0"/>
          <w:szCs w:val="28"/>
          <w:lang w:val="hr-HR"/>
        </w:rPr>
        <w:t>CỦA ỦY BAN NHÂN DÂN CẤP XÃ</w:t>
      </w:r>
      <w:bookmarkStart w:id="0" w:name="_GoBack"/>
      <w:bookmarkEnd w:id="0"/>
    </w:p>
    <w:p w:rsidR="00EB75C6" w:rsidRPr="006B72E1" w:rsidRDefault="00EB75C6" w:rsidP="00920E42">
      <w:pPr>
        <w:spacing w:before="120" w:after="120"/>
        <w:jc w:val="both"/>
        <w:rPr>
          <w:rFonts w:eastAsia="Calibri" w:cs="Times New Roman"/>
          <w:i/>
          <w:iCs/>
          <w:noProof w:val="0"/>
          <w:szCs w:val="28"/>
          <w:lang w:val="hr-HR"/>
        </w:rPr>
      </w:pPr>
      <w:r w:rsidRPr="006B72E1">
        <w:rPr>
          <w:rFonts w:eastAsia="Calibri" w:cs="Times New Roman"/>
          <w:i/>
          <w:iCs/>
          <w:noProof w:val="0"/>
          <w:szCs w:val="28"/>
          <w:lang w:val="hr-HR"/>
        </w:rPr>
        <w:t xml:space="preserve"> (Ban hành kèm theo Quyết định số   </w:t>
      </w:r>
      <w:r w:rsidR="00E976DD">
        <w:rPr>
          <w:rFonts w:eastAsia="Calibri" w:cs="Times New Roman"/>
          <w:i/>
          <w:iCs/>
          <w:noProof w:val="0"/>
          <w:szCs w:val="28"/>
          <w:lang w:val="hr-HR"/>
        </w:rPr>
        <w:t xml:space="preserve">       /QĐ-UBND-HC ngày     /9</w:t>
      </w:r>
      <w:r w:rsidRPr="006B72E1">
        <w:rPr>
          <w:rFonts w:eastAsia="Calibri" w:cs="Times New Roman"/>
          <w:i/>
          <w:iCs/>
          <w:noProof w:val="0"/>
          <w:szCs w:val="28"/>
          <w:lang w:val="hr-HR"/>
        </w:rPr>
        <w:t>/202</w:t>
      </w:r>
      <w:r w:rsidR="006B72E1">
        <w:rPr>
          <w:rFonts w:eastAsia="Calibri" w:cs="Times New Roman"/>
          <w:i/>
          <w:iCs/>
          <w:noProof w:val="0"/>
          <w:szCs w:val="28"/>
          <w:lang w:val="hr-HR"/>
        </w:rPr>
        <w:t>1</w:t>
      </w:r>
      <w:r w:rsidRPr="006B72E1">
        <w:rPr>
          <w:rFonts w:eastAsia="Calibri" w:cs="Times New Roman"/>
          <w:i/>
          <w:iCs/>
          <w:noProof w:val="0"/>
          <w:szCs w:val="28"/>
          <w:lang w:val="hr-HR"/>
        </w:rPr>
        <w:t xml:space="preserve"> của </w:t>
      </w:r>
      <w:r w:rsidR="00920E42">
        <w:rPr>
          <w:rFonts w:eastAsia="Calibri" w:cs="Times New Roman"/>
          <w:i/>
          <w:iCs/>
          <w:noProof w:val="0"/>
          <w:szCs w:val="28"/>
          <w:lang w:val="hr-HR"/>
        </w:rPr>
        <w:t xml:space="preserve">ChỦ tịch </w:t>
      </w:r>
      <w:r w:rsidRPr="006B72E1">
        <w:rPr>
          <w:rFonts w:eastAsia="Calibri" w:cs="Times New Roman"/>
          <w:i/>
          <w:iCs/>
          <w:noProof w:val="0"/>
          <w:szCs w:val="28"/>
          <w:lang w:val="hr-HR"/>
        </w:rPr>
        <w:t>Ủy ban nhân dân tỉnh Đồng Tháp)</w:t>
      </w:r>
    </w:p>
    <w:p w:rsidR="00EB75C6" w:rsidRPr="006B72E1" w:rsidRDefault="00EB75C6" w:rsidP="006B72E1">
      <w:pPr>
        <w:spacing w:before="120" w:after="120"/>
        <w:ind w:firstLine="720"/>
        <w:jc w:val="both"/>
        <w:rPr>
          <w:rFonts w:eastAsia="Calibri" w:cs="Times New Roman"/>
          <w:b/>
          <w:noProof w:val="0"/>
          <w:color w:val="FF0000"/>
          <w:szCs w:val="28"/>
          <w:lang w:val="hr-HR"/>
        </w:rPr>
      </w:pPr>
      <w:r w:rsidRPr="006B72E1">
        <w:rPr>
          <w:rFonts w:eastAsia="Calibri" w:cs="Times New Roman"/>
          <w:b/>
          <w:color w:val="FF0000"/>
          <w:szCs w:val="28"/>
        </w:rPr>
        <mc:AlternateContent>
          <mc:Choice Requires="wps">
            <w:drawing>
              <wp:anchor distT="0" distB="0" distL="114300" distR="114300" simplePos="0" relativeHeight="251657216" behindDoc="0" locked="0" layoutInCell="1" allowOverlap="1" wp14:anchorId="4DEA0EA3" wp14:editId="27406779">
                <wp:simplePos x="0" y="0"/>
                <wp:positionH relativeFrom="column">
                  <wp:posOffset>4008700</wp:posOffset>
                </wp:positionH>
                <wp:positionV relativeFrom="paragraph">
                  <wp:posOffset>33738</wp:posOffset>
                </wp:positionV>
                <wp:extent cx="699715" cy="0"/>
                <wp:effectExtent l="0" t="0" r="24765" b="19050"/>
                <wp:wrapNone/>
                <wp:docPr id="2" name="Straight Connector 2"/>
                <wp:cNvGraphicFramePr/>
                <a:graphic xmlns:a="http://schemas.openxmlformats.org/drawingml/2006/main">
                  <a:graphicData uri="http://schemas.microsoft.com/office/word/2010/wordprocessingShape">
                    <wps:wsp>
                      <wps:cNvCnPr/>
                      <wps:spPr>
                        <a:xfrm>
                          <a:off x="0" y="0"/>
                          <a:ext cx="69971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781C9E7" id="Straight Connector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15.65pt,2.65pt" to="37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"/>
            </w:pict>
          </mc:Fallback>
        </mc:AlternateContent>
      </w:r>
    </w:p>
    <w:p w:rsidR="00EB75C6" w:rsidRPr="006B72E1" w:rsidRDefault="00EB75C6" w:rsidP="006B72E1">
      <w:pPr>
        <w:spacing w:before="120" w:after="120"/>
        <w:ind w:firstLine="720"/>
        <w:jc w:val="both"/>
        <w:rPr>
          <w:rFonts w:eastAsia="Calibri" w:cs="Times New Roman"/>
          <w:b/>
          <w:noProof w:val="0"/>
          <w:color w:val="FF0000"/>
          <w:szCs w:val="28"/>
          <w:lang w:val="hr-HR"/>
        </w:rPr>
      </w:pPr>
      <w:r w:rsidRPr="006B72E1">
        <w:rPr>
          <w:rFonts w:eastAsia="Calibri" w:cs="Times New Roman"/>
          <w:b/>
          <w:noProof w:val="0"/>
          <w:color w:val="FF0000"/>
          <w:szCs w:val="28"/>
          <w:lang w:val="hr-HR"/>
        </w:rPr>
        <w:t>I. LĨNH VỰC NGƯỜI CÓ CÔNG</w:t>
      </w:r>
    </w:p>
    <w:p w:rsidR="00EB75C6" w:rsidRPr="006B72E1" w:rsidRDefault="002F4F4A" w:rsidP="006B72E1">
      <w:pPr>
        <w:spacing w:before="120" w:after="120"/>
        <w:ind w:firstLine="720"/>
        <w:jc w:val="both"/>
        <w:rPr>
          <w:rFonts w:eastAsia="Calibri" w:cs="Times New Roman"/>
          <w:b/>
          <w:noProof w:val="0"/>
          <w:color w:val="0070C0"/>
          <w:szCs w:val="28"/>
          <w:lang w:val="hr-HR"/>
        </w:rPr>
      </w:pPr>
      <w:r w:rsidRPr="006B72E1">
        <w:rPr>
          <w:rFonts w:eastAsia="Calibri" w:cs="Times New Roman"/>
          <w:b/>
          <w:noProof w:val="0"/>
          <w:color w:val="0070C0"/>
          <w:szCs w:val="28"/>
          <w:lang w:val="hr-HR"/>
        </w:rPr>
        <w:t xml:space="preserve">1. </w:t>
      </w:r>
      <w:r w:rsidR="00EB75C6" w:rsidRPr="006B72E1">
        <w:rPr>
          <w:rFonts w:eastAsia="Calibri" w:cs="Times New Roman"/>
          <w:b/>
          <w:noProof w:val="0"/>
          <w:color w:val="0070C0"/>
          <w:szCs w:val="28"/>
          <w:lang w:val="hr-HR"/>
        </w:rPr>
        <w:t>Thủ tục hành chính giữ nguyên</w:t>
      </w:r>
    </w:p>
    <w:tbl>
      <w:tblPr>
        <w:tblW w:w="15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294"/>
        <w:gridCol w:w="1940"/>
        <w:gridCol w:w="1276"/>
        <w:gridCol w:w="1417"/>
        <w:gridCol w:w="992"/>
        <w:gridCol w:w="4678"/>
        <w:gridCol w:w="1282"/>
        <w:gridCol w:w="1276"/>
        <w:gridCol w:w="875"/>
      </w:tblGrid>
      <w:tr w:rsidR="00907CE3" w:rsidRPr="006B72E1" w:rsidTr="00907CE3">
        <w:trPr>
          <w:trHeight w:val="459"/>
          <w:jc w:val="center"/>
        </w:trPr>
        <w:tc>
          <w:tcPr>
            <w:tcW w:w="566" w:type="dxa"/>
            <w:vMerge w:val="restart"/>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TT</w:t>
            </w:r>
          </w:p>
        </w:tc>
        <w:tc>
          <w:tcPr>
            <w:tcW w:w="1294" w:type="dxa"/>
            <w:vMerge w:val="restart"/>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Mã số hồ sơ TTHC</w:t>
            </w:r>
          </w:p>
        </w:tc>
        <w:tc>
          <w:tcPr>
            <w:tcW w:w="1940" w:type="dxa"/>
            <w:vMerge w:val="restart"/>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Tên thủ tục hành chính</w:t>
            </w:r>
          </w:p>
        </w:tc>
        <w:tc>
          <w:tcPr>
            <w:tcW w:w="1276" w:type="dxa"/>
            <w:vMerge w:val="restart"/>
            <w:vAlign w:val="center"/>
          </w:tcPr>
          <w:p w:rsidR="00907CE3" w:rsidRPr="00907CE3" w:rsidRDefault="00907CE3" w:rsidP="00907CE3">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Thời hạn giải quyết</w:t>
            </w:r>
          </w:p>
        </w:tc>
        <w:tc>
          <w:tcPr>
            <w:tcW w:w="1417" w:type="dxa"/>
            <w:vMerge w:val="restart"/>
            <w:vAlign w:val="center"/>
          </w:tcPr>
          <w:p w:rsidR="00907CE3" w:rsidRPr="00907CE3" w:rsidRDefault="00907CE3" w:rsidP="00907CE3">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Địa điểm thực hiện</w:t>
            </w:r>
          </w:p>
        </w:tc>
        <w:tc>
          <w:tcPr>
            <w:tcW w:w="992" w:type="dxa"/>
            <w:vMerge w:val="restart"/>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Phí, lệ phí</w:t>
            </w:r>
          </w:p>
        </w:tc>
        <w:tc>
          <w:tcPr>
            <w:tcW w:w="4678" w:type="dxa"/>
            <w:vMerge w:val="restart"/>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Tên VBQPPL quy định nội dung TTHC</w:t>
            </w:r>
          </w:p>
        </w:tc>
        <w:tc>
          <w:tcPr>
            <w:tcW w:w="2558" w:type="dxa"/>
            <w:gridSpan w:val="2"/>
            <w:tcBorders>
              <w:bottom w:val="nil"/>
            </w:tcBorders>
            <w:vAlign w:val="center"/>
          </w:tcPr>
          <w:p w:rsidR="00907CE3" w:rsidRPr="00907CE3" w:rsidRDefault="00907CE3" w:rsidP="006B72E1">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Cách thức thực hiện</w:t>
            </w:r>
          </w:p>
        </w:tc>
        <w:tc>
          <w:tcPr>
            <w:tcW w:w="875" w:type="dxa"/>
            <w:vMerge w:val="restart"/>
            <w:vAlign w:val="center"/>
          </w:tcPr>
          <w:p w:rsidR="00907CE3" w:rsidRPr="00907CE3" w:rsidRDefault="00907CE3" w:rsidP="00907CE3">
            <w:pPr>
              <w:spacing w:before="120" w:after="120"/>
              <w:jc w:val="center"/>
              <w:rPr>
                <w:rFonts w:eastAsia="Calibri" w:cs="Times New Roman"/>
                <w:b/>
                <w:bCs/>
                <w:noProof w:val="0"/>
                <w:sz w:val="26"/>
                <w:szCs w:val="26"/>
              </w:rPr>
            </w:pPr>
            <w:r w:rsidRPr="00907CE3">
              <w:rPr>
                <w:rFonts w:eastAsia="Calibri" w:cs="Times New Roman"/>
                <w:b/>
                <w:bCs/>
                <w:noProof w:val="0"/>
                <w:sz w:val="26"/>
                <w:szCs w:val="26"/>
              </w:rPr>
              <w:t>Số trang</w:t>
            </w:r>
          </w:p>
        </w:tc>
      </w:tr>
      <w:tr w:rsidR="00907CE3" w:rsidRPr="006B72E1" w:rsidTr="00907CE3">
        <w:trPr>
          <w:trHeight w:val="77"/>
          <w:jc w:val="center"/>
        </w:trPr>
        <w:tc>
          <w:tcPr>
            <w:tcW w:w="566"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1294"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1940"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1276"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1417"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992"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4678" w:type="dxa"/>
            <w:vMerge/>
            <w:vAlign w:val="center"/>
          </w:tcPr>
          <w:p w:rsidR="00907CE3" w:rsidRPr="00907CE3" w:rsidRDefault="00907CE3" w:rsidP="00E8224D">
            <w:pPr>
              <w:spacing w:before="120" w:after="120"/>
              <w:jc w:val="center"/>
              <w:rPr>
                <w:rFonts w:eastAsia="Calibri" w:cs="Times New Roman"/>
                <w:b/>
                <w:bCs/>
                <w:noProof w:val="0"/>
                <w:sz w:val="26"/>
                <w:szCs w:val="26"/>
              </w:rPr>
            </w:pPr>
          </w:p>
        </w:tc>
        <w:tc>
          <w:tcPr>
            <w:tcW w:w="1282" w:type="dxa"/>
            <w:tcBorders>
              <w:bottom w:val="nil"/>
            </w:tcBorders>
            <w:vAlign w:val="center"/>
          </w:tcPr>
          <w:p w:rsidR="00907CE3" w:rsidRPr="00907CE3" w:rsidRDefault="00907CE3" w:rsidP="00907CE3">
            <w:pPr>
              <w:jc w:val="center"/>
              <w:rPr>
                <w:rFonts w:eastAsia="Calibri" w:cs="Times New Roman"/>
                <w:b/>
                <w:bCs/>
                <w:noProof w:val="0"/>
                <w:sz w:val="24"/>
                <w:szCs w:val="24"/>
              </w:rPr>
            </w:pPr>
            <w:r w:rsidRPr="00907CE3">
              <w:rPr>
                <w:rFonts w:eastAsia="Calibri" w:cs="Times New Roman"/>
                <w:b/>
                <w:bCs/>
                <w:noProof w:val="0"/>
                <w:sz w:val="24"/>
                <w:szCs w:val="24"/>
              </w:rPr>
              <w:t>Nộp hồ sơ</w:t>
            </w:r>
          </w:p>
        </w:tc>
        <w:tc>
          <w:tcPr>
            <w:tcW w:w="1276" w:type="dxa"/>
            <w:tcBorders>
              <w:bottom w:val="nil"/>
            </w:tcBorders>
            <w:vAlign w:val="center"/>
          </w:tcPr>
          <w:p w:rsidR="00907CE3" w:rsidRPr="00907CE3" w:rsidRDefault="00907CE3" w:rsidP="00907CE3">
            <w:pPr>
              <w:jc w:val="center"/>
              <w:rPr>
                <w:rFonts w:eastAsia="Calibri" w:cs="Times New Roman"/>
                <w:b/>
                <w:bCs/>
                <w:noProof w:val="0"/>
                <w:sz w:val="24"/>
                <w:szCs w:val="24"/>
              </w:rPr>
            </w:pPr>
            <w:r w:rsidRPr="00907CE3">
              <w:rPr>
                <w:rFonts w:eastAsia="Calibri" w:cs="Times New Roman"/>
                <w:b/>
                <w:bCs/>
                <w:noProof w:val="0"/>
                <w:sz w:val="24"/>
                <w:szCs w:val="24"/>
              </w:rPr>
              <w:t>Trả hồ sơ</w:t>
            </w:r>
          </w:p>
        </w:tc>
        <w:tc>
          <w:tcPr>
            <w:tcW w:w="875" w:type="dxa"/>
            <w:vMerge/>
            <w:tcBorders>
              <w:bottom w:val="nil"/>
            </w:tcBorders>
          </w:tcPr>
          <w:p w:rsidR="00907CE3" w:rsidRPr="006B72E1" w:rsidRDefault="00907CE3" w:rsidP="00E8224D">
            <w:pPr>
              <w:spacing w:before="120" w:after="120"/>
              <w:jc w:val="center"/>
              <w:rPr>
                <w:rFonts w:eastAsia="Calibri" w:cs="Times New Roman"/>
                <w:b/>
                <w:bCs/>
                <w:noProof w:val="0"/>
                <w:szCs w:val="28"/>
              </w:rPr>
            </w:pPr>
          </w:p>
        </w:tc>
      </w:tr>
      <w:tr w:rsidR="00907CE3" w:rsidRPr="006B72E1" w:rsidTr="00907CE3">
        <w:trPr>
          <w:trHeight w:val="3268"/>
          <w:jc w:val="center"/>
        </w:trPr>
        <w:tc>
          <w:tcPr>
            <w:tcW w:w="566"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noProof w:val="0"/>
                <w:szCs w:val="28"/>
              </w:rPr>
            </w:pPr>
            <w:r w:rsidRPr="006B72E1">
              <w:rPr>
                <w:rFonts w:eastAsia="Calibri" w:cs="Times New Roman"/>
                <w:noProof w:val="0"/>
                <w:szCs w:val="28"/>
              </w:rPr>
              <w:t>01</w:t>
            </w:r>
          </w:p>
        </w:tc>
        <w:tc>
          <w:tcPr>
            <w:tcW w:w="1294"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noProof w:val="0"/>
                <w:szCs w:val="28"/>
              </w:rPr>
            </w:pPr>
            <w:r w:rsidRPr="006B72E1">
              <w:rPr>
                <w:rFonts w:eastAsia="Calibri" w:cs="Times New Roman"/>
                <w:noProof w:val="0"/>
                <w:szCs w:val="28"/>
              </w:rPr>
              <w:t>2.001382</w:t>
            </w:r>
          </w:p>
        </w:tc>
        <w:tc>
          <w:tcPr>
            <w:tcW w:w="1940"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both"/>
              <w:rPr>
                <w:rFonts w:eastAsia="Calibri" w:cs="Times New Roman"/>
                <w:bCs/>
                <w:noProof w:val="0"/>
                <w:szCs w:val="28"/>
              </w:rPr>
            </w:pPr>
            <w:r w:rsidRPr="006B72E1">
              <w:rPr>
                <w:rFonts w:eastAsia="Calibri" w:cs="Times New Roman"/>
                <w:bCs/>
                <w:noProof w:val="0"/>
                <w:szCs w:val="28"/>
              </w:rPr>
              <w:t>Xác nhận vào đơn đề nghị di chuyển hài cốt liệt sĩ, đề nghị thăm viếng mộ liệt sĩ</w:t>
            </w:r>
          </w:p>
        </w:tc>
        <w:tc>
          <w:tcPr>
            <w:tcW w:w="1276"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noProof w:val="0"/>
                <w:szCs w:val="28"/>
              </w:rPr>
            </w:pPr>
            <w:r w:rsidRPr="006B72E1">
              <w:rPr>
                <w:rFonts w:eastAsia="Calibri" w:cs="Times New Roman"/>
                <w:noProof w:val="0"/>
                <w:szCs w:val="28"/>
              </w:rPr>
              <w:t>01 ngày làm việc</w:t>
            </w:r>
          </w:p>
        </w:tc>
        <w:tc>
          <w:tcPr>
            <w:tcW w:w="1417" w:type="dxa"/>
            <w:vMerge w:val="restart"/>
            <w:tcBorders>
              <w:top w:val="single" w:sz="4" w:space="0" w:color="auto"/>
              <w:left w:val="single" w:sz="4" w:space="0" w:color="auto"/>
              <w:right w:val="single" w:sz="4" w:space="0" w:color="auto"/>
            </w:tcBorders>
            <w:vAlign w:val="center"/>
          </w:tcPr>
          <w:p w:rsidR="00907CE3" w:rsidRPr="006B72E1" w:rsidRDefault="00907CE3" w:rsidP="00907CE3">
            <w:pPr>
              <w:jc w:val="center"/>
              <w:rPr>
                <w:rFonts w:eastAsia="Calibri" w:cs="Times New Roman"/>
                <w:bCs/>
                <w:noProof w:val="0"/>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ind w:hanging="12"/>
              <w:jc w:val="center"/>
              <w:rPr>
                <w:rFonts w:eastAsia="Calibri" w:cs="Times New Roman"/>
                <w:noProof w:val="0"/>
                <w:szCs w:val="28"/>
              </w:rPr>
            </w:pPr>
            <w:r w:rsidRPr="006B72E1">
              <w:rPr>
                <w:rFonts w:eastAsia="Calibri" w:cs="Times New Roman"/>
                <w:noProof w:val="0"/>
                <w:szCs w:val="28"/>
              </w:rPr>
              <w:t>Không</w:t>
            </w:r>
          </w:p>
        </w:tc>
        <w:tc>
          <w:tcPr>
            <w:tcW w:w="4678"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both"/>
              <w:rPr>
                <w:rFonts w:eastAsia="Calibri" w:cs="Times New Roman"/>
                <w:noProof w:val="0"/>
                <w:szCs w:val="28"/>
                <w:lang w:val="hr-HR"/>
              </w:rPr>
            </w:pPr>
            <w:r w:rsidRPr="006B72E1">
              <w:rPr>
                <w:rFonts w:eastAsia="Calibri" w:cs="Times New Roman"/>
                <w:noProof w:val="0"/>
                <w:szCs w:val="28"/>
                <w:lang w:val="hr-HR"/>
              </w:rPr>
              <w:t xml:space="preserve">Khoản 1, Điều 17 </w:t>
            </w:r>
            <w:r w:rsidRPr="006B72E1">
              <w:rPr>
                <w:rFonts w:eastAsia="Calibri" w:cs="Times New Roman"/>
                <w:noProof w:val="0"/>
                <w:szCs w:val="28"/>
                <w:lang w:val="vi-VN"/>
              </w:rPr>
              <w:t>Th</w:t>
            </w:r>
            <w:r w:rsidRPr="006B72E1">
              <w:rPr>
                <w:rFonts w:eastAsia="Calibri" w:cs="Times New Roman"/>
                <w:noProof w:val="0"/>
                <w:szCs w:val="28"/>
                <w:lang w:val="hr-HR"/>
              </w:rPr>
              <w:t>ô</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t</w:t>
            </w:r>
            <w:r w:rsidRPr="006B72E1">
              <w:rPr>
                <w:rFonts w:eastAsia="Calibri" w:cs="Times New Roman"/>
                <w:noProof w:val="0"/>
                <w:szCs w:val="28"/>
                <w:lang w:val="hr-HR"/>
              </w:rPr>
              <w:t xml:space="preserve">ư liên tịch </w:t>
            </w:r>
            <w:r w:rsidRPr="006B72E1">
              <w:rPr>
                <w:rFonts w:eastAsia="Calibri" w:cs="Times New Roman"/>
                <w:noProof w:val="0"/>
                <w:szCs w:val="28"/>
                <w:lang w:val="vi-VN"/>
              </w:rPr>
              <w:t>số</w:t>
            </w:r>
            <w:r w:rsidRPr="006B72E1">
              <w:rPr>
                <w:rFonts w:eastAsia="Calibri" w:cs="Times New Roman"/>
                <w:noProof w:val="0"/>
                <w:szCs w:val="28"/>
                <w:lang w:val="hr-HR"/>
              </w:rPr>
              <w:t xml:space="preserve"> 13/20</w:t>
            </w:r>
            <w:r w:rsidRPr="006B72E1">
              <w:rPr>
                <w:rFonts w:eastAsia="Calibri" w:cs="Times New Roman"/>
                <w:noProof w:val="0"/>
                <w:szCs w:val="28"/>
                <w:lang w:val="vi-VN"/>
              </w:rPr>
              <w:t>1</w:t>
            </w:r>
            <w:r w:rsidRPr="006B72E1">
              <w:rPr>
                <w:rFonts w:eastAsia="Calibri" w:cs="Times New Roman"/>
                <w:noProof w:val="0"/>
                <w:szCs w:val="28"/>
                <w:lang w:val="hr-HR"/>
              </w:rPr>
              <w:t>4/</w:t>
            </w:r>
            <w:r w:rsidRPr="006B72E1">
              <w:rPr>
                <w:rFonts w:eastAsia="Calibri" w:cs="Times New Roman"/>
                <w:noProof w:val="0"/>
                <w:szCs w:val="28"/>
                <w:lang w:val="vi-VN"/>
              </w:rPr>
              <w:t>TTLT</w:t>
            </w:r>
            <w:r w:rsidRPr="006B72E1">
              <w:rPr>
                <w:rFonts w:eastAsia="Calibri" w:cs="Times New Roman"/>
                <w:noProof w:val="0"/>
                <w:szCs w:val="28"/>
                <w:lang w:val="hr-HR"/>
              </w:rPr>
              <w:t>-</w:t>
            </w:r>
            <w:r w:rsidRPr="006B72E1">
              <w:rPr>
                <w:rFonts w:eastAsia="Calibri" w:cs="Times New Roman"/>
                <w:noProof w:val="0"/>
                <w:szCs w:val="28"/>
                <w:lang w:val="vi-VN"/>
              </w:rPr>
              <w:t>BL</w:t>
            </w:r>
            <w:r w:rsidRPr="006B72E1">
              <w:rPr>
                <w:rFonts w:eastAsia="Calibri" w:cs="Times New Roman"/>
                <w:noProof w:val="0"/>
                <w:szCs w:val="28"/>
                <w:lang w:val="hr-HR"/>
              </w:rPr>
              <w:t>Đ</w:t>
            </w:r>
            <w:r w:rsidRPr="006B72E1">
              <w:rPr>
                <w:rFonts w:eastAsia="Calibri" w:cs="Times New Roman"/>
                <w:noProof w:val="0"/>
                <w:szCs w:val="28"/>
                <w:lang w:val="vi-VN"/>
              </w:rPr>
              <w:t>TBXH</w:t>
            </w:r>
            <w:r w:rsidRPr="006B72E1">
              <w:rPr>
                <w:rFonts w:eastAsia="Calibri" w:cs="Times New Roman"/>
                <w:noProof w:val="0"/>
                <w:szCs w:val="28"/>
                <w:lang w:val="hr-HR"/>
              </w:rPr>
              <w:t>-</w:t>
            </w:r>
            <w:r w:rsidRPr="006B72E1">
              <w:rPr>
                <w:rFonts w:eastAsia="Calibri" w:cs="Times New Roman"/>
                <w:noProof w:val="0"/>
                <w:szCs w:val="28"/>
                <w:lang w:val="vi-VN"/>
              </w:rPr>
              <w:t>BTC</w:t>
            </w:r>
            <w:r w:rsidRPr="006B72E1">
              <w:rPr>
                <w:rFonts w:eastAsia="Calibri" w:cs="Times New Roman"/>
                <w:noProof w:val="0"/>
                <w:szCs w:val="28"/>
                <w:lang w:val="hr-HR"/>
              </w:rPr>
              <w:t xml:space="preserve"> </w:t>
            </w:r>
            <w:r w:rsidRPr="006B72E1">
              <w:rPr>
                <w:rFonts w:eastAsia="Calibri" w:cs="Times New Roman"/>
                <w:noProof w:val="0"/>
                <w:szCs w:val="28"/>
                <w:lang w:val="vi-VN"/>
              </w:rPr>
              <w:t>ng</w:t>
            </w:r>
            <w:r w:rsidRPr="006B72E1">
              <w:rPr>
                <w:rFonts w:eastAsia="Calibri" w:cs="Times New Roman"/>
                <w:noProof w:val="0"/>
                <w:szCs w:val="28"/>
                <w:lang w:val="hr-HR"/>
              </w:rPr>
              <w:t>à</w:t>
            </w:r>
            <w:r w:rsidRPr="006B72E1">
              <w:rPr>
                <w:rFonts w:eastAsia="Calibri" w:cs="Times New Roman"/>
                <w:noProof w:val="0"/>
                <w:szCs w:val="28"/>
                <w:lang w:val="vi-VN"/>
              </w:rPr>
              <w:t>y</w:t>
            </w:r>
            <w:r w:rsidRPr="006B72E1">
              <w:rPr>
                <w:rFonts w:eastAsia="Calibri" w:cs="Times New Roman"/>
                <w:noProof w:val="0"/>
                <w:szCs w:val="28"/>
                <w:lang w:val="hr-HR"/>
              </w:rPr>
              <w:t xml:space="preserve"> 03/6/20</w:t>
            </w:r>
            <w:r w:rsidRPr="006B72E1">
              <w:rPr>
                <w:rFonts w:eastAsia="Calibri" w:cs="Times New Roman"/>
                <w:noProof w:val="0"/>
                <w:szCs w:val="28"/>
                <w:lang w:val="vi-VN"/>
              </w:rPr>
              <w:t>1</w:t>
            </w:r>
            <w:r w:rsidRPr="006B72E1">
              <w:rPr>
                <w:rFonts w:eastAsia="Calibri" w:cs="Times New Roman"/>
                <w:noProof w:val="0"/>
                <w:szCs w:val="28"/>
                <w:lang w:val="hr-HR"/>
              </w:rPr>
              <w:t>4</w:t>
            </w:r>
            <w:r w:rsidRPr="006B72E1">
              <w:rPr>
                <w:rFonts w:eastAsia="Calibri" w:cs="Times New Roman"/>
                <w:noProof w:val="0"/>
                <w:szCs w:val="28"/>
                <w:lang w:val="vi-VN"/>
              </w:rPr>
              <w:t xml:space="preserve"> của</w:t>
            </w:r>
            <w:r w:rsidRPr="006B72E1">
              <w:rPr>
                <w:rFonts w:eastAsia="Calibri" w:cs="Times New Roman"/>
                <w:noProof w:val="0"/>
                <w:szCs w:val="28"/>
                <w:lang w:val="hr-HR"/>
              </w:rPr>
              <w:t xml:space="preserve"> </w:t>
            </w:r>
            <w:r w:rsidRPr="006B72E1">
              <w:rPr>
                <w:rFonts w:eastAsia="Calibri" w:cs="Times New Roman"/>
                <w:noProof w:val="0"/>
                <w:szCs w:val="28"/>
                <w:lang w:val="vi-VN"/>
              </w:rPr>
              <w:t>Bộ</w:t>
            </w:r>
            <w:r w:rsidRPr="006B72E1">
              <w:rPr>
                <w:rFonts w:eastAsia="Calibri" w:cs="Times New Roman"/>
                <w:noProof w:val="0"/>
                <w:szCs w:val="28"/>
                <w:lang w:val="hr-HR"/>
              </w:rPr>
              <w:t xml:space="preserve"> </w:t>
            </w:r>
            <w:r w:rsidRPr="006B72E1">
              <w:rPr>
                <w:rFonts w:eastAsia="Calibri" w:cs="Times New Roman"/>
                <w:noProof w:val="0"/>
                <w:szCs w:val="28"/>
              </w:rPr>
              <w:t>Lao động – Thương binh và Xã hội</w:t>
            </w:r>
            <w:r w:rsidRPr="006B72E1">
              <w:rPr>
                <w:rFonts w:eastAsia="Calibri" w:cs="Times New Roman"/>
                <w:noProof w:val="0"/>
                <w:szCs w:val="28"/>
                <w:lang w:val="hr-HR"/>
              </w:rPr>
              <w:t xml:space="preserve"> và Bộ Tài chính </w:t>
            </w:r>
            <w:r w:rsidRPr="006B72E1">
              <w:rPr>
                <w:rFonts w:eastAsia="Calibri" w:cs="Times New Roman"/>
                <w:noProof w:val="0"/>
                <w:szCs w:val="28"/>
                <w:lang w:val="vi-VN"/>
              </w:rPr>
              <w:t>h</w:t>
            </w:r>
            <w:r w:rsidRPr="006B72E1">
              <w:rPr>
                <w:rFonts w:eastAsia="Calibri" w:cs="Times New Roman"/>
                <w:noProof w:val="0"/>
                <w:szCs w:val="28"/>
                <w:lang w:val="hr-HR"/>
              </w:rPr>
              <w:t>ư</w:t>
            </w:r>
            <w:r w:rsidRPr="006B72E1">
              <w:rPr>
                <w:rFonts w:eastAsia="Calibri" w:cs="Times New Roman"/>
                <w:noProof w:val="0"/>
                <w:szCs w:val="28"/>
                <w:lang w:val="vi-VN"/>
              </w:rPr>
              <w:t>ớng</w:t>
            </w:r>
            <w:r w:rsidRPr="006B72E1">
              <w:rPr>
                <w:rFonts w:eastAsia="Calibri" w:cs="Times New Roman"/>
                <w:noProof w:val="0"/>
                <w:szCs w:val="28"/>
                <w:lang w:val="hr-HR"/>
              </w:rPr>
              <w:t xml:space="preserve"> </w:t>
            </w:r>
            <w:r w:rsidRPr="006B72E1">
              <w:rPr>
                <w:rFonts w:eastAsia="Calibri" w:cs="Times New Roman"/>
                <w:noProof w:val="0"/>
                <w:szCs w:val="28"/>
                <w:lang w:val="vi-VN"/>
              </w:rPr>
              <w:t>dẫn</w:t>
            </w:r>
            <w:r w:rsidRPr="006B72E1">
              <w:rPr>
                <w:rFonts w:eastAsia="Calibri" w:cs="Times New Roman"/>
                <w:noProof w:val="0"/>
                <w:szCs w:val="28"/>
                <w:lang w:val="hr-HR"/>
              </w:rPr>
              <w:t xml:space="preserve"> </w:t>
            </w:r>
            <w:r w:rsidRPr="006B72E1">
              <w:rPr>
                <w:rFonts w:eastAsia="Calibri" w:cs="Times New Roman"/>
                <w:noProof w:val="0"/>
                <w:szCs w:val="28"/>
                <w:lang w:val="vi-VN"/>
              </w:rPr>
              <w:t>chế</w:t>
            </w:r>
            <w:r w:rsidRPr="006B72E1">
              <w:rPr>
                <w:rFonts w:eastAsia="Calibri" w:cs="Times New Roman"/>
                <w:noProof w:val="0"/>
                <w:szCs w:val="28"/>
                <w:lang w:val="hr-HR"/>
              </w:rPr>
              <w:t xml:space="preserve"> đ</w:t>
            </w:r>
            <w:r w:rsidRPr="006B72E1">
              <w:rPr>
                <w:rFonts w:eastAsia="Calibri" w:cs="Times New Roman"/>
                <w:noProof w:val="0"/>
                <w:szCs w:val="28"/>
                <w:lang w:val="vi-VN"/>
              </w:rPr>
              <w:t>ộ</w:t>
            </w:r>
            <w:r w:rsidRPr="006B72E1">
              <w:rPr>
                <w:rFonts w:eastAsia="Calibri" w:cs="Times New Roman"/>
                <w:noProof w:val="0"/>
                <w:szCs w:val="28"/>
                <w:lang w:val="hr-HR"/>
              </w:rPr>
              <w:t xml:space="preserve"> đ</w:t>
            </w:r>
            <w:r w:rsidRPr="006B72E1">
              <w:rPr>
                <w:rFonts w:eastAsia="Calibri" w:cs="Times New Roman"/>
                <w:noProof w:val="0"/>
                <w:szCs w:val="28"/>
                <w:lang w:val="vi-VN"/>
              </w:rPr>
              <w:t>iều</w:t>
            </w:r>
            <w:r w:rsidRPr="006B72E1">
              <w:rPr>
                <w:rFonts w:eastAsia="Calibri" w:cs="Times New Roman"/>
                <w:noProof w:val="0"/>
                <w:szCs w:val="28"/>
                <w:lang w:val="hr-HR"/>
              </w:rPr>
              <w:t xml:space="preserve"> </w:t>
            </w:r>
            <w:r w:rsidRPr="006B72E1">
              <w:rPr>
                <w:rFonts w:eastAsia="Calibri" w:cs="Times New Roman"/>
                <w:noProof w:val="0"/>
                <w:szCs w:val="28"/>
                <w:lang w:val="vi-VN"/>
              </w:rPr>
              <w:t>d</w:t>
            </w:r>
            <w:r w:rsidRPr="006B72E1">
              <w:rPr>
                <w:rFonts w:eastAsia="Calibri" w:cs="Times New Roman"/>
                <w:noProof w:val="0"/>
                <w:szCs w:val="28"/>
                <w:lang w:val="hr-HR"/>
              </w:rPr>
              <w:t>ư</w:t>
            </w:r>
            <w:r w:rsidRPr="006B72E1">
              <w:rPr>
                <w:rFonts w:eastAsia="Calibri" w:cs="Times New Roman"/>
                <w:noProof w:val="0"/>
                <w:szCs w:val="28"/>
                <w:lang w:val="vi-VN"/>
              </w:rPr>
              <w:t>ỡng</w:t>
            </w:r>
            <w:r w:rsidRPr="006B72E1">
              <w:rPr>
                <w:rFonts w:eastAsia="Calibri" w:cs="Times New Roman"/>
                <w:noProof w:val="0"/>
                <w:szCs w:val="28"/>
                <w:lang w:val="hr-HR"/>
              </w:rPr>
              <w:t xml:space="preserve"> </w:t>
            </w:r>
            <w:r w:rsidRPr="006B72E1">
              <w:rPr>
                <w:rFonts w:eastAsia="Calibri" w:cs="Times New Roman"/>
                <w:noProof w:val="0"/>
                <w:szCs w:val="28"/>
                <w:lang w:val="vi-VN"/>
              </w:rPr>
              <w:t>phục</w:t>
            </w:r>
            <w:r w:rsidRPr="006B72E1">
              <w:rPr>
                <w:rFonts w:eastAsia="Calibri" w:cs="Times New Roman"/>
                <w:noProof w:val="0"/>
                <w:szCs w:val="28"/>
                <w:lang w:val="hr-HR"/>
              </w:rPr>
              <w:t xml:space="preserve"> </w:t>
            </w:r>
            <w:r w:rsidRPr="006B72E1">
              <w:rPr>
                <w:rFonts w:eastAsia="Calibri" w:cs="Times New Roman"/>
                <w:noProof w:val="0"/>
                <w:szCs w:val="28"/>
                <w:lang w:val="vi-VN"/>
              </w:rPr>
              <w:t>hồi</w:t>
            </w:r>
            <w:r w:rsidRPr="006B72E1">
              <w:rPr>
                <w:rFonts w:eastAsia="Calibri" w:cs="Times New Roman"/>
                <w:noProof w:val="0"/>
                <w:szCs w:val="28"/>
                <w:lang w:val="hr-HR"/>
              </w:rPr>
              <w:t xml:space="preserve"> </w:t>
            </w:r>
            <w:r w:rsidRPr="006B72E1">
              <w:rPr>
                <w:rFonts w:eastAsia="Calibri" w:cs="Times New Roman"/>
                <w:noProof w:val="0"/>
                <w:szCs w:val="28"/>
                <w:lang w:val="vi-VN"/>
              </w:rPr>
              <w:t>sức</w:t>
            </w:r>
            <w:r w:rsidRPr="006B72E1">
              <w:rPr>
                <w:rFonts w:eastAsia="Calibri" w:cs="Times New Roman"/>
                <w:noProof w:val="0"/>
                <w:szCs w:val="28"/>
                <w:lang w:val="hr-HR"/>
              </w:rPr>
              <w:t xml:space="preserve"> </w:t>
            </w:r>
            <w:r w:rsidRPr="006B72E1">
              <w:rPr>
                <w:rFonts w:eastAsia="Calibri" w:cs="Times New Roman"/>
                <w:noProof w:val="0"/>
                <w:szCs w:val="28"/>
                <w:lang w:val="vi-VN"/>
              </w:rPr>
              <w:t>khỏe</w:t>
            </w:r>
            <w:r w:rsidRPr="006B72E1">
              <w:rPr>
                <w:rFonts w:eastAsia="Calibri" w:cs="Times New Roman"/>
                <w:noProof w:val="0"/>
                <w:szCs w:val="28"/>
                <w:lang w:val="hr-HR"/>
              </w:rPr>
              <w:t xml:space="preserve">, </w:t>
            </w:r>
            <w:r w:rsidRPr="006B72E1">
              <w:rPr>
                <w:rFonts w:eastAsia="Calibri" w:cs="Times New Roman"/>
                <w:noProof w:val="0"/>
                <w:szCs w:val="28"/>
                <w:lang w:val="vi-VN"/>
              </w:rPr>
              <w:t>cấp</w:t>
            </w:r>
            <w:r w:rsidRPr="006B72E1">
              <w:rPr>
                <w:rFonts w:eastAsia="Calibri" w:cs="Times New Roman"/>
                <w:noProof w:val="0"/>
                <w:szCs w:val="28"/>
                <w:lang w:val="hr-HR"/>
              </w:rPr>
              <w:t xml:space="preserve"> </w:t>
            </w:r>
            <w:r w:rsidRPr="006B72E1">
              <w:rPr>
                <w:rFonts w:eastAsia="Calibri" w:cs="Times New Roman"/>
                <w:noProof w:val="0"/>
                <w:szCs w:val="28"/>
                <w:lang w:val="vi-VN"/>
              </w:rPr>
              <w:t>ph</w:t>
            </w:r>
            <w:r w:rsidRPr="006B72E1">
              <w:rPr>
                <w:rFonts w:eastAsia="Calibri" w:cs="Times New Roman"/>
                <w:noProof w:val="0"/>
                <w:szCs w:val="28"/>
                <w:lang w:val="hr-HR"/>
              </w:rPr>
              <w:t>ươ</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tiện</w:t>
            </w:r>
            <w:r w:rsidRPr="006B72E1">
              <w:rPr>
                <w:rFonts w:eastAsia="Calibri" w:cs="Times New Roman"/>
                <w:noProof w:val="0"/>
                <w:szCs w:val="28"/>
                <w:lang w:val="hr-HR"/>
              </w:rPr>
              <w:t xml:space="preserve"> </w:t>
            </w:r>
            <w:r w:rsidRPr="006B72E1">
              <w:rPr>
                <w:rFonts w:eastAsia="Calibri" w:cs="Times New Roman"/>
                <w:noProof w:val="0"/>
                <w:szCs w:val="28"/>
                <w:lang w:val="vi-VN"/>
              </w:rPr>
              <w:t>trợ</w:t>
            </w:r>
            <w:r w:rsidRPr="006B72E1">
              <w:rPr>
                <w:rFonts w:eastAsia="Calibri" w:cs="Times New Roman"/>
                <w:noProof w:val="0"/>
                <w:szCs w:val="28"/>
                <w:lang w:val="hr-HR"/>
              </w:rPr>
              <w:t xml:space="preserve"> </w:t>
            </w:r>
            <w:r w:rsidRPr="006B72E1">
              <w:rPr>
                <w:rFonts w:eastAsia="Calibri" w:cs="Times New Roman"/>
                <w:noProof w:val="0"/>
                <w:szCs w:val="28"/>
                <w:lang w:val="vi-VN"/>
              </w:rPr>
              <w:t>gi</w:t>
            </w:r>
            <w:r w:rsidRPr="006B72E1">
              <w:rPr>
                <w:rFonts w:eastAsia="Calibri" w:cs="Times New Roman"/>
                <w:noProof w:val="0"/>
                <w:szCs w:val="28"/>
                <w:lang w:val="hr-HR"/>
              </w:rPr>
              <w:t>ú</w:t>
            </w:r>
            <w:r w:rsidRPr="006B72E1">
              <w:rPr>
                <w:rFonts w:eastAsia="Calibri" w:cs="Times New Roman"/>
                <w:noProof w:val="0"/>
                <w:szCs w:val="28"/>
                <w:lang w:val="vi-VN"/>
              </w:rPr>
              <w:t>p</w:t>
            </w:r>
            <w:r w:rsidRPr="006B72E1">
              <w:rPr>
                <w:rFonts w:eastAsia="Calibri" w:cs="Times New Roman"/>
                <w:noProof w:val="0"/>
                <w:szCs w:val="28"/>
                <w:lang w:val="hr-HR"/>
              </w:rPr>
              <w:t xml:space="preserve">, </w:t>
            </w:r>
            <w:r w:rsidRPr="006B72E1">
              <w:rPr>
                <w:rFonts w:eastAsia="Calibri" w:cs="Times New Roman"/>
                <w:noProof w:val="0"/>
                <w:szCs w:val="28"/>
                <w:lang w:val="vi-VN"/>
              </w:rPr>
              <w:t>dụng</w:t>
            </w:r>
            <w:r w:rsidRPr="006B72E1">
              <w:rPr>
                <w:rFonts w:eastAsia="Calibri" w:cs="Times New Roman"/>
                <w:noProof w:val="0"/>
                <w:szCs w:val="28"/>
                <w:lang w:val="hr-HR"/>
              </w:rPr>
              <w:t xml:space="preserve"> </w:t>
            </w:r>
            <w:r w:rsidRPr="006B72E1">
              <w:rPr>
                <w:rFonts w:eastAsia="Calibri" w:cs="Times New Roman"/>
                <w:noProof w:val="0"/>
                <w:szCs w:val="28"/>
                <w:lang w:val="vi-VN"/>
              </w:rPr>
              <w:t>cụ</w:t>
            </w:r>
            <w:r w:rsidRPr="006B72E1">
              <w:rPr>
                <w:rFonts w:eastAsia="Calibri" w:cs="Times New Roman"/>
                <w:noProof w:val="0"/>
                <w:szCs w:val="28"/>
                <w:lang w:val="hr-HR"/>
              </w:rPr>
              <w:t xml:space="preserve"> </w:t>
            </w:r>
            <w:r w:rsidRPr="006B72E1">
              <w:rPr>
                <w:rFonts w:eastAsia="Calibri" w:cs="Times New Roman"/>
                <w:noProof w:val="0"/>
                <w:szCs w:val="28"/>
                <w:lang w:val="vi-VN"/>
              </w:rPr>
              <w:t>chỉnh</w:t>
            </w:r>
            <w:r w:rsidRPr="006B72E1">
              <w:rPr>
                <w:rFonts w:eastAsia="Calibri" w:cs="Times New Roman"/>
                <w:noProof w:val="0"/>
                <w:szCs w:val="28"/>
                <w:lang w:val="hr-HR"/>
              </w:rPr>
              <w:t xml:space="preserve"> </w:t>
            </w:r>
            <w:r w:rsidRPr="006B72E1">
              <w:rPr>
                <w:rFonts w:eastAsia="Calibri" w:cs="Times New Roman"/>
                <w:noProof w:val="0"/>
                <w:szCs w:val="28"/>
                <w:lang w:val="vi-VN"/>
              </w:rPr>
              <w:t>h</w:t>
            </w:r>
            <w:r w:rsidRPr="006B72E1">
              <w:rPr>
                <w:rFonts w:eastAsia="Calibri" w:cs="Times New Roman"/>
                <w:noProof w:val="0"/>
                <w:szCs w:val="28"/>
                <w:lang w:val="hr-HR"/>
              </w:rPr>
              <w:t>ì</w:t>
            </w:r>
            <w:r w:rsidRPr="006B72E1">
              <w:rPr>
                <w:rFonts w:eastAsia="Calibri" w:cs="Times New Roman"/>
                <w:noProof w:val="0"/>
                <w:szCs w:val="28"/>
                <w:lang w:val="vi-VN"/>
              </w:rPr>
              <w:t>nh</w:t>
            </w:r>
            <w:r w:rsidRPr="006B72E1">
              <w:rPr>
                <w:rFonts w:eastAsia="Calibri" w:cs="Times New Roman"/>
                <w:noProof w:val="0"/>
                <w:szCs w:val="28"/>
                <w:lang w:val="hr-HR"/>
              </w:rPr>
              <w:t xml:space="preserve"> đ</w:t>
            </w:r>
            <w:r w:rsidRPr="006B72E1">
              <w:rPr>
                <w:rFonts w:eastAsia="Calibri" w:cs="Times New Roman"/>
                <w:noProof w:val="0"/>
                <w:szCs w:val="28"/>
                <w:lang w:val="vi-VN"/>
              </w:rPr>
              <w:t>ối</w:t>
            </w:r>
            <w:r w:rsidRPr="006B72E1">
              <w:rPr>
                <w:rFonts w:eastAsia="Calibri" w:cs="Times New Roman"/>
                <w:noProof w:val="0"/>
                <w:szCs w:val="28"/>
                <w:lang w:val="hr-HR"/>
              </w:rPr>
              <w:t xml:space="preserve"> </w:t>
            </w:r>
            <w:r w:rsidRPr="006B72E1">
              <w:rPr>
                <w:rFonts w:eastAsia="Calibri" w:cs="Times New Roman"/>
                <w:noProof w:val="0"/>
                <w:szCs w:val="28"/>
                <w:lang w:val="vi-VN"/>
              </w:rPr>
              <w:t>với</w:t>
            </w:r>
            <w:r w:rsidRPr="006B72E1">
              <w:rPr>
                <w:rFonts w:eastAsia="Calibri" w:cs="Times New Roman"/>
                <w:noProof w:val="0"/>
                <w:szCs w:val="28"/>
                <w:lang w:val="hr-HR"/>
              </w:rPr>
              <w:t xml:space="preserve"> </w:t>
            </w:r>
            <w:r w:rsidRPr="006B72E1">
              <w:rPr>
                <w:rFonts w:eastAsia="Calibri" w:cs="Times New Roman"/>
                <w:noProof w:val="0"/>
                <w:szCs w:val="28"/>
                <w:lang w:val="vi-VN"/>
              </w:rPr>
              <w:t>ng</w:t>
            </w:r>
            <w:r w:rsidRPr="006B72E1">
              <w:rPr>
                <w:rFonts w:eastAsia="Calibri" w:cs="Times New Roman"/>
                <w:noProof w:val="0"/>
                <w:szCs w:val="28"/>
                <w:lang w:val="hr-HR"/>
              </w:rPr>
              <w:t>ư</w:t>
            </w:r>
            <w:r w:rsidRPr="006B72E1">
              <w:rPr>
                <w:rFonts w:eastAsia="Calibri" w:cs="Times New Roman"/>
                <w:noProof w:val="0"/>
                <w:szCs w:val="28"/>
                <w:lang w:val="vi-VN"/>
              </w:rPr>
              <w:t>ời</w:t>
            </w:r>
            <w:r w:rsidRPr="006B72E1">
              <w:rPr>
                <w:rFonts w:eastAsia="Calibri" w:cs="Times New Roman"/>
                <w:noProof w:val="0"/>
                <w:szCs w:val="28"/>
                <w:lang w:val="hr-HR"/>
              </w:rPr>
              <w:t xml:space="preserve"> </w:t>
            </w:r>
            <w:r w:rsidRPr="006B72E1">
              <w:rPr>
                <w:rFonts w:eastAsia="Calibri" w:cs="Times New Roman"/>
                <w:noProof w:val="0"/>
                <w:szCs w:val="28"/>
                <w:lang w:val="vi-VN"/>
              </w:rPr>
              <w:t>c</w:t>
            </w:r>
            <w:r w:rsidRPr="006B72E1">
              <w:rPr>
                <w:rFonts w:eastAsia="Calibri" w:cs="Times New Roman"/>
                <w:noProof w:val="0"/>
                <w:szCs w:val="28"/>
                <w:lang w:val="hr-HR"/>
              </w:rPr>
              <w:t xml:space="preserve">ó </w:t>
            </w:r>
            <w:r w:rsidRPr="006B72E1">
              <w:rPr>
                <w:rFonts w:eastAsia="Calibri" w:cs="Times New Roman"/>
                <w:noProof w:val="0"/>
                <w:szCs w:val="28"/>
                <w:lang w:val="vi-VN"/>
              </w:rPr>
              <w:t>c</w:t>
            </w:r>
            <w:r w:rsidRPr="006B72E1">
              <w:rPr>
                <w:rFonts w:eastAsia="Calibri" w:cs="Times New Roman"/>
                <w:noProof w:val="0"/>
                <w:szCs w:val="28"/>
                <w:lang w:val="hr-HR"/>
              </w:rPr>
              <w:t>ô</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với</w:t>
            </w:r>
            <w:r w:rsidRPr="006B72E1">
              <w:rPr>
                <w:rFonts w:eastAsia="Calibri" w:cs="Times New Roman"/>
                <w:noProof w:val="0"/>
                <w:szCs w:val="28"/>
                <w:lang w:val="hr-HR"/>
              </w:rPr>
              <w:t xml:space="preserve"> </w:t>
            </w:r>
            <w:r w:rsidRPr="006B72E1">
              <w:rPr>
                <w:rFonts w:eastAsia="Calibri" w:cs="Times New Roman"/>
                <w:noProof w:val="0"/>
                <w:szCs w:val="28"/>
                <w:lang w:val="vi-VN"/>
              </w:rPr>
              <w:t>c</w:t>
            </w:r>
            <w:r w:rsidRPr="006B72E1">
              <w:rPr>
                <w:rFonts w:eastAsia="Calibri" w:cs="Times New Roman"/>
                <w:noProof w:val="0"/>
                <w:szCs w:val="28"/>
                <w:lang w:val="hr-HR"/>
              </w:rPr>
              <w:t>á</w:t>
            </w:r>
            <w:r w:rsidRPr="006B72E1">
              <w:rPr>
                <w:rFonts w:eastAsia="Calibri" w:cs="Times New Roman"/>
                <w:noProof w:val="0"/>
                <w:szCs w:val="28"/>
                <w:lang w:val="vi-VN"/>
              </w:rPr>
              <w:t>ch</w:t>
            </w:r>
            <w:r w:rsidRPr="006B72E1">
              <w:rPr>
                <w:rFonts w:eastAsia="Calibri" w:cs="Times New Roman"/>
                <w:noProof w:val="0"/>
                <w:szCs w:val="28"/>
                <w:lang w:val="hr-HR"/>
              </w:rPr>
              <w:t xml:space="preserve"> </w:t>
            </w:r>
            <w:r w:rsidRPr="006B72E1">
              <w:rPr>
                <w:rFonts w:eastAsia="Calibri" w:cs="Times New Roman"/>
                <w:noProof w:val="0"/>
                <w:szCs w:val="28"/>
                <w:lang w:val="vi-VN"/>
              </w:rPr>
              <w:t>mạng</w:t>
            </w:r>
            <w:r w:rsidRPr="006B72E1">
              <w:rPr>
                <w:rFonts w:eastAsia="Calibri" w:cs="Times New Roman"/>
                <w:noProof w:val="0"/>
                <w:szCs w:val="28"/>
                <w:lang w:val="hr-HR"/>
              </w:rPr>
              <w:t xml:space="preserve"> </w:t>
            </w:r>
            <w:r w:rsidRPr="006B72E1">
              <w:rPr>
                <w:rFonts w:eastAsia="Calibri" w:cs="Times New Roman"/>
                <w:noProof w:val="0"/>
                <w:szCs w:val="28"/>
                <w:lang w:val="vi-VN"/>
              </w:rPr>
              <w:t>v</w:t>
            </w:r>
            <w:r w:rsidRPr="006B72E1">
              <w:rPr>
                <w:rFonts w:eastAsia="Calibri" w:cs="Times New Roman"/>
                <w:noProof w:val="0"/>
                <w:szCs w:val="28"/>
                <w:lang w:val="hr-HR"/>
              </w:rPr>
              <w:t xml:space="preserve">à </w:t>
            </w:r>
            <w:r w:rsidRPr="006B72E1">
              <w:rPr>
                <w:rFonts w:eastAsia="Calibri" w:cs="Times New Roman"/>
                <w:noProof w:val="0"/>
                <w:szCs w:val="28"/>
                <w:lang w:val="vi-VN"/>
              </w:rPr>
              <w:t>th</w:t>
            </w:r>
            <w:r w:rsidRPr="006B72E1">
              <w:rPr>
                <w:rFonts w:eastAsia="Calibri" w:cs="Times New Roman"/>
                <w:noProof w:val="0"/>
                <w:szCs w:val="28"/>
                <w:lang w:val="hr-HR"/>
              </w:rPr>
              <w:t>â</w:t>
            </w:r>
            <w:r w:rsidRPr="006B72E1">
              <w:rPr>
                <w:rFonts w:eastAsia="Calibri" w:cs="Times New Roman"/>
                <w:noProof w:val="0"/>
                <w:szCs w:val="28"/>
                <w:lang w:val="vi-VN"/>
              </w:rPr>
              <w:t>n</w:t>
            </w:r>
            <w:r w:rsidRPr="006B72E1">
              <w:rPr>
                <w:rFonts w:eastAsia="Calibri" w:cs="Times New Roman"/>
                <w:noProof w:val="0"/>
                <w:szCs w:val="28"/>
                <w:lang w:val="hr-HR"/>
              </w:rPr>
              <w:t xml:space="preserve"> </w:t>
            </w:r>
            <w:r w:rsidRPr="006B72E1">
              <w:rPr>
                <w:rFonts w:eastAsia="Calibri" w:cs="Times New Roman"/>
                <w:noProof w:val="0"/>
                <w:szCs w:val="28"/>
                <w:lang w:val="vi-VN"/>
              </w:rPr>
              <w:t>nh</w:t>
            </w:r>
            <w:r w:rsidRPr="006B72E1">
              <w:rPr>
                <w:rFonts w:eastAsia="Calibri" w:cs="Times New Roman"/>
                <w:noProof w:val="0"/>
                <w:szCs w:val="28"/>
                <w:lang w:val="hr-HR"/>
              </w:rPr>
              <w:t>â</w:t>
            </w:r>
            <w:r w:rsidRPr="006B72E1">
              <w:rPr>
                <w:rFonts w:eastAsia="Calibri" w:cs="Times New Roman"/>
                <w:noProof w:val="0"/>
                <w:szCs w:val="28"/>
                <w:lang w:val="vi-VN"/>
              </w:rPr>
              <w:t>n</w:t>
            </w:r>
            <w:r w:rsidRPr="006B72E1">
              <w:rPr>
                <w:rFonts w:eastAsia="Calibri" w:cs="Times New Roman"/>
                <w:noProof w:val="0"/>
                <w:szCs w:val="28"/>
                <w:lang w:val="hr-HR"/>
              </w:rPr>
              <w:t xml:space="preserve">, </w:t>
            </w:r>
            <w:r w:rsidRPr="006B72E1">
              <w:rPr>
                <w:rFonts w:eastAsia="Calibri" w:cs="Times New Roman"/>
                <w:noProof w:val="0"/>
                <w:szCs w:val="28"/>
                <w:lang w:val="vi-VN"/>
              </w:rPr>
              <w:t>quản</w:t>
            </w:r>
            <w:r w:rsidRPr="006B72E1">
              <w:rPr>
                <w:rFonts w:eastAsia="Calibri" w:cs="Times New Roman"/>
                <w:noProof w:val="0"/>
                <w:szCs w:val="28"/>
                <w:lang w:val="hr-HR"/>
              </w:rPr>
              <w:t xml:space="preserve"> </w:t>
            </w:r>
            <w:r w:rsidRPr="006B72E1">
              <w:rPr>
                <w:rFonts w:eastAsia="Calibri" w:cs="Times New Roman"/>
                <w:noProof w:val="0"/>
                <w:szCs w:val="28"/>
                <w:lang w:val="vi-VN"/>
              </w:rPr>
              <w:t>l</w:t>
            </w:r>
            <w:r w:rsidRPr="006B72E1">
              <w:rPr>
                <w:rFonts w:eastAsia="Calibri" w:cs="Times New Roman"/>
                <w:noProof w:val="0"/>
                <w:szCs w:val="28"/>
                <w:lang w:val="hr-HR"/>
              </w:rPr>
              <w:t xml:space="preserve">ý </w:t>
            </w:r>
            <w:r w:rsidRPr="006B72E1">
              <w:rPr>
                <w:rFonts w:eastAsia="Calibri" w:cs="Times New Roman"/>
                <w:noProof w:val="0"/>
                <w:szCs w:val="28"/>
                <w:lang w:val="vi-VN"/>
              </w:rPr>
              <w:t>c</w:t>
            </w:r>
            <w:r w:rsidRPr="006B72E1">
              <w:rPr>
                <w:rFonts w:eastAsia="Calibri" w:cs="Times New Roman"/>
                <w:noProof w:val="0"/>
                <w:szCs w:val="28"/>
                <w:lang w:val="hr-HR"/>
              </w:rPr>
              <w:t>á</w:t>
            </w:r>
            <w:r w:rsidRPr="006B72E1">
              <w:rPr>
                <w:rFonts w:eastAsia="Calibri" w:cs="Times New Roman"/>
                <w:noProof w:val="0"/>
                <w:szCs w:val="28"/>
                <w:lang w:val="vi-VN"/>
              </w:rPr>
              <w:t>c</w:t>
            </w:r>
            <w:r w:rsidRPr="006B72E1">
              <w:rPr>
                <w:rFonts w:eastAsia="Calibri" w:cs="Times New Roman"/>
                <w:noProof w:val="0"/>
                <w:szCs w:val="28"/>
                <w:lang w:val="hr-HR"/>
              </w:rPr>
              <w:t xml:space="preserve"> </w:t>
            </w:r>
            <w:r w:rsidRPr="006B72E1">
              <w:rPr>
                <w:rFonts w:eastAsia="Calibri" w:cs="Times New Roman"/>
                <w:noProof w:val="0"/>
                <w:szCs w:val="28"/>
                <w:lang w:val="vi-VN"/>
              </w:rPr>
              <w:t>c</w:t>
            </w:r>
            <w:r w:rsidRPr="006B72E1">
              <w:rPr>
                <w:rFonts w:eastAsia="Calibri" w:cs="Times New Roman"/>
                <w:noProof w:val="0"/>
                <w:szCs w:val="28"/>
                <w:lang w:val="hr-HR"/>
              </w:rPr>
              <w:t>ô</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tr</w:t>
            </w:r>
            <w:r w:rsidRPr="006B72E1">
              <w:rPr>
                <w:rFonts w:eastAsia="Calibri" w:cs="Times New Roman"/>
                <w:noProof w:val="0"/>
                <w:szCs w:val="28"/>
                <w:lang w:val="hr-HR"/>
              </w:rPr>
              <w:t>ì</w:t>
            </w:r>
            <w:r w:rsidRPr="006B72E1">
              <w:rPr>
                <w:rFonts w:eastAsia="Calibri" w:cs="Times New Roman"/>
                <w:noProof w:val="0"/>
                <w:szCs w:val="28"/>
                <w:lang w:val="vi-VN"/>
              </w:rPr>
              <w:t>nh</w:t>
            </w:r>
            <w:r w:rsidRPr="006B72E1">
              <w:rPr>
                <w:rFonts w:eastAsia="Calibri" w:cs="Times New Roman"/>
                <w:noProof w:val="0"/>
                <w:szCs w:val="28"/>
                <w:lang w:val="hr-HR"/>
              </w:rPr>
              <w:t xml:space="preserve"> </w:t>
            </w:r>
            <w:r w:rsidRPr="006B72E1">
              <w:rPr>
                <w:rFonts w:eastAsia="Calibri" w:cs="Times New Roman"/>
                <w:noProof w:val="0"/>
                <w:szCs w:val="28"/>
                <w:lang w:val="vi-VN"/>
              </w:rPr>
              <w:t>ghi</w:t>
            </w:r>
            <w:r w:rsidRPr="006B72E1">
              <w:rPr>
                <w:rFonts w:eastAsia="Calibri" w:cs="Times New Roman"/>
                <w:noProof w:val="0"/>
                <w:szCs w:val="28"/>
                <w:lang w:val="hr-HR"/>
              </w:rPr>
              <w:t xml:space="preserve"> </w:t>
            </w:r>
            <w:r w:rsidRPr="006B72E1">
              <w:rPr>
                <w:rFonts w:eastAsia="Calibri" w:cs="Times New Roman"/>
                <w:noProof w:val="0"/>
                <w:szCs w:val="28"/>
                <w:lang w:val="vi-VN"/>
              </w:rPr>
              <w:t>c</w:t>
            </w:r>
            <w:r w:rsidRPr="006B72E1">
              <w:rPr>
                <w:rFonts w:eastAsia="Calibri" w:cs="Times New Roman"/>
                <w:noProof w:val="0"/>
                <w:szCs w:val="28"/>
                <w:lang w:val="hr-HR"/>
              </w:rPr>
              <w:t>ô</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liệt</w:t>
            </w:r>
            <w:r w:rsidRPr="006B72E1">
              <w:rPr>
                <w:rFonts w:eastAsia="Calibri" w:cs="Times New Roman"/>
                <w:noProof w:val="0"/>
                <w:szCs w:val="28"/>
                <w:lang w:val="hr-HR"/>
              </w:rPr>
              <w:t xml:space="preserve"> </w:t>
            </w:r>
            <w:r w:rsidRPr="006B72E1">
              <w:rPr>
                <w:rFonts w:eastAsia="Calibri" w:cs="Times New Roman"/>
                <w:noProof w:val="0"/>
                <w:szCs w:val="28"/>
                <w:lang w:val="vi-VN"/>
              </w:rPr>
              <w:t>s</w:t>
            </w:r>
            <w:r w:rsidRPr="006B72E1">
              <w:rPr>
                <w:rFonts w:eastAsia="Calibri" w:cs="Times New Roman"/>
                <w:noProof w:val="0"/>
                <w:szCs w:val="28"/>
                <w:lang w:val="hr-HR"/>
              </w:rPr>
              <w:t>ĩ.</w:t>
            </w:r>
          </w:p>
        </w:tc>
        <w:tc>
          <w:tcPr>
            <w:tcW w:w="1282" w:type="dxa"/>
            <w:vMerge w:val="restart"/>
            <w:tcBorders>
              <w:top w:val="single" w:sz="4" w:space="0" w:color="auto"/>
              <w:left w:val="single" w:sz="4" w:space="0" w:color="auto"/>
              <w:right w:val="single" w:sz="4" w:space="0" w:color="auto"/>
            </w:tcBorders>
            <w:vAlign w:val="center"/>
          </w:tcPr>
          <w:p w:rsidR="00907CE3" w:rsidRPr="006B72E1" w:rsidRDefault="00907CE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907CE3" w:rsidRPr="006B72E1" w:rsidRDefault="00907CE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1276" w:type="dxa"/>
            <w:vMerge w:val="restart"/>
            <w:tcBorders>
              <w:top w:val="single" w:sz="4" w:space="0" w:color="auto"/>
              <w:left w:val="single" w:sz="4" w:space="0" w:color="auto"/>
              <w:right w:val="single" w:sz="4" w:space="0" w:color="auto"/>
            </w:tcBorders>
            <w:vAlign w:val="center"/>
          </w:tcPr>
          <w:p w:rsidR="00907CE3" w:rsidRPr="006B72E1" w:rsidRDefault="00907CE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907CE3" w:rsidRPr="006B72E1" w:rsidRDefault="00907CE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875" w:type="dxa"/>
            <w:tcBorders>
              <w:top w:val="single" w:sz="4" w:space="0" w:color="auto"/>
              <w:left w:val="single" w:sz="4" w:space="0" w:color="auto"/>
              <w:bottom w:val="single" w:sz="4" w:space="0" w:color="auto"/>
              <w:right w:val="single" w:sz="4" w:space="0" w:color="auto"/>
            </w:tcBorders>
          </w:tcPr>
          <w:p w:rsidR="00907CE3" w:rsidRPr="006B72E1" w:rsidRDefault="00907CE3" w:rsidP="006B72E1">
            <w:pPr>
              <w:spacing w:before="120" w:after="120"/>
              <w:jc w:val="both"/>
              <w:rPr>
                <w:rFonts w:eastAsia="Calibri" w:cs="Times New Roman"/>
                <w:noProof w:val="0"/>
                <w:szCs w:val="28"/>
                <w:lang w:val="hr-HR"/>
              </w:rPr>
            </w:pPr>
          </w:p>
        </w:tc>
      </w:tr>
      <w:tr w:rsidR="00907CE3" w:rsidRPr="006B72E1" w:rsidTr="00907CE3">
        <w:trPr>
          <w:trHeight w:val="1543"/>
          <w:jc w:val="center"/>
        </w:trPr>
        <w:tc>
          <w:tcPr>
            <w:tcW w:w="566"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bCs/>
                <w:noProof w:val="0"/>
                <w:szCs w:val="28"/>
              </w:rPr>
            </w:pPr>
            <w:r w:rsidRPr="006B72E1">
              <w:rPr>
                <w:rFonts w:eastAsia="Calibri" w:cs="Times New Roman"/>
                <w:bCs/>
                <w:noProof w:val="0"/>
                <w:szCs w:val="28"/>
              </w:rPr>
              <w:t>02</w:t>
            </w:r>
          </w:p>
        </w:tc>
        <w:tc>
          <w:tcPr>
            <w:tcW w:w="1294"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bCs/>
                <w:noProof w:val="0"/>
                <w:szCs w:val="28"/>
              </w:rPr>
            </w:pPr>
            <w:r w:rsidRPr="006B72E1">
              <w:rPr>
                <w:rFonts w:eastAsia="Calibri" w:cs="Times New Roman"/>
                <w:bCs/>
                <w:noProof w:val="0"/>
                <w:szCs w:val="28"/>
              </w:rPr>
              <w:t>1.003337</w:t>
            </w:r>
          </w:p>
        </w:tc>
        <w:tc>
          <w:tcPr>
            <w:tcW w:w="1940"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both"/>
              <w:rPr>
                <w:rFonts w:eastAsia="Calibri" w:cs="Times New Roman"/>
                <w:bCs/>
                <w:noProof w:val="0"/>
                <w:szCs w:val="28"/>
              </w:rPr>
            </w:pPr>
            <w:r w:rsidRPr="006B72E1">
              <w:rPr>
                <w:rFonts w:eastAsia="Calibri" w:cs="Times New Roman"/>
                <w:bCs/>
                <w:noProof w:val="0"/>
                <w:szCs w:val="28"/>
              </w:rPr>
              <w:t>Ủy quyền hưởng trợ cấp, phụ cấp ưu đãi</w:t>
            </w:r>
          </w:p>
        </w:tc>
        <w:tc>
          <w:tcPr>
            <w:tcW w:w="1276"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noProof w:val="0"/>
                <w:szCs w:val="28"/>
              </w:rPr>
            </w:pPr>
            <w:r w:rsidRPr="006B72E1">
              <w:rPr>
                <w:rFonts w:eastAsia="Calibri" w:cs="Times New Roman"/>
                <w:noProof w:val="0"/>
                <w:szCs w:val="28"/>
              </w:rPr>
              <w:t>01 ngày làm việc</w:t>
            </w:r>
          </w:p>
        </w:tc>
        <w:tc>
          <w:tcPr>
            <w:tcW w:w="1417" w:type="dxa"/>
            <w:vMerge/>
            <w:tcBorders>
              <w:left w:val="single" w:sz="4" w:space="0" w:color="auto"/>
              <w:bottom w:val="single" w:sz="4" w:space="0" w:color="auto"/>
              <w:right w:val="single" w:sz="4" w:space="0" w:color="auto"/>
            </w:tcBorders>
            <w:vAlign w:val="center"/>
          </w:tcPr>
          <w:p w:rsidR="00907CE3" w:rsidRPr="006B72E1" w:rsidRDefault="00907CE3" w:rsidP="00907CE3">
            <w:pPr>
              <w:jc w:val="center"/>
              <w:rPr>
                <w:rFonts w:eastAsia="Calibri" w:cs="Times New Roman"/>
                <w:bCs/>
                <w:noProof w:val="0"/>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ind w:hanging="12"/>
              <w:jc w:val="center"/>
              <w:rPr>
                <w:rFonts w:eastAsia="Calibri" w:cs="Times New Roman"/>
                <w:noProof w:val="0"/>
                <w:szCs w:val="28"/>
              </w:rPr>
            </w:pPr>
            <w:r w:rsidRPr="006B72E1">
              <w:rPr>
                <w:rFonts w:eastAsia="Calibri" w:cs="Times New Roman"/>
                <w:noProof w:val="0"/>
                <w:szCs w:val="28"/>
              </w:rPr>
              <w:t>Không</w:t>
            </w:r>
          </w:p>
        </w:tc>
        <w:tc>
          <w:tcPr>
            <w:tcW w:w="4678" w:type="dxa"/>
            <w:tcBorders>
              <w:top w:val="single" w:sz="4" w:space="0" w:color="auto"/>
              <w:left w:val="single" w:sz="4" w:space="0" w:color="auto"/>
              <w:bottom w:val="single" w:sz="4" w:space="0" w:color="auto"/>
              <w:right w:val="single" w:sz="4" w:space="0" w:color="auto"/>
            </w:tcBorders>
            <w:vAlign w:val="center"/>
          </w:tcPr>
          <w:p w:rsidR="00907CE3" w:rsidRPr="006B72E1" w:rsidRDefault="00907CE3" w:rsidP="00907CE3">
            <w:pPr>
              <w:jc w:val="both"/>
              <w:rPr>
                <w:rFonts w:eastAsia="Calibri" w:cs="Times New Roman"/>
                <w:noProof w:val="0"/>
                <w:szCs w:val="28"/>
                <w:lang w:val="hr-HR"/>
              </w:rPr>
            </w:pPr>
            <w:r w:rsidRPr="006B72E1">
              <w:rPr>
                <w:rFonts w:eastAsia="Calibri" w:cs="Times New Roman"/>
                <w:noProof w:val="0"/>
                <w:szCs w:val="28"/>
                <w:lang w:val="hr-HR"/>
              </w:rPr>
              <w:t xml:space="preserve">Điều 42 </w:t>
            </w:r>
            <w:r w:rsidRPr="006B72E1">
              <w:rPr>
                <w:rFonts w:eastAsia="Calibri" w:cs="Times New Roman"/>
                <w:noProof w:val="0"/>
                <w:szCs w:val="28"/>
                <w:lang w:val="vi-VN"/>
              </w:rPr>
              <w:t>Th</w:t>
            </w:r>
            <w:r w:rsidRPr="006B72E1">
              <w:rPr>
                <w:rFonts w:eastAsia="Calibri" w:cs="Times New Roman"/>
                <w:noProof w:val="0"/>
                <w:szCs w:val="28"/>
                <w:lang w:val="hr-HR"/>
              </w:rPr>
              <w:t>ô</w:t>
            </w:r>
            <w:r w:rsidRPr="006B72E1">
              <w:rPr>
                <w:rFonts w:eastAsia="Calibri" w:cs="Times New Roman"/>
                <w:noProof w:val="0"/>
                <w:szCs w:val="28"/>
                <w:lang w:val="vi-VN"/>
              </w:rPr>
              <w:t>ng</w:t>
            </w:r>
            <w:r w:rsidRPr="006B72E1">
              <w:rPr>
                <w:rFonts w:eastAsia="Calibri" w:cs="Times New Roman"/>
                <w:noProof w:val="0"/>
                <w:szCs w:val="28"/>
                <w:lang w:val="hr-HR"/>
              </w:rPr>
              <w:t xml:space="preserve"> </w:t>
            </w:r>
            <w:r w:rsidRPr="006B72E1">
              <w:rPr>
                <w:rFonts w:eastAsia="Calibri" w:cs="Times New Roman"/>
                <w:noProof w:val="0"/>
                <w:szCs w:val="28"/>
                <w:lang w:val="vi-VN"/>
              </w:rPr>
              <w:t>t</w:t>
            </w:r>
            <w:r w:rsidRPr="006B72E1">
              <w:rPr>
                <w:rFonts w:eastAsia="Calibri" w:cs="Times New Roman"/>
                <w:noProof w:val="0"/>
                <w:szCs w:val="28"/>
                <w:lang w:val="hr-HR"/>
              </w:rPr>
              <w:t xml:space="preserve">ư liên tịch </w:t>
            </w:r>
            <w:r w:rsidRPr="006B72E1">
              <w:rPr>
                <w:rFonts w:eastAsia="Calibri" w:cs="Times New Roman"/>
                <w:noProof w:val="0"/>
                <w:szCs w:val="28"/>
                <w:lang w:val="vi-VN"/>
              </w:rPr>
              <w:t>số</w:t>
            </w:r>
            <w:r w:rsidRPr="006B72E1">
              <w:rPr>
                <w:rFonts w:eastAsia="Calibri" w:cs="Times New Roman"/>
                <w:noProof w:val="0"/>
                <w:szCs w:val="28"/>
                <w:lang w:val="hr-HR"/>
              </w:rPr>
              <w:t xml:space="preserve"> 13/20</w:t>
            </w:r>
            <w:r w:rsidRPr="006B72E1">
              <w:rPr>
                <w:rFonts w:eastAsia="Calibri" w:cs="Times New Roman"/>
                <w:noProof w:val="0"/>
                <w:szCs w:val="28"/>
                <w:lang w:val="vi-VN"/>
              </w:rPr>
              <w:t>1</w:t>
            </w:r>
            <w:r w:rsidRPr="006B72E1">
              <w:rPr>
                <w:rFonts w:eastAsia="Calibri" w:cs="Times New Roman"/>
                <w:noProof w:val="0"/>
                <w:szCs w:val="28"/>
                <w:lang w:val="hr-HR"/>
              </w:rPr>
              <w:t>4/</w:t>
            </w:r>
            <w:r w:rsidRPr="006B72E1">
              <w:rPr>
                <w:rFonts w:eastAsia="Calibri" w:cs="Times New Roman"/>
                <w:noProof w:val="0"/>
                <w:szCs w:val="28"/>
                <w:lang w:val="vi-VN"/>
              </w:rPr>
              <w:t>TTLT</w:t>
            </w:r>
            <w:r w:rsidRPr="006B72E1">
              <w:rPr>
                <w:rFonts w:eastAsia="Calibri" w:cs="Times New Roman"/>
                <w:noProof w:val="0"/>
                <w:szCs w:val="28"/>
                <w:lang w:val="hr-HR"/>
              </w:rPr>
              <w:t>-</w:t>
            </w:r>
            <w:r w:rsidRPr="006B72E1">
              <w:rPr>
                <w:rFonts w:eastAsia="Calibri" w:cs="Times New Roman"/>
                <w:noProof w:val="0"/>
                <w:szCs w:val="28"/>
                <w:lang w:val="vi-VN"/>
              </w:rPr>
              <w:t>BL</w:t>
            </w:r>
            <w:r w:rsidRPr="006B72E1">
              <w:rPr>
                <w:rFonts w:eastAsia="Calibri" w:cs="Times New Roman"/>
                <w:noProof w:val="0"/>
                <w:szCs w:val="28"/>
                <w:lang w:val="hr-HR"/>
              </w:rPr>
              <w:t>Đ</w:t>
            </w:r>
            <w:r w:rsidRPr="006B72E1">
              <w:rPr>
                <w:rFonts w:eastAsia="Calibri" w:cs="Times New Roman"/>
                <w:noProof w:val="0"/>
                <w:szCs w:val="28"/>
                <w:lang w:val="vi-VN"/>
              </w:rPr>
              <w:t>TBXH</w:t>
            </w:r>
            <w:r w:rsidRPr="006B72E1">
              <w:rPr>
                <w:rFonts w:eastAsia="Calibri" w:cs="Times New Roman"/>
                <w:noProof w:val="0"/>
                <w:szCs w:val="28"/>
                <w:lang w:val="hr-HR"/>
              </w:rPr>
              <w:t>-</w:t>
            </w:r>
            <w:r w:rsidRPr="006B72E1">
              <w:rPr>
                <w:rFonts w:eastAsia="Calibri" w:cs="Times New Roman"/>
                <w:noProof w:val="0"/>
                <w:szCs w:val="28"/>
                <w:lang w:val="vi-VN"/>
              </w:rPr>
              <w:t>BTC</w:t>
            </w:r>
            <w:r w:rsidRPr="006B72E1">
              <w:rPr>
                <w:rFonts w:eastAsia="Calibri" w:cs="Times New Roman"/>
                <w:noProof w:val="0"/>
                <w:szCs w:val="28"/>
                <w:lang w:val="hr-HR"/>
              </w:rPr>
              <w:t xml:space="preserve"> </w:t>
            </w:r>
            <w:r w:rsidRPr="006B72E1">
              <w:rPr>
                <w:rFonts w:eastAsia="Calibri" w:cs="Times New Roman"/>
                <w:noProof w:val="0"/>
                <w:szCs w:val="28"/>
                <w:lang w:val="vi-VN"/>
              </w:rPr>
              <w:t>ng</w:t>
            </w:r>
            <w:r w:rsidRPr="006B72E1">
              <w:rPr>
                <w:rFonts w:eastAsia="Calibri" w:cs="Times New Roman"/>
                <w:noProof w:val="0"/>
                <w:szCs w:val="28"/>
                <w:lang w:val="hr-HR"/>
              </w:rPr>
              <w:t>à</w:t>
            </w:r>
            <w:r w:rsidRPr="006B72E1">
              <w:rPr>
                <w:rFonts w:eastAsia="Calibri" w:cs="Times New Roman"/>
                <w:noProof w:val="0"/>
                <w:szCs w:val="28"/>
                <w:lang w:val="vi-VN"/>
              </w:rPr>
              <w:t>y</w:t>
            </w:r>
            <w:r w:rsidRPr="006B72E1">
              <w:rPr>
                <w:rFonts w:eastAsia="Calibri" w:cs="Times New Roman"/>
                <w:noProof w:val="0"/>
                <w:szCs w:val="28"/>
                <w:lang w:val="hr-HR"/>
              </w:rPr>
              <w:t xml:space="preserve"> 03/6/20</w:t>
            </w:r>
            <w:r w:rsidRPr="006B72E1">
              <w:rPr>
                <w:rFonts w:eastAsia="Calibri" w:cs="Times New Roman"/>
                <w:noProof w:val="0"/>
                <w:szCs w:val="28"/>
                <w:lang w:val="vi-VN"/>
              </w:rPr>
              <w:t>1</w:t>
            </w:r>
            <w:r w:rsidRPr="006B72E1">
              <w:rPr>
                <w:rFonts w:eastAsia="Calibri" w:cs="Times New Roman"/>
                <w:noProof w:val="0"/>
                <w:szCs w:val="28"/>
                <w:lang w:val="hr-HR"/>
              </w:rPr>
              <w:t>4</w:t>
            </w:r>
            <w:r w:rsidRPr="006B72E1">
              <w:rPr>
                <w:rFonts w:eastAsia="Calibri" w:cs="Times New Roman"/>
                <w:noProof w:val="0"/>
                <w:szCs w:val="28"/>
                <w:lang w:val="vi-VN"/>
              </w:rPr>
              <w:t xml:space="preserve"> của</w:t>
            </w:r>
            <w:r w:rsidRPr="006B72E1">
              <w:rPr>
                <w:rFonts w:eastAsia="Calibri" w:cs="Times New Roman"/>
                <w:noProof w:val="0"/>
                <w:szCs w:val="28"/>
                <w:lang w:val="hr-HR"/>
              </w:rPr>
              <w:t xml:space="preserve"> </w:t>
            </w:r>
            <w:r w:rsidRPr="006B72E1">
              <w:rPr>
                <w:rFonts w:eastAsia="Calibri" w:cs="Times New Roman"/>
                <w:noProof w:val="0"/>
                <w:szCs w:val="28"/>
                <w:lang w:val="vi-VN"/>
              </w:rPr>
              <w:t>Bộ</w:t>
            </w:r>
            <w:r w:rsidRPr="006B72E1">
              <w:rPr>
                <w:rFonts w:eastAsia="Calibri" w:cs="Times New Roman"/>
                <w:noProof w:val="0"/>
                <w:szCs w:val="28"/>
                <w:lang w:val="hr-HR"/>
              </w:rPr>
              <w:t xml:space="preserve"> </w:t>
            </w:r>
            <w:r w:rsidRPr="006B72E1">
              <w:rPr>
                <w:rFonts w:eastAsia="Calibri" w:cs="Times New Roman"/>
                <w:noProof w:val="0"/>
                <w:szCs w:val="28"/>
              </w:rPr>
              <w:t>Lao động – Thương binh và Xã hội</w:t>
            </w:r>
            <w:r w:rsidRPr="006B72E1">
              <w:rPr>
                <w:rFonts w:eastAsia="Calibri" w:cs="Times New Roman"/>
                <w:noProof w:val="0"/>
                <w:szCs w:val="28"/>
                <w:lang w:val="hr-HR"/>
              </w:rPr>
              <w:t xml:space="preserve"> và Bộ Tài chính </w:t>
            </w:r>
          </w:p>
        </w:tc>
        <w:tc>
          <w:tcPr>
            <w:tcW w:w="1282" w:type="dxa"/>
            <w:vMerge/>
            <w:tcBorders>
              <w:left w:val="single" w:sz="4" w:space="0" w:color="auto"/>
              <w:bottom w:val="single" w:sz="4" w:space="0" w:color="auto"/>
              <w:right w:val="single" w:sz="4" w:space="0" w:color="auto"/>
            </w:tcBorders>
            <w:vAlign w:val="center"/>
          </w:tcPr>
          <w:p w:rsidR="00907CE3" w:rsidRPr="006B72E1" w:rsidRDefault="00907CE3" w:rsidP="006B72E1">
            <w:pPr>
              <w:spacing w:before="120" w:after="120"/>
              <w:jc w:val="both"/>
              <w:rPr>
                <w:rFonts w:eastAsia="Calibri" w:cs="Times New Roman"/>
                <w:noProof w:val="0"/>
                <w:szCs w:val="28"/>
                <w:lang w:val="hr-HR"/>
              </w:rPr>
            </w:pPr>
          </w:p>
        </w:tc>
        <w:tc>
          <w:tcPr>
            <w:tcW w:w="1276" w:type="dxa"/>
            <w:vMerge/>
            <w:tcBorders>
              <w:left w:val="single" w:sz="4" w:space="0" w:color="auto"/>
              <w:bottom w:val="single" w:sz="4" w:space="0" w:color="auto"/>
              <w:right w:val="single" w:sz="4" w:space="0" w:color="auto"/>
            </w:tcBorders>
            <w:vAlign w:val="center"/>
          </w:tcPr>
          <w:p w:rsidR="00907CE3" w:rsidRPr="006B72E1" w:rsidRDefault="00907CE3" w:rsidP="006B72E1">
            <w:pPr>
              <w:spacing w:before="120" w:after="120"/>
              <w:jc w:val="both"/>
              <w:rPr>
                <w:rFonts w:eastAsia="Calibri" w:cs="Times New Roman"/>
                <w:noProof w:val="0"/>
                <w:szCs w:val="28"/>
                <w:lang w:val="hr-HR"/>
              </w:rPr>
            </w:pPr>
          </w:p>
        </w:tc>
        <w:tc>
          <w:tcPr>
            <w:tcW w:w="875" w:type="dxa"/>
            <w:tcBorders>
              <w:top w:val="single" w:sz="4" w:space="0" w:color="auto"/>
              <w:left w:val="single" w:sz="4" w:space="0" w:color="auto"/>
              <w:bottom w:val="single" w:sz="4" w:space="0" w:color="auto"/>
              <w:right w:val="single" w:sz="4" w:space="0" w:color="auto"/>
            </w:tcBorders>
          </w:tcPr>
          <w:p w:rsidR="00907CE3" w:rsidRPr="006B72E1" w:rsidRDefault="00907CE3" w:rsidP="006B72E1">
            <w:pPr>
              <w:spacing w:before="120" w:after="120"/>
              <w:jc w:val="both"/>
              <w:rPr>
                <w:rFonts w:eastAsia="Calibri" w:cs="Times New Roman"/>
                <w:noProof w:val="0"/>
                <w:szCs w:val="28"/>
                <w:lang w:val="hr-HR"/>
              </w:rPr>
            </w:pPr>
          </w:p>
        </w:tc>
      </w:tr>
    </w:tbl>
    <w:p w:rsidR="00907CE3" w:rsidRDefault="00907CE3">
      <w:pPr>
        <w:rPr>
          <w:rFonts w:eastAsia="Calibri" w:cs="Times New Roman"/>
          <w:b/>
          <w:bCs/>
          <w:noProof w:val="0"/>
          <w:color w:val="FF0000"/>
          <w:szCs w:val="28"/>
          <w:lang w:val="hr-HR"/>
        </w:rPr>
      </w:pPr>
      <w:r>
        <w:rPr>
          <w:rFonts w:eastAsia="Calibri" w:cs="Times New Roman"/>
          <w:b/>
          <w:bCs/>
          <w:noProof w:val="0"/>
          <w:color w:val="FF0000"/>
          <w:szCs w:val="28"/>
          <w:lang w:val="hr-HR"/>
        </w:rPr>
        <w:br w:type="page"/>
      </w:r>
    </w:p>
    <w:p w:rsidR="00EB75C6" w:rsidRPr="006B72E1" w:rsidRDefault="00EB75C6" w:rsidP="006B72E1">
      <w:pPr>
        <w:spacing w:before="120" w:after="120"/>
        <w:ind w:firstLine="720"/>
        <w:jc w:val="both"/>
        <w:rPr>
          <w:rFonts w:eastAsia="Calibri" w:cs="Times New Roman"/>
          <w:b/>
          <w:bCs/>
          <w:noProof w:val="0"/>
          <w:color w:val="FF0000"/>
          <w:szCs w:val="28"/>
          <w:lang w:val="hr-HR"/>
        </w:rPr>
      </w:pPr>
      <w:r w:rsidRPr="006B72E1">
        <w:rPr>
          <w:rFonts w:eastAsia="Calibri" w:cs="Times New Roman"/>
          <w:b/>
          <w:bCs/>
          <w:noProof w:val="0"/>
          <w:color w:val="FF0000"/>
          <w:szCs w:val="28"/>
          <w:lang w:val="hr-HR"/>
        </w:rPr>
        <w:lastRenderedPageBreak/>
        <w:t>II. LĨNH VỰC BẢO TRỢ XÃ HỘI</w:t>
      </w:r>
    </w:p>
    <w:p w:rsidR="00302CE3" w:rsidRPr="006B72E1" w:rsidRDefault="00302CE3" w:rsidP="006B72E1">
      <w:pPr>
        <w:spacing w:before="120" w:after="120"/>
        <w:ind w:firstLine="720"/>
        <w:jc w:val="both"/>
        <w:rPr>
          <w:rFonts w:eastAsia="Calibri" w:cs="Times New Roman"/>
          <w:b/>
          <w:bCs/>
          <w:noProof w:val="0"/>
          <w:color w:val="FF0000"/>
          <w:szCs w:val="28"/>
          <w:lang w:val="hr-HR"/>
        </w:rPr>
      </w:pPr>
      <w:r w:rsidRPr="006B72E1">
        <w:rPr>
          <w:rFonts w:eastAsia="Calibri" w:cs="Times New Roman"/>
          <w:b/>
          <w:bCs/>
          <w:noProof w:val="0"/>
          <w:color w:val="FF0000"/>
          <w:szCs w:val="28"/>
          <w:lang w:val="hr-HR"/>
        </w:rPr>
        <w:t>1.</w:t>
      </w:r>
      <w:r w:rsidR="00E8224D">
        <w:rPr>
          <w:rFonts w:eastAsia="Calibri" w:cs="Times New Roman"/>
          <w:b/>
          <w:bCs/>
          <w:noProof w:val="0"/>
          <w:color w:val="FF0000"/>
          <w:szCs w:val="28"/>
          <w:lang w:val="hr-HR"/>
        </w:rPr>
        <w:t xml:space="preserve"> D</w:t>
      </w:r>
      <w:r w:rsidRPr="006B72E1">
        <w:rPr>
          <w:rFonts w:eastAsia="Calibri" w:cs="Times New Roman"/>
          <w:b/>
          <w:bCs/>
          <w:noProof w:val="0"/>
          <w:color w:val="FF0000"/>
          <w:szCs w:val="28"/>
          <w:lang w:val="hr-HR"/>
        </w:rPr>
        <w:t>anh mục thủ tục hành chính sửa đổi, bổ sung</w:t>
      </w:r>
    </w:p>
    <w:tbl>
      <w:tblPr>
        <w:tblW w:w="15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2126"/>
        <w:gridCol w:w="1300"/>
        <w:gridCol w:w="1418"/>
        <w:gridCol w:w="1275"/>
        <w:gridCol w:w="2980"/>
        <w:gridCol w:w="1559"/>
        <w:gridCol w:w="1559"/>
        <w:gridCol w:w="990"/>
      </w:tblGrid>
      <w:tr w:rsidR="0031571B" w:rsidRPr="006B72E1" w:rsidTr="0031571B">
        <w:trPr>
          <w:trHeight w:val="315"/>
          <w:jc w:val="center"/>
        </w:trPr>
        <w:tc>
          <w:tcPr>
            <w:tcW w:w="709" w:type="dxa"/>
            <w:vMerge w:val="restart"/>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TT</w:t>
            </w:r>
          </w:p>
        </w:tc>
        <w:tc>
          <w:tcPr>
            <w:tcW w:w="1276" w:type="dxa"/>
            <w:vMerge w:val="restart"/>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Mã số hồ sơ TTHC</w:t>
            </w:r>
          </w:p>
        </w:tc>
        <w:tc>
          <w:tcPr>
            <w:tcW w:w="2126" w:type="dxa"/>
            <w:vMerge w:val="restart"/>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Tên thủ tục hành chính</w:t>
            </w:r>
          </w:p>
        </w:tc>
        <w:tc>
          <w:tcPr>
            <w:tcW w:w="1300" w:type="dxa"/>
            <w:vMerge w:val="restart"/>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Thời hạn</w:t>
            </w:r>
          </w:p>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giải quyết</w:t>
            </w:r>
          </w:p>
        </w:tc>
        <w:tc>
          <w:tcPr>
            <w:tcW w:w="1418" w:type="dxa"/>
            <w:vMerge w:val="restart"/>
            <w:vAlign w:val="center"/>
          </w:tcPr>
          <w:p w:rsidR="0031571B" w:rsidRPr="006B72E1" w:rsidRDefault="0031571B" w:rsidP="00E8224D">
            <w:pPr>
              <w:spacing w:before="120" w:after="120"/>
              <w:jc w:val="center"/>
              <w:rPr>
                <w:rFonts w:eastAsia="Calibri" w:cs="Times New Roman"/>
                <w:b/>
                <w:bCs/>
                <w:noProof w:val="0"/>
                <w:szCs w:val="28"/>
              </w:rPr>
            </w:pPr>
            <w:r w:rsidRPr="006B72E1">
              <w:rPr>
                <w:rFonts w:eastAsia="Calibri" w:cs="Times New Roman"/>
                <w:b/>
                <w:bCs/>
                <w:noProof w:val="0"/>
                <w:szCs w:val="28"/>
              </w:rPr>
              <w:t>Địa điểm</w:t>
            </w:r>
            <w:r>
              <w:rPr>
                <w:rFonts w:eastAsia="Calibri" w:cs="Times New Roman"/>
                <w:b/>
                <w:bCs/>
                <w:noProof w:val="0"/>
                <w:szCs w:val="28"/>
              </w:rPr>
              <w:t xml:space="preserve"> </w:t>
            </w:r>
            <w:r w:rsidRPr="006B72E1">
              <w:rPr>
                <w:rFonts w:eastAsia="Calibri" w:cs="Times New Roman"/>
                <w:b/>
                <w:bCs/>
                <w:noProof w:val="0"/>
                <w:szCs w:val="28"/>
              </w:rPr>
              <w:t>thực hiện</w:t>
            </w:r>
          </w:p>
        </w:tc>
        <w:tc>
          <w:tcPr>
            <w:tcW w:w="1275" w:type="dxa"/>
            <w:vMerge w:val="restart"/>
            <w:vAlign w:val="center"/>
          </w:tcPr>
          <w:p w:rsidR="0031571B" w:rsidRPr="006B72E1" w:rsidRDefault="0031571B" w:rsidP="006B72E1">
            <w:pPr>
              <w:spacing w:before="120" w:after="120"/>
              <w:jc w:val="center"/>
              <w:rPr>
                <w:rFonts w:eastAsia="Calibri" w:cs="Times New Roman"/>
                <w:bCs/>
                <w:i/>
                <w:noProof w:val="0"/>
                <w:szCs w:val="28"/>
              </w:rPr>
            </w:pPr>
            <w:r w:rsidRPr="006B72E1">
              <w:rPr>
                <w:rFonts w:eastAsia="Calibri" w:cs="Times New Roman"/>
                <w:b/>
                <w:bCs/>
                <w:noProof w:val="0"/>
                <w:szCs w:val="28"/>
              </w:rPr>
              <w:t>Phí, lệ phí</w:t>
            </w:r>
          </w:p>
        </w:tc>
        <w:tc>
          <w:tcPr>
            <w:tcW w:w="2980" w:type="dxa"/>
            <w:vMerge w:val="restart"/>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Tên VBQPPL quy định nội dung sửa đổi, bổ sung</w:t>
            </w:r>
          </w:p>
        </w:tc>
        <w:tc>
          <w:tcPr>
            <w:tcW w:w="3118" w:type="dxa"/>
            <w:gridSpan w:val="2"/>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Cách thức thực hiện</w:t>
            </w:r>
          </w:p>
        </w:tc>
        <w:tc>
          <w:tcPr>
            <w:tcW w:w="990" w:type="dxa"/>
            <w:vMerge w:val="restart"/>
            <w:vAlign w:val="center"/>
          </w:tcPr>
          <w:p w:rsidR="0031571B" w:rsidRPr="006B72E1" w:rsidRDefault="0031571B" w:rsidP="0031571B">
            <w:pPr>
              <w:spacing w:before="120" w:after="120"/>
              <w:jc w:val="center"/>
              <w:rPr>
                <w:rFonts w:eastAsia="Calibri" w:cs="Times New Roman"/>
                <w:b/>
                <w:bCs/>
                <w:noProof w:val="0"/>
                <w:szCs w:val="28"/>
              </w:rPr>
            </w:pPr>
            <w:r>
              <w:rPr>
                <w:rFonts w:eastAsia="Calibri" w:cs="Times New Roman"/>
                <w:b/>
                <w:bCs/>
                <w:noProof w:val="0"/>
                <w:szCs w:val="28"/>
              </w:rPr>
              <w:t>Số trang</w:t>
            </w:r>
          </w:p>
        </w:tc>
      </w:tr>
      <w:tr w:rsidR="0031571B" w:rsidRPr="006B72E1" w:rsidTr="0031571B">
        <w:trPr>
          <w:trHeight w:val="315"/>
          <w:jc w:val="center"/>
        </w:trPr>
        <w:tc>
          <w:tcPr>
            <w:tcW w:w="709"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1276"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2126"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1300"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1418"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1275"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2980" w:type="dxa"/>
            <w:vMerge/>
            <w:vAlign w:val="center"/>
          </w:tcPr>
          <w:p w:rsidR="0031571B" w:rsidRPr="006B72E1" w:rsidRDefault="0031571B" w:rsidP="006B72E1">
            <w:pPr>
              <w:spacing w:before="120" w:after="120"/>
              <w:jc w:val="center"/>
              <w:rPr>
                <w:rFonts w:eastAsia="Calibri" w:cs="Times New Roman"/>
                <w:b/>
                <w:bCs/>
                <w:noProof w:val="0"/>
                <w:szCs w:val="28"/>
              </w:rPr>
            </w:pPr>
          </w:p>
        </w:tc>
        <w:tc>
          <w:tcPr>
            <w:tcW w:w="1559" w:type="dxa"/>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Nộp hồ sơ</w:t>
            </w:r>
          </w:p>
        </w:tc>
        <w:tc>
          <w:tcPr>
            <w:tcW w:w="1559" w:type="dxa"/>
            <w:vAlign w:val="center"/>
          </w:tcPr>
          <w:p w:rsidR="0031571B" w:rsidRPr="006B72E1" w:rsidRDefault="0031571B" w:rsidP="006B72E1">
            <w:pPr>
              <w:spacing w:before="120" w:after="120"/>
              <w:jc w:val="center"/>
              <w:rPr>
                <w:rFonts w:eastAsia="Calibri" w:cs="Times New Roman"/>
                <w:b/>
                <w:bCs/>
                <w:noProof w:val="0"/>
                <w:szCs w:val="28"/>
              </w:rPr>
            </w:pPr>
            <w:r w:rsidRPr="006B72E1">
              <w:rPr>
                <w:rFonts w:eastAsia="Calibri" w:cs="Times New Roman"/>
                <w:b/>
                <w:bCs/>
                <w:noProof w:val="0"/>
                <w:szCs w:val="28"/>
              </w:rPr>
              <w:t>Trả hồ sơ</w:t>
            </w:r>
          </w:p>
        </w:tc>
        <w:tc>
          <w:tcPr>
            <w:tcW w:w="990" w:type="dxa"/>
            <w:vMerge/>
          </w:tcPr>
          <w:p w:rsidR="0031571B" w:rsidRPr="006B72E1" w:rsidRDefault="0031571B" w:rsidP="006B72E1">
            <w:pPr>
              <w:spacing w:before="120" w:after="120"/>
              <w:jc w:val="center"/>
              <w:rPr>
                <w:rFonts w:eastAsia="Calibri" w:cs="Times New Roman"/>
                <w:b/>
                <w:bCs/>
                <w:noProof w:val="0"/>
                <w:szCs w:val="28"/>
              </w:rPr>
            </w:pPr>
          </w:p>
        </w:tc>
      </w:tr>
      <w:tr w:rsidR="0031571B" w:rsidRPr="006B72E1" w:rsidTr="0031571B">
        <w:trPr>
          <w:trHeight w:val="317"/>
          <w:jc w:val="center"/>
        </w:trPr>
        <w:tc>
          <w:tcPr>
            <w:tcW w:w="709" w:type="dxa"/>
            <w:vAlign w:val="center"/>
          </w:tcPr>
          <w:p w:rsidR="0031571B" w:rsidRPr="006B72E1" w:rsidRDefault="0031571B" w:rsidP="006B72E1">
            <w:pPr>
              <w:spacing w:before="120" w:after="120"/>
              <w:jc w:val="center"/>
              <w:rPr>
                <w:rFonts w:eastAsia="Calibri" w:cs="Times New Roman"/>
                <w:noProof w:val="0"/>
                <w:szCs w:val="28"/>
              </w:rPr>
            </w:pPr>
            <w:r w:rsidRPr="006B72E1">
              <w:rPr>
                <w:rFonts w:eastAsia="Calibri" w:cs="Times New Roman"/>
                <w:noProof w:val="0"/>
                <w:szCs w:val="28"/>
              </w:rPr>
              <w:t>1</w:t>
            </w:r>
          </w:p>
        </w:tc>
        <w:tc>
          <w:tcPr>
            <w:tcW w:w="1276" w:type="dxa"/>
            <w:vAlign w:val="center"/>
          </w:tcPr>
          <w:p w:rsidR="0031571B" w:rsidRPr="006B72E1" w:rsidRDefault="0031571B" w:rsidP="006B72E1">
            <w:pPr>
              <w:spacing w:before="120" w:after="120"/>
              <w:jc w:val="center"/>
              <w:rPr>
                <w:rFonts w:eastAsia="Calibri" w:cs="Times New Roman"/>
                <w:noProof w:val="0"/>
                <w:szCs w:val="28"/>
              </w:rPr>
            </w:pPr>
            <w:r w:rsidRPr="006B72E1">
              <w:rPr>
                <w:rFonts w:eastAsia="Calibri" w:cs="Times New Roman"/>
                <w:noProof w:val="0"/>
                <w:szCs w:val="28"/>
              </w:rPr>
              <w:t>2.000751</w:t>
            </w:r>
          </w:p>
        </w:tc>
        <w:tc>
          <w:tcPr>
            <w:tcW w:w="2126" w:type="dxa"/>
            <w:vAlign w:val="center"/>
          </w:tcPr>
          <w:p w:rsidR="0031571B" w:rsidRPr="006B72E1" w:rsidRDefault="0031571B" w:rsidP="006B72E1">
            <w:pPr>
              <w:spacing w:before="120" w:after="120"/>
              <w:jc w:val="both"/>
              <w:rPr>
                <w:rFonts w:eastAsia="Calibri" w:cs="Times New Roman"/>
                <w:bCs/>
                <w:noProof w:val="0"/>
                <w:szCs w:val="28"/>
              </w:rPr>
            </w:pPr>
            <w:r w:rsidRPr="006B72E1">
              <w:rPr>
                <w:szCs w:val="28"/>
                <w:lang w:val="nl-NL"/>
              </w:rPr>
              <w:t>Trợ giúp xã hội khẩn cấp về hỗ trợ làm nhà ở, sửa chữa nhà ở</w:t>
            </w:r>
          </w:p>
        </w:tc>
        <w:tc>
          <w:tcPr>
            <w:tcW w:w="1300" w:type="dxa"/>
            <w:vAlign w:val="center"/>
          </w:tcPr>
          <w:p w:rsidR="0031571B" w:rsidRPr="006B72E1" w:rsidRDefault="0031571B" w:rsidP="006B72E1">
            <w:pPr>
              <w:spacing w:before="120" w:after="120"/>
              <w:jc w:val="center"/>
              <w:rPr>
                <w:rFonts w:eastAsia="Calibri" w:cs="Times New Roman"/>
                <w:bCs/>
                <w:noProof w:val="0"/>
                <w:szCs w:val="28"/>
              </w:rPr>
            </w:pPr>
            <w:r w:rsidRPr="006B72E1">
              <w:rPr>
                <w:rFonts w:eastAsia="Calibri" w:cs="Times New Roman"/>
                <w:bCs/>
                <w:noProof w:val="0"/>
                <w:szCs w:val="28"/>
              </w:rPr>
              <w:t>02 ngày làm việc</w:t>
            </w:r>
          </w:p>
        </w:tc>
        <w:tc>
          <w:tcPr>
            <w:tcW w:w="1418" w:type="dxa"/>
            <w:vAlign w:val="center"/>
          </w:tcPr>
          <w:p w:rsidR="0031571B" w:rsidRPr="006B72E1" w:rsidRDefault="0031571B" w:rsidP="006B72E1">
            <w:pPr>
              <w:spacing w:before="120" w:after="120"/>
              <w:jc w:val="center"/>
              <w:rPr>
                <w:rFonts w:eastAsia="Calibri" w:cs="Times New Roman"/>
                <w:bCs/>
                <w:noProof w:val="0"/>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1275" w:type="dxa"/>
            <w:vAlign w:val="center"/>
          </w:tcPr>
          <w:p w:rsidR="0031571B" w:rsidRPr="006B72E1" w:rsidRDefault="0031571B" w:rsidP="006B72E1">
            <w:pPr>
              <w:spacing w:before="120" w:after="120"/>
              <w:jc w:val="center"/>
              <w:rPr>
                <w:rFonts w:eastAsia="Calibri" w:cs="Times New Roman"/>
                <w:noProof w:val="0"/>
                <w:szCs w:val="28"/>
              </w:rPr>
            </w:pPr>
            <w:r w:rsidRPr="006B72E1">
              <w:rPr>
                <w:rFonts w:eastAsia="Calibri" w:cs="Times New Roman"/>
                <w:noProof w:val="0"/>
                <w:szCs w:val="28"/>
              </w:rPr>
              <w:t>Không</w:t>
            </w:r>
          </w:p>
        </w:tc>
        <w:tc>
          <w:tcPr>
            <w:tcW w:w="2980" w:type="dxa"/>
            <w:vAlign w:val="center"/>
          </w:tcPr>
          <w:p w:rsidR="0031571B" w:rsidRPr="006B72E1" w:rsidRDefault="0031571B" w:rsidP="006B72E1">
            <w:pPr>
              <w:shd w:val="clear" w:color="auto" w:fill="FFFFFF"/>
              <w:spacing w:before="120" w:after="120"/>
              <w:jc w:val="both"/>
              <w:textAlignment w:val="baseline"/>
              <w:rPr>
                <w:rFonts w:eastAsia="Calibri"/>
                <w:szCs w:val="28"/>
                <w:lang w:val="nl-NL" w:eastAsia="vi-VN"/>
              </w:rPr>
            </w:pPr>
            <w:r w:rsidRPr="006B72E1">
              <w:rPr>
                <w:rFonts w:eastAsia="Calibri"/>
                <w:szCs w:val="28"/>
                <w:lang w:val="hr-HR"/>
              </w:rPr>
              <w:t>Khoản 4 Điều 15 Nghị định số 20/2021/NĐ-CP ngày 15/3/2021 của Chính phủ quy định chính sách trợ giúp xã hội đối với đối tượng bảo trợ xã hội</w:t>
            </w:r>
            <w:r w:rsidRPr="006B72E1">
              <w:rPr>
                <w:rFonts w:eastAsia="Calibri"/>
                <w:szCs w:val="28"/>
                <w:lang w:val="nl-NL" w:eastAsia="vi-VN"/>
              </w:rPr>
              <w:t>.</w:t>
            </w:r>
          </w:p>
        </w:tc>
        <w:tc>
          <w:tcPr>
            <w:tcW w:w="1559" w:type="dxa"/>
            <w:vAlign w:val="center"/>
          </w:tcPr>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nl-NL"/>
              </w:rPr>
              <w:t>- Trực tiếp</w:t>
            </w:r>
            <w:r>
              <w:rPr>
                <w:rFonts w:eastAsia="Calibri" w:cs="Times New Roman"/>
                <w:noProof w:val="0"/>
                <w:szCs w:val="28"/>
                <w:lang w:val="nl-NL"/>
              </w:rPr>
              <w:t>;</w:t>
            </w:r>
          </w:p>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nl-NL"/>
              </w:rPr>
              <w:t xml:space="preserve">- Qua </w:t>
            </w:r>
            <w:r>
              <w:rPr>
                <w:rFonts w:eastAsia="Calibri" w:cs="Times New Roman"/>
                <w:noProof w:val="0"/>
                <w:szCs w:val="28"/>
                <w:lang w:val="nl-NL"/>
              </w:rPr>
              <w:t>dịch vụ BCCI;</w:t>
            </w:r>
          </w:p>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hr-HR"/>
              </w:rPr>
              <w:t>- Qua dịch vụ công trực tuyến mức 3</w:t>
            </w:r>
          </w:p>
        </w:tc>
        <w:tc>
          <w:tcPr>
            <w:tcW w:w="1559" w:type="dxa"/>
            <w:vAlign w:val="center"/>
          </w:tcPr>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nl-NL"/>
              </w:rPr>
              <w:t>- Trực tiếp</w:t>
            </w:r>
            <w:r>
              <w:rPr>
                <w:rFonts w:eastAsia="Calibri" w:cs="Times New Roman"/>
                <w:noProof w:val="0"/>
                <w:szCs w:val="28"/>
                <w:lang w:val="nl-NL"/>
              </w:rPr>
              <w:t>;</w:t>
            </w:r>
          </w:p>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nl-NL"/>
              </w:rPr>
              <w:t xml:space="preserve">- Qua </w:t>
            </w:r>
            <w:r>
              <w:rPr>
                <w:rFonts w:eastAsia="Calibri" w:cs="Times New Roman"/>
                <w:noProof w:val="0"/>
                <w:szCs w:val="28"/>
                <w:lang w:val="nl-NL"/>
              </w:rPr>
              <w:t>dịch vụ BCCI;</w:t>
            </w:r>
          </w:p>
          <w:p w:rsidR="0031571B" w:rsidRPr="006B72E1" w:rsidRDefault="0031571B" w:rsidP="006B72E1">
            <w:pPr>
              <w:spacing w:before="120" w:after="120"/>
              <w:jc w:val="both"/>
              <w:rPr>
                <w:rFonts w:eastAsia="Calibri" w:cs="Times New Roman"/>
                <w:noProof w:val="0"/>
                <w:szCs w:val="28"/>
                <w:lang w:val="nl-NL"/>
              </w:rPr>
            </w:pPr>
            <w:r w:rsidRPr="006B72E1">
              <w:rPr>
                <w:rFonts w:eastAsia="Calibri" w:cs="Times New Roman"/>
                <w:noProof w:val="0"/>
                <w:szCs w:val="28"/>
                <w:lang w:val="hr-HR"/>
              </w:rPr>
              <w:t>- Qua dịch vụ công trực tuyến mức 3</w:t>
            </w:r>
          </w:p>
        </w:tc>
        <w:tc>
          <w:tcPr>
            <w:tcW w:w="990" w:type="dxa"/>
          </w:tcPr>
          <w:p w:rsidR="0031571B" w:rsidRPr="006B72E1" w:rsidRDefault="0031571B" w:rsidP="006B72E1">
            <w:pPr>
              <w:spacing w:before="120" w:after="120"/>
              <w:jc w:val="both"/>
              <w:rPr>
                <w:rFonts w:eastAsia="Calibri" w:cs="Times New Roman"/>
                <w:noProof w:val="0"/>
                <w:szCs w:val="28"/>
                <w:lang w:val="nl-NL"/>
              </w:rPr>
            </w:pPr>
          </w:p>
        </w:tc>
      </w:tr>
    </w:tbl>
    <w:p w:rsidR="00302CE3" w:rsidRPr="006B72E1" w:rsidRDefault="00302CE3" w:rsidP="006B72E1">
      <w:pPr>
        <w:spacing w:before="120" w:after="120"/>
        <w:ind w:firstLine="720"/>
        <w:jc w:val="both"/>
        <w:rPr>
          <w:rFonts w:eastAsia="Calibri" w:cs="Times New Roman"/>
          <w:b/>
          <w:bCs/>
          <w:noProof w:val="0"/>
          <w:color w:val="0070C0"/>
          <w:szCs w:val="28"/>
          <w:lang w:val="nl-NL"/>
        </w:rPr>
      </w:pPr>
    </w:p>
    <w:p w:rsidR="00EB75C6" w:rsidRPr="006B72E1" w:rsidRDefault="00302CE3" w:rsidP="006B72E1">
      <w:pPr>
        <w:spacing w:before="120" w:after="120"/>
        <w:rPr>
          <w:rFonts w:eastAsia="Calibri" w:cs="Times New Roman"/>
          <w:b/>
          <w:bCs/>
          <w:noProof w:val="0"/>
          <w:color w:val="0070C0"/>
          <w:szCs w:val="28"/>
          <w:lang w:val="nl-NL"/>
        </w:rPr>
      </w:pPr>
      <w:r w:rsidRPr="006B72E1">
        <w:rPr>
          <w:rFonts w:eastAsia="Calibri" w:cs="Times New Roman"/>
          <w:b/>
          <w:bCs/>
          <w:noProof w:val="0"/>
          <w:color w:val="0070C0"/>
          <w:szCs w:val="28"/>
          <w:lang w:val="nl-NL"/>
        </w:rPr>
        <w:br w:type="page"/>
      </w:r>
      <w:r w:rsidRPr="006B72E1">
        <w:rPr>
          <w:rFonts w:eastAsia="Calibri" w:cs="Times New Roman"/>
          <w:b/>
          <w:bCs/>
          <w:noProof w:val="0"/>
          <w:color w:val="0070C0"/>
          <w:szCs w:val="28"/>
          <w:lang w:val="nl-NL"/>
        </w:rPr>
        <w:lastRenderedPageBreak/>
        <w:t>2</w:t>
      </w:r>
      <w:r w:rsidR="00EB75C6" w:rsidRPr="006B72E1">
        <w:rPr>
          <w:rFonts w:eastAsia="Calibri" w:cs="Times New Roman"/>
          <w:b/>
          <w:bCs/>
          <w:noProof w:val="0"/>
          <w:color w:val="0070C0"/>
          <w:szCs w:val="28"/>
          <w:lang w:val="nl-NL"/>
        </w:rPr>
        <w:t>. Danh mục thủ tục hành chính giữ nguyên</w:t>
      </w:r>
    </w:p>
    <w:tbl>
      <w:tblPr>
        <w:tblW w:w="15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2188"/>
        <w:gridCol w:w="2268"/>
        <w:gridCol w:w="1276"/>
        <w:gridCol w:w="992"/>
        <w:gridCol w:w="3032"/>
        <w:gridCol w:w="1134"/>
        <w:gridCol w:w="1275"/>
        <w:gridCol w:w="938"/>
      </w:tblGrid>
      <w:tr w:rsidR="00700ACD" w:rsidRPr="006B72E1" w:rsidTr="00700ACD">
        <w:trPr>
          <w:trHeight w:val="315"/>
          <w:tblHeader/>
          <w:jc w:val="center"/>
        </w:trPr>
        <w:tc>
          <w:tcPr>
            <w:tcW w:w="709"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TT</w:t>
            </w:r>
          </w:p>
        </w:tc>
        <w:tc>
          <w:tcPr>
            <w:tcW w:w="1276"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Mã số hồ sơ TTHC</w:t>
            </w:r>
          </w:p>
        </w:tc>
        <w:tc>
          <w:tcPr>
            <w:tcW w:w="2188"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Tên thủ tục hành chính</w:t>
            </w:r>
          </w:p>
        </w:tc>
        <w:tc>
          <w:tcPr>
            <w:tcW w:w="2268"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Thời hạn</w:t>
            </w:r>
          </w:p>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giải quyết</w:t>
            </w:r>
          </w:p>
        </w:tc>
        <w:tc>
          <w:tcPr>
            <w:tcW w:w="1276"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Địa điểm</w:t>
            </w:r>
          </w:p>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thực hiện</w:t>
            </w:r>
          </w:p>
        </w:tc>
        <w:tc>
          <w:tcPr>
            <w:tcW w:w="992" w:type="dxa"/>
            <w:vMerge w:val="restart"/>
            <w:vAlign w:val="center"/>
          </w:tcPr>
          <w:p w:rsidR="00700ACD" w:rsidRPr="006B72E1" w:rsidRDefault="00700ACD" w:rsidP="00700ACD">
            <w:pPr>
              <w:jc w:val="center"/>
              <w:rPr>
                <w:rFonts w:eastAsia="Calibri" w:cs="Times New Roman"/>
                <w:bCs/>
                <w:i/>
                <w:noProof w:val="0"/>
                <w:szCs w:val="28"/>
              </w:rPr>
            </w:pPr>
            <w:r w:rsidRPr="006B72E1">
              <w:rPr>
                <w:rFonts w:eastAsia="Calibri" w:cs="Times New Roman"/>
                <w:b/>
                <w:bCs/>
                <w:noProof w:val="0"/>
                <w:szCs w:val="28"/>
              </w:rPr>
              <w:t>Phí, lệ phí</w:t>
            </w:r>
          </w:p>
        </w:tc>
        <w:tc>
          <w:tcPr>
            <w:tcW w:w="3032" w:type="dxa"/>
            <w:vMerge w:val="restart"/>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Tên VBQPPL quy định nội dung sửa đổi, bổ sung</w:t>
            </w:r>
          </w:p>
        </w:tc>
        <w:tc>
          <w:tcPr>
            <w:tcW w:w="2409" w:type="dxa"/>
            <w:gridSpan w:val="2"/>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Cách thức thực hiện</w:t>
            </w:r>
          </w:p>
        </w:tc>
        <w:tc>
          <w:tcPr>
            <w:tcW w:w="938" w:type="dxa"/>
            <w:vMerge w:val="restart"/>
            <w:vAlign w:val="center"/>
          </w:tcPr>
          <w:p w:rsidR="00700ACD" w:rsidRPr="006B72E1" w:rsidRDefault="00700ACD" w:rsidP="00700ACD">
            <w:pPr>
              <w:jc w:val="center"/>
              <w:rPr>
                <w:rFonts w:eastAsia="Calibri" w:cs="Times New Roman"/>
                <w:b/>
                <w:bCs/>
                <w:noProof w:val="0"/>
                <w:szCs w:val="28"/>
              </w:rPr>
            </w:pPr>
            <w:r>
              <w:rPr>
                <w:rFonts w:eastAsia="Calibri" w:cs="Times New Roman"/>
                <w:b/>
                <w:bCs/>
                <w:noProof w:val="0"/>
                <w:szCs w:val="28"/>
              </w:rPr>
              <w:t>Số trang</w:t>
            </w:r>
          </w:p>
        </w:tc>
      </w:tr>
      <w:tr w:rsidR="00700ACD" w:rsidRPr="006B72E1" w:rsidTr="00700ACD">
        <w:trPr>
          <w:trHeight w:val="315"/>
          <w:tblHeader/>
          <w:jc w:val="center"/>
        </w:trPr>
        <w:tc>
          <w:tcPr>
            <w:tcW w:w="709" w:type="dxa"/>
            <w:vMerge/>
            <w:vAlign w:val="center"/>
          </w:tcPr>
          <w:p w:rsidR="00700ACD" w:rsidRPr="006B72E1" w:rsidRDefault="00700ACD" w:rsidP="00700ACD">
            <w:pPr>
              <w:jc w:val="center"/>
              <w:rPr>
                <w:rFonts w:eastAsia="Calibri" w:cs="Times New Roman"/>
                <w:b/>
                <w:bCs/>
                <w:noProof w:val="0"/>
                <w:szCs w:val="28"/>
              </w:rPr>
            </w:pPr>
          </w:p>
        </w:tc>
        <w:tc>
          <w:tcPr>
            <w:tcW w:w="1276" w:type="dxa"/>
            <w:vMerge/>
            <w:vAlign w:val="center"/>
          </w:tcPr>
          <w:p w:rsidR="00700ACD" w:rsidRPr="006B72E1" w:rsidRDefault="00700ACD" w:rsidP="00700ACD">
            <w:pPr>
              <w:jc w:val="center"/>
              <w:rPr>
                <w:rFonts w:eastAsia="Calibri" w:cs="Times New Roman"/>
                <w:b/>
                <w:bCs/>
                <w:noProof w:val="0"/>
                <w:szCs w:val="28"/>
              </w:rPr>
            </w:pPr>
          </w:p>
        </w:tc>
        <w:tc>
          <w:tcPr>
            <w:tcW w:w="2188" w:type="dxa"/>
            <w:vMerge/>
            <w:vAlign w:val="center"/>
          </w:tcPr>
          <w:p w:rsidR="00700ACD" w:rsidRPr="006B72E1" w:rsidRDefault="00700ACD" w:rsidP="00700ACD">
            <w:pPr>
              <w:jc w:val="center"/>
              <w:rPr>
                <w:rFonts w:eastAsia="Calibri" w:cs="Times New Roman"/>
                <w:b/>
                <w:bCs/>
                <w:noProof w:val="0"/>
                <w:szCs w:val="28"/>
              </w:rPr>
            </w:pPr>
          </w:p>
        </w:tc>
        <w:tc>
          <w:tcPr>
            <w:tcW w:w="2268" w:type="dxa"/>
            <w:vMerge/>
            <w:vAlign w:val="center"/>
          </w:tcPr>
          <w:p w:rsidR="00700ACD" w:rsidRPr="006B72E1" w:rsidRDefault="00700ACD" w:rsidP="00700ACD">
            <w:pPr>
              <w:jc w:val="center"/>
              <w:rPr>
                <w:rFonts w:eastAsia="Calibri" w:cs="Times New Roman"/>
                <w:b/>
                <w:bCs/>
                <w:noProof w:val="0"/>
                <w:szCs w:val="28"/>
              </w:rPr>
            </w:pPr>
          </w:p>
        </w:tc>
        <w:tc>
          <w:tcPr>
            <w:tcW w:w="1276" w:type="dxa"/>
            <w:vMerge/>
            <w:vAlign w:val="center"/>
          </w:tcPr>
          <w:p w:rsidR="00700ACD" w:rsidRPr="006B72E1" w:rsidRDefault="00700ACD" w:rsidP="00700ACD">
            <w:pPr>
              <w:jc w:val="center"/>
              <w:rPr>
                <w:rFonts w:eastAsia="Calibri" w:cs="Times New Roman"/>
                <w:b/>
                <w:bCs/>
                <w:noProof w:val="0"/>
                <w:szCs w:val="28"/>
              </w:rPr>
            </w:pPr>
          </w:p>
        </w:tc>
        <w:tc>
          <w:tcPr>
            <w:tcW w:w="992" w:type="dxa"/>
            <w:vMerge/>
            <w:vAlign w:val="center"/>
          </w:tcPr>
          <w:p w:rsidR="00700ACD" w:rsidRPr="006B72E1" w:rsidRDefault="00700ACD" w:rsidP="00700ACD">
            <w:pPr>
              <w:jc w:val="center"/>
              <w:rPr>
                <w:rFonts w:eastAsia="Calibri" w:cs="Times New Roman"/>
                <w:b/>
                <w:bCs/>
                <w:noProof w:val="0"/>
                <w:szCs w:val="28"/>
              </w:rPr>
            </w:pPr>
          </w:p>
        </w:tc>
        <w:tc>
          <w:tcPr>
            <w:tcW w:w="3032" w:type="dxa"/>
            <w:vMerge/>
            <w:vAlign w:val="center"/>
          </w:tcPr>
          <w:p w:rsidR="00700ACD" w:rsidRPr="006B72E1" w:rsidRDefault="00700ACD" w:rsidP="00700ACD">
            <w:pPr>
              <w:jc w:val="center"/>
              <w:rPr>
                <w:rFonts w:eastAsia="Calibri" w:cs="Times New Roman"/>
                <w:b/>
                <w:bCs/>
                <w:noProof w:val="0"/>
                <w:szCs w:val="28"/>
              </w:rPr>
            </w:pPr>
          </w:p>
        </w:tc>
        <w:tc>
          <w:tcPr>
            <w:tcW w:w="1134" w:type="dxa"/>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Nộp hồ sơ</w:t>
            </w:r>
          </w:p>
        </w:tc>
        <w:tc>
          <w:tcPr>
            <w:tcW w:w="1275" w:type="dxa"/>
            <w:vAlign w:val="center"/>
          </w:tcPr>
          <w:p w:rsidR="00700ACD" w:rsidRPr="006B72E1" w:rsidRDefault="00700ACD" w:rsidP="00700ACD">
            <w:pPr>
              <w:jc w:val="center"/>
              <w:rPr>
                <w:rFonts w:eastAsia="Calibri" w:cs="Times New Roman"/>
                <w:b/>
                <w:bCs/>
                <w:noProof w:val="0"/>
                <w:szCs w:val="28"/>
              </w:rPr>
            </w:pPr>
            <w:r w:rsidRPr="006B72E1">
              <w:rPr>
                <w:rFonts w:eastAsia="Calibri" w:cs="Times New Roman"/>
                <w:b/>
                <w:bCs/>
                <w:noProof w:val="0"/>
                <w:szCs w:val="28"/>
              </w:rPr>
              <w:t>Trả hồ sơ</w:t>
            </w:r>
          </w:p>
        </w:tc>
        <w:tc>
          <w:tcPr>
            <w:tcW w:w="938" w:type="dxa"/>
            <w:vMerge/>
          </w:tcPr>
          <w:p w:rsidR="00700ACD" w:rsidRPr="006B72E1" w:rsidRDefault="00700ACD" w:rsidP="00700ACD">
            <w:pPr>
              <w:jc w:val="center"/>
              <w:rPr>
                <w:rFonts w:eastAsia="Calibri" w:cs="Times New Roman"/>
                <w:b/>
                <w:bCs/>
                <w:noProof w:val="0"/>
                <w:szCs w:val="28"/>
              </w:rPr>
            </w:pPr>
          </w:p>
        </w:tc>
      </w:tr>
      <w:tr w:rsidR="0031571B" w:rsidRPr="006B72E1" w:rsidTr="00700ACD">
        <w:trPr>
          <w:trHeight w:val="3203"/>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01</w:t>
            </w:r>
          </w:p>
        </w:tc>
        <w:tc>
          <w:tcPr>
            <w:tcW w:w="1276"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shd w:val="clear" w:color="auto" w:fill="FFFFFF"/>
              </w:rPr>
              <w:t>1.001699</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noProof w:val="0"/>
                <w:szCs w:val="28"/>
              </w:rPr>
              <w:t>Xác định, xác định lại mức độ khuyết tật và cấp Giấy xác nhận khuyết tật</w:t>
            </w:r>
          </w:p>
        </w:tc>
        <w:tc>
          <w:tcPr>
            <w:tcW w:w="2268" w:type="dxa"/>
            <w:vAlign w:val="center"/>
          </w:tcPr>
          <w:p w:rsidR="0031571B" w:rsidRPr="006B72E1" w:rsidRDefault="0031571B" w:rsidP="00700ACD">
            <w:pPr>
              <w:jc w:val="center"/>
              <w:rPr>
                <w:rFonts w:eastAsia="Calibri" w:cs="Times New Roman"/>
                <w:bCs/>
                <w:noProof w:val="0"/>
                <w:szCs w:val="28"/>
              </w:rPr>
            </w:pPr>
            <w:r w:rsidRPr="006B72E1">
              <w:rPr>
                <w:rFonts w:eastAsia="Calibri" w:cs="Times New Roman"/>
                <w:bCs/>
                <w:noProof w:val="0"/>
                <w:szCs w:val="28"/>
              </w:rPr>
              <w:t>25 ngày làm việc</w:t>
            </w:r>
          </w:p>
        </w:tc>
        <w:tc>
          <w:tcPr>
            <w:tcW w:w="1276" w:type="dxa"/>
            <w:vAlign w:val="center"/>
          </w:tcPr>
          <w:p w:rsidR="0031571B" w:rsidRPr="006B72E1" w:rsidRDefault="0031571B" w:rsidP="00700ACD">
            <w:pPr>
              <w:jc w:val="center"/>
              <w:rPr>
                <w:rFonts w:eastAsia="Calibri" w:cs="Times New Roman"/>
                <w:bCs/>
                <w:noProof w:val="0"/>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 xml:space="preserve">Thông tư số 01/2019/TT-BLĐTBXH ngày 02/01/2019 của Bộ Lao động – TB&amp;XH quy định về việc xác định mức độ khuyết tật do Hội đồng xác định mức độ khuyết tật thực hiện. </w:t>
            </w:r>
          </w:p>
        </w:tc>
        <w:tc>
          <w:tcPr>
            <w:tcW w:w="1134" w:type="dxa"/>
            <w:vAlign w:val="center"/>
          </w:tcPr>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938" w:type="dxa"/>
          </w:tcPr>
          <w:p w:rsidR="0031571B" w:rsidRPr="006B72E1" w:rsidRDefault="0031571B" w:rsidP="00700ACD">
            <w:pPr>
              <w:jc w:val="both"/>
              <w:rPr>
                <w:rFonts w:eastAsia="Calibri" w:cs="Times New Roman"/>
                <w:noProof w:val="0"/>
                <w:szCs w:val="28"/>
                <w:lang w:val="hr-HR"/>
              </w:rPr>
            </w:pPr>
          </w:p>
        </w:tc>
      </w:tr>
      <w:tr w:rsidR="0031571B" w:rsidRPr="006B72E1" w:rsidTr="00700ACD">
        <w:trPr>
          <w:trHeight w:val="4243"/>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02</w:t>
            </w:r>
          </w:p>
        </w:tc>
        <w:tc>
          <w:tcPr>
            <w:tcW w:w="1276" w:type="dxa"/>
            <w:vAlign w:val="center"/>
          </w:tcPr>
          <w:p w:rsidR="0031571B" w:rsidRPr="006B72E1" w:rsidRDefault="0031571B" w:rsidP="00700ACD">
            <w:pPr>
              <w:jc w:val="center"/>
              <w:rPr>
                <w:rFonts w:eastAsia="Calibri" w:cs="Times New Roman"/>
                <w:noProof w:val="0"/>
                <w:szCs w:val="28"/>
                <w:shd w:val="clear" w:color="auto" w:fill="FFFFFF"/>
              </w:rPr>
            </w:pPr>
            <w:r w:rsidRPr="006B72E1">
              <w:rPr>
                <w:rFonts w:eastAsia="Calibri" w:cs="Times New Roman"/>
                <w:noProof w:val="0"/>
                <w:szCs w:val="28"/>
                <w:shd w:val="clear" w:color="auto" w:fill="FFFFFF"/>
              </w:rPr>
              <w:t>1.001653</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noProof w:val="0"/>
                <w:szCs w:val="28"/>
              </w:rPr>
              <w:t>Đ</w:t>
            </w:r>
            <w:r w:rsidRPr="006B72E1">
              <w:rPr>
                <w:rFonts w:eastAsia="Calibri" w:cs="Times New Roman"/>
                <w:noProof w:val="0"/>
                <w:szCs w:val="28"/>
                <w:lang w:val="vi-VN"/>
              </w:rPr>
              <w:t>ổi, cấp lại Giấy xác nhận khuyết tật</w:t>
            </w:r>
          </w:p>
        </w:tc>
        <w:tc>
          <w:tcPr>
            <w:tcW w:w="2268" w:type="dxa"/>
            <w:vAlign w:val="center"/>
          </w:tcPr>
          <w:p w:rsidR="0031571B" w:rsidRPr="006B72E1" w:rsidRDefault="0031571B" w:rsidP="00700ACD">
            <w:pPr>
              <w:jc w:val="both"/>
              <w:rPr>
                <w:szCs w:val="28"/>
                <w:lang w:val="es-BO"/>
              </w:rPr>
            </w:pPr>
            <w:r w:rsidRPr="006B72E1">
              <w:rPr>
                <w:szCs w:val="28"/>
                <w:lang w:val="es-BO"/>
              </w:rPr>
              <w:t>- Cấp Giấy xác nhận khuyết tật do sai thông tin, hư hỏng, mất giấy xác nhận: 05 ngày làm việc</w:t>
            </w:r>
          </w:p>
          <w:p w:rsidR="0031571B" w:rsidRPr="006B72E1" w:rsidRDefault="0031571B" w:rsidP="00700ACD">
            <w:pPr>
              <w:jc w:val="both"/>
              <w:rPr>
                <w:rFonts w:eastAsia="Calibri" w:cs="Times New Roman"/>
                <w:bCs/>
                <w:noProof w:val="0"/>
                <w:szCs w:val="28"/>
                <w:lang w:val="es-BO"/>
              </w:rPr>
            </w:pPr>
            <w:r w:rsidRPr="006B72E1">
              <w:rPr>
                <w:szCs w:val="28"/>
                <w:lang w:val="es-BO"/>
              </w:rPr>
              <w:t xml:space="preserve">- Cấp giấy xác nhận  quy định tại điểm 1.1, 1.2, 1.5, 1.6, 1.7 Mục IV Mẫu số 02 Thông tư số 01/2019/TT-BLĐTBXH: 25 ngày làm việc </w:t>
            </w:r>
          </w:p>
        </w:tc>
        <w:tc>
          <w:tcPr>
            <w:tcW w:w="1276" w:type="dxa"/>
            <w:vAlign w:val="center"/>
          </w:tcPr>
          <w:p w:rsidR="0031571B" w:rsidRPr="006B72E1" w:rsidRDefault="0031571B" w:rsidP="00700ACD">
            <w:pPr>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Thông tư số 01/2019/TT-BLĐTBXH ngày 02/01/2019 của Bộ Lao động – TB&amp;XH quy định về việc xác định mức độ khuyết tật do Hội đồng xác định mức độ khuyết tật thực hiện.</w:t>
            </w:r>
          </w:p>
        </w:tc>
        <w:tc>
          <w:tcPr>
            <w:tcW w:w="1134" w:type="dxa"/>
            <w:vAlign w:val="center"/>
          </w:tcPr>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31571B" w:rsidRPr="006B72E1" w:rsidRDefault="0031571B" w:rsidP="00700ACD">
            <w:pPr>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938" w:type="dxa"/>
          </w:tcPr>
          <w:p w:rsidR="0031571B" w:rsidRPr="006B72E1" w:rsidRDefault="0031571B" w:rsidP="00700ACD">
            <w:pPr>
              <w:jc w:val="both"/>
              <w:rPr>
                <w:rFonts w:eastAsia="Calibri" w:cs="Times New Roman"/>
                <w:noProof w:val="0"/>
                <w:szCs w:val="28"/>
                <w:lang w:val="hr-HR"/>
              </w:rPr>
            </w:pPr>
          </w:p>
        </w:tc>
      </w:tr>
      <w:tr w:rsidR="0031571B" w:rsidRPr="006B72E1" w:rsidTr="00700ACD">
        <w:trPr>
          <w:trHeight w:val="317"/>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lastRenderedPageBreak/>
              <w:t>03</w:t>
            </w:r>
          </w:p>
        </w:tc>
        <w:tc>
          <w:tcPr>
            <w:tcW w:w="1276"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2.000602</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Xác nhận hộ gia đình làm nông nghiệp, lâm nghiệp, ngư nghiệp và diêm nghiệp có mức sống trung bình thuộc diện đối tượng được ngân sách nhà nước hỗ trợ đóng bảo hiểm y tế giai đoạn 2016 – 2020</w:t>
            </w:r>
          </w:p>
        </w:tc>
        <w:tc>
          <w:tcPr>
            <w:tcW w:w="2268" w:type="dxa"/>
            <w:vAlign w:val="center"/>
          </w:tcPr>
          <w:p w:rsidR="0031571B" w:rsidRPr="006B72E1" w:rsidRDefault="0031571B" w:rsidP="00700ACD">
            <w:pPr>
              <w:jc w:val="center"/>
              <w:rPr>
                <w:rFonts w:eastAsia="Calibri" w:cs="Times New Roman"/>
                <w:bCs/>
                <w:noProof w:val="0"/>
                <w:szCs w:val="28"/>
              </w:rPr>
            </w:pPr>
            <w:r w:rsidRPr="006B72E1">
              <w:rPr>
                <w:rFonts w:eastAsia="Calibri" w:cs="Times New Roman"/>
                <w:bCs/>
                <w:noProof w:val="0"/>
                <w:szCs w:val="28"/>
              </w:rPr>
              <w:t>07 ngày làm việc</w:t>
            </w:r>
          </w:p>
        </w:tc>
        <w:tc>
          <w:tcPr>
            <w:tcW w:w="1276" w:type="dxa"/>
            <w:vAlign w:val="center"/>
          </w:tcPr>
          <w:p w:rsidR="0031571B" w:rsidRPr="006B72E1" w:rsidRDefault="0031571B" w:rsidP="00700ACD">
            <w:pPr>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Điều 3, Thông tư số 02/2016/TT-BLĐTBXH ngày 25/3/2016 của Bộ LĐ – TB&amp;XH hướng dẫn quy trình xác định hộ gia đình làm nông, lâm, ngư và diêm nghiệp có mức sống trung bình giai đoạn 2016 – 2020.</w:t>
            </w:r>
          </w:p>
        </w:tc>
        <w:tc>
          <w:tcPr>
            <w:tcW w:w="1134"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lang w:val="hr-HR"/>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lang w:val="hr-HR"/>
              </w:rPr>
              <w:t>- Qua dịch vụ công trực tuyến mức 3</w:t>
            </w:r>
          </w:p>
        </w:tc>
        <w:tc>
          <w:tcPr>
            <w:tcW w:w="938" w:type="dxa"/>
          </w:tcPr>
          <w:p w:rsidR="0031571B" w:rsidRPr="006B72E1" w:rsidRDefault="0031571B" w:rsidP="00700ACD">
            <w:pPr>
              <w:jc w:val="both"/>
              <w:rPr>
                <w:rFonts w:eastAsia="Calibri" w:cs="Times New Roman"/>
                <w:noProof w:val="0"/>
                <w:szCs w:val="28"/>
              </w:rPr>
            </w:pPr>
          </w:p>
        </w:tc>
      </w:tr>
      <w:tr w:rsidR="0031571B" w:rsidRPr="006B72E1" w:rsidTr="00700ACD">
        <w:trPr>
          <w:trHeight w:val="317"/>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04</w:t>
            </w:r>
          </w:p>
        </w:tc>
        <w:tc>
          <w:tcPr>
            <w:tcW w:w="1276"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shd w:val="clear" w:color="auto" w:fill="FFFFFF"/>
              </w:rPr>
              <w:t>1.000506</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Công nhận hộ nghèo, hộ cận nghèo phát sinh trong năm</w:t>
            </w:r>
          </w:p>
        </w:tc>
        <w:tc>
          <w:tcPr>
            <w:tcW w:w="2268" w:type="dxa"/>
            <w:vAlign w:val="center"/>
          </w:tcPr>
          <w:p w:rsidR="0031571B" w:rsidRPr="006B72E1" w:rsidRDefault="0031571B" w:rsidP="00700ACD">
            <w:pPr>
              <w:jc w:val="center"/>
              <w:rPr>
                <w:rFonts w:eastAsia="Calibri" w:cs="Times New Roman"/>
                <w:bCs/>
                <w:noProof w:val="0"/>
                <w:szCs w:val="28"/>
              </w:rPr>
            </w:pPr>
            <w:r w:rsidRPr="006B72E1">
              <w:rPr>
                <w:rFonts w:eastAsia="Calibri" w:cs="Times New Roman"/>
                <w:bCs/>
                <w:noProof w:val="0"/>
                <w:szCs w:val="28"/>
              </w:rPr>
              <w:t>07 ngày làm việc</w:t>
            </w:r>
          </w:p>
        </w:tc>
        <w:tc>
          <w:tcPr>
            <w:tcW w:w="1276" w:type="dxa"/>
            <w:vAlign w:val="center"/>
          </w:tcPr>
          <w:p w:rsidR="0031571B" w:rsidRPr="006B72E1" w:rsidRDefault="0031571B" w:rsidP="00700ACD">
            <w:pPr>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 xml:space="preserve">Khoản 2, Điều 1, Thông tư số 14/2018/TT-BLĐTBXH ngày 26/9/2018 của Bộ Lao động – TB&amp;XH sửa đổi, bổ sung một số điều của Thông tư số 17/2016/TT-BLĐTBXH ngày 28/6/2016 của Bộ </w:t>
            </w:r>
            <w:r w:rsidR="00700ACD" w:rsidRPr="006B72E1">
              <w:rPr>
                <w:rFonts w:eastAsia="Calibri" w:cs="Times New Roman"/>
                <w:bCs/>
                <w:noProof w:val="0"/>
                <w:szCs w:val="28"/>
              </w:rPr>
              <w:t>Lao động – TB&amp;XH</w:t>
            </w:r>
          </w:p>
        </w:tc>
        <w:tc>
          <w:tcPr>
            <w:tcW w:w="1134"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lang w:val="hr-HR"/>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lang w:val="hr-HR"/>
              </w:rPr>
              <w:t>- Qua dịch vụ công trực tuyến mức 3</w:t>
            </w:r>
          </w:p>
        </w:tc>
        <w:tc>
          <w:tcPr>
            <w:tcW w:w="938" w:type="dxa"/>
          </w:tcPr>
          <w:p w:rsidR="0031571B" w:rsidRPr="006B72E1" w:rsidRDefault="0031571B" w:rsidP="00700ACD">
            <w:pPr>
              <w:jc w:val="both"/>
              <w:rPr>
                <w:rFonts w:eastAsia="Calibri" w:cs="Times New Roman"/>
                <w:noProof w:val="0"/>
                <w:szCs w:val="28"/>
              </w:rPr>
            </w:pPr>
          </w:p>
        </w:tc>
      </w:tr>
      <w:tr w:rsidR="0031571B" w:rsidRPr="006B72E1" w:rsidTr="00700ACD">
        <w:trPr>
          <w:trHeight w:val="317"/>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lastRenderedPageBreak/>
              <w:t>05</w:t>
            </w:r>
          </w:p>
        </w:tc>
        <w:tc>
          <w:tcPr>
            <w:tcW w:w="1276"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shd w:val="clear" w:color="auto" w:fill="FFFFFF"/>
              </w:rPr>
              <w:t>1.000489</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Công nhận hộ thoát nghèo, hộ thoát cận nghèo trong năm</w:t>
            </w:r>
          </w:p>
        </w:tc>
        <w:tc>
          <w:tcPr>
            <w:tcW w:w="2268" w:type="dxa"/>
            <w:vAlign w:val="center"/>
          </w:tcPr>
          <w:p w:rsidR="0031571B" w:rsidRPr="006B72E1" w:rsidRDefault="0031571B" w:rsidP="00700ACD">
            <w:pPr>
              <w:jc w:val="center"/>
              <w:rPr>
                <w:rFonts w:eastAsia="Calibri" w:cs="Times New Roman"/>
                <w:bCs/>
                <w:noProof w:val="0"/>
                <w:szCs w:val="28"/>
              </w:rPr>
            </w:pPr>
            <w:r w:rsidRPr="006B72E1">
              <w:rPr>
                <w:rFonts w:eastAsia="Calibri" w:cs="Times New Roman"/>
                <w:bCs/>
                <w:noProof w:val="0"/>
                <w:szCs w:val="28"/>
              </w:rPr>
              <w:t>07 ngày làm việc</w:t>
            </w:r>
          </w:p>
        </w:tc>
        <w:tc>
          <w:tcPr>
            <w:tcW w:w="1276" w:type="dxa"/>
            <w:vAlign w:val="center"/>
          </w:tcPr>
          <w:p w:rsidR="0031571B" w:rsidRPr="006B72E1" w:rsidRDefault="0031571B" w:rsidP="00700ACD">
            <w:pPr>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 xml:space="preserve">Khoản 3, Điều 1, Thông tư số 14/2018/TT-BLĐTBXH ngày 26/9/2018 của Bộ Lao động – TB&amp;XH sửa đổi, bổ sung một số điều của Thông tư số 17/2016/TT-BLĐTBXH ngày 28/6/2016 của Bộ </w:t>
            </w:r>
            <w:r w:rsidR="00700ACD" w:rsidRPr="006B72E1">
              <w:rPr>
                <w:rFonts w:eastAsia="Calibri" w:cs="Times New Roman"/>
                <w:bCs/>
                <w:noProof w:val="0"/>
                <w:szCs w:val="28"/>
              </w:rPr>
              <w:t>Lao động – TB&amp;XH</w:t>
            </w:r>
            <w:r w:rsidR="00700ACD">
              <w:rPr>
                <w:rFonts w:eastAsia="Calibri" w:cs="Times New Roman"/>
                <w:bCs/>
                <w:noProof w:val="0"/>
                <w:szCs w:val="28"/>
              </w:rPr>
              <w:t>.</w:t>
            </w:r>
          </w:p>
        </w:tc>
        <w:tc>
          <w:tcPr>
            <w:tcW w:w="1134"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bCs/>
                <w:noProof w:val="0"/>
                <w:szCs w:val="28"/>
              </w:rPr>
            </w:pPr>
            <w:r w:rsidRPr="006B72E1">
              <w:rPr>
                <w:rFonts w:eastAsia="Calibri" w:cs="Times New Roman"/>
                <w:noProof w:val="0"/>
                <w:szCs w:val="28"/>
              </w:rPr>
              <w:t>- Qua dịch vụ công trực tuyến mức 3</w:t>
            </w:r>
          </w:p>
        </w:tc>
        <w:tc>
          <w:tcPr>
            <w:tcW w:w="938" w:type="dxa"/>
          </w:tcPr>
          <w:p w:rsidR="0031571B" w:rsidRPr="006B72E1" w:rsidRDefault="0031571B" w:rsidP="00700ACD">
            <w:pPr>
              <w:jc w:val="both"/>
              <w:rPr>
                <w:rFonts w:eastAsia="Calibri" w:cs="Times New Roman"/>
                <w:noProof w:val="0"/>
                <w:szCs w:val="28"/>
              </w:rPr>
            </w:pPr>
          </w:p>
        </w:tc>
      </w:tr>
      <w:tr w:rsidR="0031571B" w:rsidRPr="006B72E1" w:rsidTr="00700ACD">
        <w:trPr>
          <w:trHeight w:val="317"/>
          <w:jc w:val="center"/>
        </w:trPr>
        <w:tc>
          <w:tcPr>
            <w:tcW w:w="709"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06</w:t>
            </w:r>
          </w:p>
          <w:p w:rsidR="0031571B" w:rsidRPr="006B72E1" w:rsidRDefault="0031571B" w:rsidP="00700ACD">
            <w:pPr>
              <w:jc w:val="center"/>
              <w:rPr>
                <w:rFonts w:eastAsia="Calibri" w:cs="Times New Roman"/>
                <w:noProof w:val="0"/>
                <w:szCs w:val="28"/>
              </w:rPr>
            </w:pPr>
          </w:p>
          <w:p w:rsidR="0031571B" w:rsidRPr="006B72E1" w:rsidRDefault="0031571B" w:rsidP="00700ACD">
            <w:pPr>
              <w:jc w:val="center"/>
              <w:rPr>
                <w:rFonts w:eastAsia="Calibri" w:cs="Times New Roman"/>
                <w:noProof w:val="0"/>
                <w:szCs w:val="28"/>
              </w:rPr>
            </w:pPr>
          </w:p>
        </w:tc>
        <w:tc>
          <w:tcPr>
            <w:tcW w:w="1276"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2.000355</w:t>
            </w:r>
          </w:p>
        </w:tc>
        <w:tc>
          <w:tcPr>
            <w:tcW w:w="2188"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Đăng ký hoạt động đối với cơ sở trợ giúp xã hội dưới 10 đối tượng có hoàn cảnh khó khăn</w:t>
            </w:r>
          </w:p>
        </w:tc>
        <w:tc>
          <w:tcPr>
            <w:tcW w:w="2268" w:type="dxa"/>
            <w:vAlign w:val="center"/>
          </w:tcPr>
          <w:p w:rsidR="0031571B" w:rsidRPr="006B72E1" w:rsidRDefault="0031571B" w:rsidP="00700ACD">
            <w:pPr>
              <w:jc w:val="center"/>
              <w:rPr>
                <w:rFonts w:eastAsia="Calibri" w:cs="Times New Roman"/>
                <w:bCs/>
                <w:noProof w:val="0"/>
                <w:szCs w:val="28"/>
              </w:rPr>
            </w:pPr>
            <w:r w:rsidRPr="006B72E1">
              <w:rPr>
                <w:rFonts w:eastAsia="Calibri" w:cs="Times New Roman"/>
                <w:bCs/>
                <w:noProof w:val="0"/>
                <w:szCs w:val="28"/>
              </w:rPr>
              <w:t>10 ngày làm việc</w:t>
            </w:r>
          </w:p>
        </w:tc>
        <w:tc>
          <w:tcPr>
            <w:tcW w:w="1276" w:type="dxa"/>
            <w:vAlign w:val="center"/>
          </w:tcPr>
          <w:p w:rsidR="0031571B" w:rsidRPr="006B72E1" w:rsidRDefault="0031571B" w:rsidP="00700ACD">
            <w:pPr>
              <w:jc w:val="center"/>
              <w:rPr>
                <w:rFonts w:eastAsia="Calibri" w:cs="Times New Roman"/>
                <w:bCs/>
                <w:noProof w:val="0"/>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31571B" w:rsidRPr="006B72E1" w:rsidRDefault="0031571B" w:rsidP="00700ACD">
            <w:pPr>
              <w:jc w:val="center"/>
              <w:rPr>
                <w:rFonts w:eastAsia="Calibri" w:cs="Times New Roman"/>
                <w:noProof w:val="0"/>
                <w:szCs w:val="28"/>
              </w:rPr>
            </w:pPr>
            <w:r w:rsidRPr="006B72E1">
              <w:rPr>
                <w:rFonts w:eastAsia="Calibri" w:cs="Times New Roman"/>
                <w:noProof w:val="0"/>
                <w:szCs w:val="28"/>
              </w:rPr>
              <w:t>Không</w:t>
            </w:r>
          </w:p>
        </w:tc>
        <w:tc>
          <w:tcPr>
            <w:tcW w:w="3032" w:type="dxa"/>
            <w:vAlign w:val="center"/>
          </w:tcPr>
          <w:p w:rsidR="0031571B" w:rsidRPr="006B72E1" w:rsidRDefault="0031571B" w:rsidP="00700ACD">
            <w:pPr>
              <w:jc w:val="both"/>
              <w:rPr>
                <w:rFonts w:eastAsia="Calibri" w:cs="Times New Roman"/>
                <w:bCs/>
                <w:noProof w:val="0"/>
                <w:szCs w:val="28"/>
              </w:rPr>
            </w:pPr>
            <w:r w:rsidRPr="006B72E1">
              <w:rPr>
                <w:rFonts w:eastAsia="Calibri" w:cs="Times New Roman"/>
                <w:bCs/>
                <w:noProof w:val="0"/>
                <w:szCs w:val="28"/>
              </w:rPr>
              <w:t>Điều 44 – 47, Nghị định số 103/2017/NĐ-CP ngày 12/9/2017 của Chính phủ quy định về thành lập, tổ chức, hoạt động, giải thể và quản lý các cơ sở trợ giúp xã hội.</w:t>
            </w:r>
          </w:p>
        </w:tc>
        <w:tc>
          <w:tcPr>
            <w:tcW w:w="1134"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công trực tuyến mức 3</w:t>
            </w:r>
          </w:p>
        </w:tc>
        <w:tc>
          <w:tcPr>
            <w:tcW w:w="1275" w:type="dxa"/>
            <w:vAlign w:val="center"/>
          </w:tcPr>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Trực tiếp;</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BCCI.</w:t>
            </w:r>
          </w:p>
          <w:p w:rsidR="0031571B" w:rsidRPr="006B72E1" w:rsidRDefault="0031571B" w:rsidP="00700ACD">
            <w:pPr>
              <w:jc w:val="both"/>
              <w:rPr>
                <w:rFonts w:eastAsia="Calibri" w:cs="Times New Roman"/>
                <w:noProof w:val="0"/>
                <w:szCs w:val="28"/>
              </w:rPr>
            </w:pPr>
            <w:r w:rsidRPr="006B72E1">
              <w:rPr>
                <w:rFonts w:eastAsia="Calibri" w:cs="Times New Roman"/>
                <w:noProof w:val="0"/>
                <w:szCs w:val="28"/>
              </w:rPr>
              <w:t>- Qua dịch vụ công trực tuyến mức 3</w:t>
            </w:r>
          </w:p>
        </w:tc>
        <w:tc>
          <w:tcPr>
            <w:tcW w:w="938" w:type="dxa"/>
          </w:tcPr>
          <w:p w:rsidR="0031571B" w:rsidRPr="006B72E1" w:rsidRDefault="0031571B" w:rsidP="00700ACD">
            <w:pPr>
              <w:jc w:val="both"/>
              <w:rPr>
                <w:rFonts w:eastAsia="Calibri" w:cs="Times New Roman"/>
                <w:noProof w:val="0"/>
                <w:szCs w:val="28"/>
              </w:rPr>
            </w:pPr>
          </w:p>
        </w:tc>
      </w:tr>
    </w:tbl>
    <w:p w:rsidR="00700ACD" w:rsidRDefault="00700ACD" w:rsidP="00E8224D">
      <w:pPr>
        <w:spacing w:before="120" w:after="120"/>
        <w:ind w:firstLine="720"/>
        <w:rPr>
          <w:rFonts w:eastAsia="Calibri" w:cs="Times New Roman"/>
          <w:b/>
          <w:bCs/>
          <w:noProof w:val="0"/>
          <w:color w:val="FF0000"/>
          <w:szCs w:val="28"/>
        </w:rPr>
      </w:pPr>
    </w:p>
    <w:p w:rsidR="00700ACD" w:rsidRDefault="00700ACD">
      <w:pPr>
        <w:rPr>
          <w:rFonts w:eastAsia="Calibri" w:cs="Times New Roman"/>
          <w:b/>
          <w:bCs/>
          <w:noProof w:val="0"/>
          <w:color w:val="FF0000"/>
          <w:szCs w:val="28"/>
        </w:rPr>
      </w:pPr>
      <w:r>
        <w:rPr>
          <w:rFonts w:eastAsia="Calibri" w:cs="Times New Roman"/>
          <w:b/>
          <w:bCs/>
          <w:noProof w:val="0"/>
          <w:color w:val="FF0000"/>
          <w:szCs w:val="28"/>
        </w:rPr>
        <w:br w:type="page"/>
      </w:r>
    </w:p>
    <w:p w:rsidR="00EB75C6" w:rsidRPr="006B72E1" w:rsidRDefault="002F4F4A" w:rsidP="00E8224D">
      <w:pPr>
        <w:spacing w:before="120" w:after="120"/>
        <w:ind w:firstLine="720"/>
        <w:rPr>
          <w:rFonts w:eastAsia="Calibri" w:cs="Times New Roman"/>
          <w:b/>
          <w:bCs/>
          <w:noProof w:val="0"/>
          <w:color w:val="FF0000"/>
          <w:szCs w:val="28"/>
        </w:rPr>
      </w:pPr>
      <w:r w:rsidRPr="006B72E1">
        <w:rPr>
          <w:rFonts w:eastAsia="Calibri" w:cs="Times New Roman"/>
          <w:b/>
          <w:bCs/>
          <w:noProof w:val="0"/>
          <w:color w:val="FF0000"/>
          <w:szCs w:val="28"/>
        </w:rPr>
        <w:lastRenderedPageBreak/>
        <w:t>II</w:t>
      </w:r>
      <w:r w:rsidR="00EB75C6" w:rsidRPr="006B72E1">
        <w:rPr>
          <w:rFonts w:eastAsia="Calibri" w:cs="Times New Roman"/>
          <w:b/>
          <w:bCs/>
          <w:noProof w:val="0"/>
          <w:color w:val="FF0000"/>
          <w:szCs w:val="28"/>
        </w:rPr>
        <w:t>I. LĨNH VỰC PHÒNG, CHỐNG TỆ NẠN XÃ HỘI</w:t>
      </w:r>
    </w:p>
    <w:p w:rsidR="00EB75C6" w:rsidRPr="006B72E1" w:rsidRDefault="00EB75C6" w:rsidP="006B72E1">
      <w:pPr>
        <w:spacing w:before="120" w:after="120"/>
        <w:ind w:firstLine="720"/>
        <w:jc w:val="both"/>
        <w:rPr>
          <w:rFonts w:eastAsia="Calibri" w:cs="Times New Roman"/>
          <w:b/>
          <w:bCs/>
          <w:noProof w:val="0"/>
          <w:color w:val="0070C0"/>
          <w:szCs w:val="28"/>
        </w:rPr>
      </w:pPr>
      <w:r w:rsidRPr="006B72E1">
        <w:rPr>
          <w:rFonts w:eastAsia="Calibri" w:cs="Times New Roman"/>
          <w:b/>
          <w:bCs/>
          <w:noProof w:val="0"/>
          <w:color w:val="0070C0"/>
          <w:szCs w:val="28"/>
        </w:rPr>
        <w:t>1. Danh mục thủ tục hành chính mới</w:t>
      </w:r>
      <w:r w:rsidR="002F4F4A" w:rsidRPr="006B72E1">
        <w:rPr>
          <w:rFonts w:eastAsia="Calibri" w:cs="Times New Roman"/>
          <w:b/>
          <w:bCs/>
          <w:noProof w:val="0"/>
          <w:color w:val="0070C0"/>
          <w:szCs w:val="28"/>
        </w:rPr>
        <w:t xml:space="preserve"> ban hành</w:t>
      </w:r>
    </w:p>
    <w:tbl>
      <w:tblPr>
        <w:tblW w:w="1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2126"/>
        <w:gridCol w:w="1532"/>
        <w:gridCol w:w="1417"/>
        <w:gridCol w:w="992"/>
        <w:gridCol w:w="3088"/>
        <w:gridCol w:w="1559"/>
        <w:gridCol w:w="1417"/>
        <w:gridCol w:w="904"/>
      </w:tblGrid>
      <w:tr w:rsidR="00C85623" w:rsidRPr="006B72E1" w:rsidTr="00C85623">
        <w:trPr>
          <w:trHeight w:val="315"/>
          <w:tblHeader/>
          <w:jc w:val="center"/>
        </w:trPr>
        <w:tc>
          <w:tcPr>
            <w:tcW w:w="709"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TT</w:t>
            </w:r>
          </w:p>
        </w:tc>
        <w:tc>
          <w:tcPr>
            <w:tcW w:w="1276"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Mã số hồ sơ TTHC</w:t>
            </w:r>
          </w:p>
        </w:tc>
        <w:tc>
          <w:tcPr>
            <w:tcW w:w="2126"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Tên thủ tục hành chính</w:t>
            </w:r>
          </w:p>
        </w:tc>
        <w:tc>
          <w:tcPr>
            <w:tcW w:w="1532"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Thời hạn</w:t>
            </w:r>
          </w:p>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giải quyết</w:t>
            </w:r>
          </w:p>
        </w:tc>
        <w:tc>
          <w:tcPr>
            <w:tcW w:w="1417"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Địa điểm</w:t>
            </w:r>
          </w:p>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thực hiện</w:t>
            </w:r>
          </w:p>
        </w:tc>
        <w:tc>
          <w:tcPr>
            <w:tcW w:w="992" w:type="dxa"/>
            <w:vMerge w:val="restart"/>
            <w:vAlign w:val="center"/>
          </w:tcPr>
          <w:p w:rsidR="00C85623" w:rsidRPr="006B72E1" w:rsidRDefault="00C85623" w:rsidP="006B72E1">
            <w:pPr>
              <w:spacing w:before="120" w:after="120"/>
              <w:jc w:val="center"/>
              <w:rPr>
                <w:rFonts w:eastAsia="Calibri" w:cs="Times New Roman"/>
                <w:bCs/>
                <w:i/>
                <w:noProof w:val="0"/>
                <w:szCs w:val="28"/>
              </w:rPr>
            </w:pPr>
            <w:r w:rsidRPr="006B72E1">
              <w:rPr>
                <w:rFonts w:eastAsia="Calibri" w:cs="Times New Roman"/>
                <w:b/>
                <w:bCs/>
                <w:noProof w:val="0"/>
                <w:szCs w:val="28"/>
              </w:rPr>
              <w:t>Phí, lệ phí</w:t>
            </w:r>
          </w:p>
        </w:tc>
        <w:tc>
          <w:tcPr>
            <w:tcW w:w="3088" w:type="dxa"/>
            <w:vMerge w:val="restart"/>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Tên VBQPPL quy định nội dung sửa đổi, bổ sung</w:t>
            </w:r>
          </w:p>
        </w:tc>
        <w:tc>
          <w:tcPr>
            <w:tcW w:w="2976" w:type="dxa"/>
            <w:gridSpan w:val="2"/>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Cách thức thực hiện</w:t>
            </w:r>
          </w:p>
        </w:tc>
        <w:tc>
          <w:tcPr>
            <w:tcW w:w="904" w:type="dxa"/>
            <w:vMerge w:val="restart"/>
            <w:vAlign w:val="center"/>
          </w:tcPr>
          <w:p w:rsidR="00C85623" w:rsidRPr="006B72E1" w:rsidRDefault="00C85623" w:rsidP="00C85623">
            <w:pPr>
              <w:spacing w:before="120" w:after="120"/>
              <w:jc w:val="center"/>
              <w:rPr>
                <w:rFonts w:eastAsia="Calibri" w:cs="Times New Roman"/>
                <w:b/>
                <w:bCs/>
                <w:noProof w:val="0"/>
                <w:szCs w:val="28"/>
              </w:rPr>
            </w:pPr>
            <w:r>
              <w:rPr>
                <w:rFonts w:eastAsia="Calibri" w:cs="Times New Roman"/>
                <w:b/>
                <w:bCs/>
                <w:noProof w:val="0"/>
                <w:szCs w:val="28"/>
              </w:rPr>
              <w:t>Số trang</w:t>
            </w:r>
          </w:p>
        </w:tc>
      </w:tr>
      <w:tr w:rsidR="00C85623" w:rsidRPr="006B72E1" w:rsidTr="00C85623">
        <w:trPr>
          <w:trHeight w:val="315"/>
          <w:tblHeader/>
          <w:jc w:val="center"/>
        </w:trPr>
        <w:tc>
          <w:tcPr>
            <w:tcW w:w="709"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1276"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2126"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1532"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1417"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992"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3088" w:type="dxa"/>
            <w:vMerge/>
            <w:vAlign w:val="center"/>
          </w:tcPr>
          <w:p w:rsidR="00C85623" w:rsidRPr="006B72E1" w:rsidRDefault="00C85623" w:rsidP="006B72E1">
            <w:pPr>
              <w:spacing w:before="120" w:after="120"/>
              <w:jc w:val="center"/>
              <w:rPr>
                <w:rFonts w:eastAsia="Calibri" w:cs="Times New Roman"/>
                <w:b/>
                <w:bCs/>
                <w:noProof w:val="0"/>
                <w:szCs w:val="28"/>
              </w:rPr>
            </w:pPr>
          </w:p>
        </w:tc>
        <w:tc>
          <w:tcPr>
            <w:tcW w:w="1559" w:type="dxa"/>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Nộp hồ sơ</w:t>
            </w:r>
          </w:p>
        </w:tc>
        <w:tc>
          <w:tcPr>
            <w:tcW w:w="1417" w:type="dxa"/>
            <w:vAlign w:val="center"/>
          </w:tcPr>
          <w:p w:rsidR="00C85623" w:rsidRPr="006B72E1" w:rsidRDefault="00C85623" w:rsidP="006B72E1">
            <w:pPr>
              <w:spacing w:before="120" w:after="120"/>
              <w:jc w:val="center"/>
              <w:rPr>
                <w:rFonts w:eastAsia="Calibri" w:cs="Times New Roman"/>
                <w:b/>
                <w:bCs/>
                <w:noProof w:val="0"/>
                <w:szCs w:val="28"/>
              </w:rPr>
            </w:pPr>
            <w:r w:rsidRPr="006B72E1">
              <w:rPr>
                <w:rFonts w:eastAsia="Calibri" w:cs="Times New Roman"/>
                <w:b/>
                <w:bCs/>
                <w:noProof w:val="0"/>
                <w:szCs w:val="28"/>
              </w:rPr>
              <w:t>Trả hồ sơ</w:t>
            </w:r>
          </w:p>
        </w:tc>
        <w:tc>
          <w:tcPr>
            <w:tcW w:w="904" w:type="dxa"/>
            <w:vMerge/>
          </w:tcPr>
          <w:p w:rsidR="00C85623" w:rsidRPr="006B72E1" w:rsidRDefault="00C85623" w:rsidP="006B72E1">
            <w:pPr>
              <w:spacing w:before="120" w:after="120"/>
              <w:jc w:val="center"/>
              <w:rPr>
                <w:rFonts w:eastAsia="Calibri" w:cs="Times New Roman"/>
                <w:b/>
                <w:bCs/>
                <w:noProof w:val="0"/>
                <w:szCs w:val="28"/>
              </w:rPr>
            </w:pPr>
          </w:p>
        </w:tc>
      </w:tr>
      <w:tr w:rsidR="00C85623" w:rsidRPr="006B72E1" w:rsidTr="00C85623">
        <w:trPr>
          <w:trHeight w:val="2697"/>
          <w:jc w:val="center"/>
        </w:trPr>
        <w:tc>
          <w:tcPr>
            <w:tcW w:w="709" w:type="dxa"/>
            <w:vAlign w:val="center"/>
          </w:tcPr>
          <w:p w:rsidR="00C85623" w:rsidRPr="006B72E1" w:rsidRDefault="00C85623" w:rsidP="006B72E1">
            <w:pPr>
              <w:spacing w:before="120" w:after="120"/>
              <w:jc w:val="center"/>
              <w:rPr>
                <w:rFonts w:eastAsia="Calibri" w:cs="Times New Roman"/>
                <w:noProof w:val="0"/>
                <w:szCs w:val="28"/>
              </w:rPr>
            </w:pPr>
            <w:r w:rsidRPr="006B72E1">
              <w:rPr>
                <w:rFonts w:eastAsia="Calibri" w:cs="Times New Roman"/>
                <w:noProof w:val="0"/>
                <w:szCs w:val="28"/>
              </w:rPr>
              <w:t>01</w:t>
            </w:r>
          </w:p>
        </w:tc>
        <w:tc>
          <w:tcPr>
            <w:tcW w:w="1276" w:type="dxa"/>
            <w:vAlign w:val="center"/>
          </w:tcPr>
          <w:p w:rsidR="00C85623" w:rsidRPr="006B72E1" w:rsidRDefault="00C85623" w:rsidP="006B72E1">
            <w:pPr>
              <w:spacing w:before="120" w:after="120"/>
              <w:jc w:val="center"/>
              <w:rPr>
                <w:rFonts w:eastAsia="Calibri" w:cs="Times New Roman"/>
                <w:noProof w:val="0"/>
                <w:szCs w:val="28"/>
              </w:rPr>
            </w:pPr>
            <w:r w:rsidRPr="006B72E1">
              <w:rPr>
                <w:rFonts w:eastAsia="Calibri" w:cs="Times New Roman"/>
                <w:noProof w:val="0"/>
                <w:szCs w:val="28"/>
              </w:rPr>
              <w:t>1.000132</w:t>
            </w:r>
          </w:p>
        </w:tc>
        <w:tc>
          <w:tcPr>
            <w:tcW w:w="2126" w:type="dxa"/>
            <w:vAlign w:val="center"/>
          </w:tcPr>
          <w:p w:rsidR="00C85623" w:rsidRPr="006B72E1" w:rsidRDefault="00C85623" w:rsidP="006B72E1">
            <w:pPr>
              <w:spacing w:before="120" w:after="120"/>
              <w:jc w:val="both"/>
              <w:rPr>
                <w:rFonts w:eastAsia="Calibri" w:cs="Times New Roman"/>
                <w:bCs/>
                <w:noProof w:val="0"/>
                <w:szCs w:val="28"/>
              </w:rPr>
            </w:pPr>
            <w:r w:rsidRPr="006B72E1">
              <w:rPr>
                <w:bCs/>
                <w:szCs w:val="28"/>
              </w:rPr>
              <w:t>Quyết định quản lý cai nghiện ma túy tự nguyện tại gia đình</w:t>
            </w:r>
          </w:p>
        </w:tc>
        <w:tc>
          <w:tcPr>
            <w:tcW w:w="1532" w:type="dxa"/>
            <w:vAlign w:val="center"/>
          </w:tcPr>
          <w:p w:rsidR="00C85623" w:rsidRPr="006B72E1" w:rsidRDefault="00C85623" w:rsidP="006B72E1">
            <w:pPr>
              <w:spacing w:before="120" w:after="120"/>
              <w:jc w:val="center"/>
              <w:rPr>
                <w:rFonts w:eastAsia="Calibri" w:cs="Times New Roman"/>
                <w:bCs/>
                <w:noProof w:val="0"/>
                <w:szCs w:val="28"/>
              </w:rPr>
            </w:pPr>
            <w:r w:rsidRPr="006B72E1">
              <w:rPr>
                <w:rFonts w:eastAsia="Calibri" w:cs="Times New Roman"/>
                <w:bCs/>
                <w:noProof w:val="0"/>
                <w:szCs w:val="28"/>
              </w:rPr>
              <w:t>03 ngày làm việc</w:t>
            </w:r>
          </w:p>
        </w:tc>
        <w:tc>
          <w:tcPr>
            <w:tcW w:w="1417" w:type="dxa"/>
            <w:vAlign w:val="center"/>
          </w:tcPr>
          <w:p w:rsidR="00C85623" w:rsidRPr="006B72E1" w:rsidRDefault="00C85623" w:rsidP="006B72E1">
            <w:pPr>
              <w:spacing w:before="120" w:after="120"/>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6B72E1">
            <w:pPr>
              <w:spacing w:before="120" w:after="120"/>
              <w:jc w:val="center"/>
              <w:rPr>
                <w:rFonts w:eastAsia="Calibri" w:cs="Times New Roman"/>
                <w:noProof w:val="0"/>
                <w:szCs w:val="28"/>
              </w:rPr>
            </w:pPr>
            <w:r w:rsidRPr="006B72E1">
              <w:rPr>
                <w:rFonts w:eastAsia="Calibri" w:cs="Times New Roman"/>
                <w:noProof w:val="0"/>
                <w:szCs w:val="28"/>
              </w:rPr>
              <w:t>Không</w:t>
            </w:r>
          </w:p>
        </w:tc>
        <w:tc>
          <w:tcPr>
            <w:tcW w:w="3088" w:type="dxa"/>
            <w:vAlign w:val="center"/>
          </w:tcPr>
          <w:p w:rsidR="00C85623" w:rsidRPr="006B72E1" w:rsidRDefault="00C85623" w:rsidP="006B72E1">
            <w:pPr>
              <w:spacing w:before="120" w:after="120"/>
              <w:jc w:val="both"/>
              <w:rPr>
                <w:rFonts w:eastAsia="Calibri" w:cs="Times New Roman"/>
                <w:bCs/>
                <w:noProof w:val="0"/>
                <w:szCs w:val="28"/>
              </w:rPr>
            </w:pPr>
            <w:r w:rsidRPr="006B72E1">
              <w:rPr>
                <w:szCs w:val="28"/>
                <w:lang w:val="pt-BR"/>
              </w:rPr>
              <w:t xml:space="preserve">Điều 8 – 11 Nghị định số 94/2010/NĐ-CP ngày 09/9/2010 của Chính phủ </w:t>
            </w:r>
            <w:r w:rsidRPr="006B72E1">
              <w:rPr>
                <w:rFonts w:eastAsia="Times New Roman"/>
                <w:bCs/>
                <w:color w:val="000000"/>
                <w:szCs w:val="28"/>
                <w:bdr w:val="none" w:sz="0" w:space="0" w:color="auto" w:frame="1"/>
                <w:lang w:val="pt-BR"/>
              </w:rPr>
              <w:t>Quy định về tổ chức cai nghiện ma túy tại gia đình, cai nghiện ma túy tại cộng đồng</w:t>
            </w:r>
          </w:p>
        </w:tc>
        <w:tc>
          <w:tcPr>
            <w:tcW w:w="1559" w:type="dxa"/>
            <w:vAlign w:val="center"/>
          </w:tcPr>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1417" w:type="dxa"/>
            <w:vAlign w:val="center"/>
          </w:tcPr>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904" w:type="dxa"/>
          </w:tcPr>
          <w:p w:rsidR="00C85623" w:rsidRPr="006B72E1" w:rsidRDefault="00C85623" w:rsidP="006B72E1">
            <w:pPr>
              <w:spacing w:before="120" w:after="120"/>
              <w:jc w:val="both"/>
              <w:rPr>
                <w:rFonts w:eastAsia="Calibri" w:cs="Times New Roman"/>
                <w:noProof w:val="0"/>
                <w:szCs w:val="28"/>
                <w:lang w:val="hr-HR"/>
              </w:rPr>
            </w:pPr>
          </w:p>
        </w:tc>
      </w:tr>
      <w:tr w:rsidR="00C85623" w:rsidRPr="006B72E1" w:rsidTr="00C85623">
        <w:trPr>
          <w:trHeight w:val="2835"/>
          <w:jc w:val="center"/>
        </w:trPr>
        <w:tc>
          <w:tcPr>
            <w:tcW w:w="709" w:type="dxa"/>
            <w:vAlign w:val="center"/>
          </w:tcPr>
          <w:p w:rsidR="00C85623" w:rsidRPr="006B72E1" w:rsidRDefault="00C85623" w:rsidP="006B72E1">
            <w:pPr>
              <w:spacing w:before="120" w:after="120"/>
              <w:jc w:val="center"/>
              <w:rPr>
                <w:rFonts w:eastAsia="Calibri" w:cs="Times New Roman"/>
                <w:noProof w:val="0"/>
                <w:szCs w:val="28"/>
              </w:rPr>
            </w:pPr>
            <w:r w:rsidRPr="006B72E1">
              <w:rPr>
                <w:rFonts w:eastAsia="Calibri" w:cs="Times New Roman"/>
                <w:noProof w:val="0"/>
                <w:szCs w:val="28"/>
              </w:rPr>
              <w:t>02</w:t>
            </w:r>
          </w:p>
        </w:tc>
        <w:tc>
          <w:tcPr>
            <w:tcW w:w="1276" w:type="dxa"/>
            <w:vAlign w:val="center"/>
          </w:tcPr>
          <w:p w:rsidR="00C85623" w:rsidRPr="006B72E1" w:rsidRDefault="00C85623" w:rsidP="006B72E1">
            <w:pPr>
              <w:spacing w:before="120" w:after="120"/>
              <w:jc w:val="center"/>
              <w:rPr>
                <w:rFonts w:eastAsia="Calibri" w:cs="Times New Roman"/>
                <w:noProof w:val="0"/>
                <w:szCs w:val="28"/>
                <w:shd w:val="clear" w:color="auto" w:fill="FFFFFF"/>
              </w:rPr>
            </w:pPr>
            <w:r w:rsidRPr="006B72E1">
              <w:rPr>
                <w:rFonts w:eastAsia="Calibri" w:cs="Times New Roman"/>
                <w:noProof w:val="0"/>
                <w:szCs w:val="28"/>
                <w:shd w:val="clear" w:color="auto" w:fill="FFFFFF"/>
              </w:rPr>
              <w:t>1.003521</w:t>
            </w:r>
          </w:p>
        </w:tc>
        <w:tc>
          <w:tcPr>
            <w:tcW w:w="2126" w:type="dxa"/>
            <w:vAlign w:val="center"/>
          </w:tcPr>
          <w:p w:rsidR="00C85623" w:rsidRPr="006B72E1" w:rsidRDefault="00C85623" w:rsidP="006B72E1">
            <w:pPr>
              <w:spacing w:before="120" w:after="120"/>
              <w:jc w:val="both"/>
              <w:rPr>
                <w:bCs/>
                <w:szCs w:val="28"/>
              </w:rPr>
            </w:pPr>
            <w:r w:rsidRPr="006B72E1">
              <w:rPr>
                <w:bCs/>
                <w:szCs w:val="28"/>
              </w:rPr>
              <w:t>Quyết định cai nghiện ma túy tự nguyện tại cộng đồng</w:t>
            </w:r>
          </w:p>
          <w:p w:rsidR="00C85623" w:rsidRPr="006B72E1" w:rsidRDefault="00C85623" w:rsidP="006B72E1">
            <w:pPr>
              <w:spacing w:before="120" w:after="120"/>
              <w:jc w:val="both"/>
              <w:rPr>
                <w:rFonts w:eastAsia="Calibri" w:cs="Times New Roman"/>
                <w:bCs/>
                <w:noProof w:val="0"/>
                <w:szCs w:val="28"/>
              </w:rPr>
            </w:pPr>
          </w:p>
        </w:tc>
        <w:tc>
          <w:tcPr>
            <w:tcW w:w="1532" w:type="dxa"/>
            <w:vAlign w:val="center"/>
          </w:tcPr>
          <w:p w:rsidR="00C85623" w:rsidRPr="006B72E1" w:rsidRDefault="00C85623" w:rsidP="006B72E1">
            <w:pPr>
              <w:spacing w:before="120" w:after="120"/>
              <w:jc w:val="center"/>
              <w:rPr>
                <w:rFonts w:eastAsia="Calibri" w:cs="Times New Roman"/>
                <w:bCs/>
                <w:noProof w:val="0"/>
                <w:szCs w:val="28"/>
              </w:rPr>
            </w:pPr>
            <w:r w:rsidRPr="006B72E1">
              <w:rPr>
                <w:rFonts w:eastAsia="Calibri" w:cs="Times New Roman"/>
                <w:bCs/>
                <w:noProof w:val="0"/>
                <w:szCs w:val="28"/>
              </w:rPr>
              <w:t>03 ngày làm việc</w:t>
            </w:r>
          </w:p>
        </w:tc>
        <w:tc>
          <w:tcPr>
            <w:tcW w:w="1417" w:type="dxa"/>
            <w:vAlign w:val="center"/>
          </w:tcPr>
          <w:p w:rsidR="00C85623" w:rsidRPr="006B72E1" w:rsidRDefault="00C85623" w:rsidP="006B72E1">
            <w:pPr>
              <w:spacing w:before="120" w:after="120"/>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6B72E1">
            <w:pPr>
              <w:spacing w:before="120" w:after="120"/>
              <w:jc w:val="center"/>
              <w:rPr>
                <w:rFonts w:eastAsia="Calibri" w:cs="Times New Roman"/>
                <w:noProof w:val="0"/>
                <w:szCs w:val="28"/>
              </w:rPr>
            </w:pPr>
            <w:r w:rsidRPr="006B72E1">
              <w:rPr>
                <w:rFonts w:eastAsia="Calibri" w:cs="Times New Roman"/>
                <w:noProof w:val="0"/>
                <w:szCs w:val="28"/>
              </w:rPr>
              <w:t>Không</w:t>
            </w:r>
          </w:p>
        </w:tc>
        <w:tc>
          <w:tcPr>
            <w:tcW w:w="3088" w:type="dxa"/>
            <w:vAlign w:val="center"/>
          </w:tcPr>
          <w:p w:rsidR="00C85623" w:rsidRPr="006B72E1" w:rsidRDefault="00C85623" w:rsidP="006B72E1">
            <w:pPr>
              <w:shd w:val="clear" w:color="auto" w:fill="FFFFFF"/>
              <w:spacing w:before="120" w:after="120"/>
              <w:jc w:val="both"/>
              <w:textAlignment w:val="baseline"/>
              <w:rPr>
                <w:rFonts w:eastAsia="Calibri" w:cs="Times New Roman"/>
                <w:bCs/>
                <w:noProof w:val="0"/>
                <w:szCs w:val="28"/>
                <w:lang w:val="pt-BR"/>
              </w:rPr>
            </w:pPr>
            <w:r w:rsidRPr="006B72E1">
              <w:rPr>
                <w:szCs w:val="28"/>
                <w:lang w:val="pt-BR"/>
              </w:rPr>
              <w:t xml:space="preserve">Điều 12 – 15 Nghị định số 94/2010/NĐ-CP ngày 09/9/2010 của Chính phủ </w:t>
            </w:r>
            <w:r w:rsidRPr="006B72E1">
              <w:rPr>
                <w:rFonts w:eastAsia="Times New Roman"/>
                <w:bCs/>
                <w:szCs w:val="28"/>
                <w:bdr w:val="none" w:sz="0" w:space="0" w:color="auto" w:frame="1"/>
                <w:lang w:val="pt-BR"/>
              </w:rPr>
              <w:t>Quy định về tổ chức cai nghiện ma túy tại gia đình, cai nghiện ma túy tại cộng đồng.</w:t>
            </w:r>
          </w:p>
        </w:tc>
        <w:tc>
          <w:tcPr>
            <w:tcW w:w="1559" w:type="dxa"/>
            <w:vAlign w:val="center"/>
          </w:tcPr>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1417" w:type="dxa"/>
            <w:vAlign w:val="center"/>
          </w:tcPr>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Trực tiếp</w:t>
            </w:r>
            <w:r>
              <w:rPr>
                <w:rFonts w:eastAsia="Calibri" w:cs="Times New Roman"/>
                <w:noProof w:val="0"/>
                <w:szCs w:val="28"/>
                <w:lang w:val="hr-HR"/>
              </w:rPr>
              <w:t>;</w:t>
            </w:r>
          </w:p>
          <w:p w:rsidR="00C85623" w:rsidRPr="006B72E1" w:rsidRDefault="00C85623" w:rsidP="006B72E1">
            <w:pPr>
              <w:spacing w:before="120" w:after="120"/>
              <w:jc w:val="both"/>
              <w:rPr>
                <w:rFonts w:eastAsia="Calibri" w:cs="Times New Roman"/>
                <w:noProof w:val="0"/>
                <w:szCs w:val="28"/>
                <w:lang w:val="hr-HR"/>
              </w:rPr>
            </w:pPr>
            <w:r w:rsidRPr="006B72E1">
              <w:rPr>
                <w:rFonts w:eastAsia="Calibri" w:cs="Times New Roman"/>
                <w:noProof w:val="0"/>
                <w:szCs w:val="28"/>
                <w:lang w:val="hr-HR"/>
              </w:rPr>
              <w:t>- Qua dịch vụ công trực tuyến mức 3</w:t>
            </w:r>
          </w:p>
        </w:tc>
        <w:tc>
          <w:tcPr>
            <w:tcW w:w="904" w:type="dxa"/>
          </w:tcPr>
          <w:p w:rsidR="00C85623" w:rsidRPr="006B72E1" w:rsidRDefault="00C85623" w:rsidP="006B72E1">
            <w:pPr>
              <w:spacing w:before="120" w:after="120"/>
              <w:jc w:val="both"/>
              <w:rPr>
                <w:rFonts w:eastAsia="Calibri" w:cs="Times New Roman"/>
                <w:noProof w:val="0"/>
                <w:szCs w:val="28"/>
                <w:lang w:val="hr-HR"/>
              </w:rPr>
            </w:pPr>
          </w:p>
        </w:tc>
      </w:tr>
    </w:tbl>
    <w:p w:rsidR="00C85623" w:rsidRDefault="00C85623" w:rsidP="006B72E1">
      <w:pPr>
        <w:spacing w:before="120" w:after="120"/>
        <w:ind w:firstLine="720"/>
        <w:jc w:val="both"/>
        <w:rPr>
          <w:b/>
          <w:color w:val="FF0000"/>
          <w:szCs w:val="28"/>
          <w:lang w:val="pt-BR"/>
        </w:rPr>
      </w:pPr>
    </w:p>
    <w:p w:rsidR="00C85623" w:rsidRDefault="00C85623">
      <w:pPr>
        <w:rPr>
          <w:b/>
          <w:color w:val="FF0000"/>
          <w:szCs w:val="28"/>
          <w:lang w:val="pt-BR"/>
        </w:rPr>
      </w:pPr>
      <w:r>
        <w:rPr>
          <w:b/>
          <w:color w:val="FF0000"/>
          <w:szCs w:val="28"/>
          <w:lang w:val="pt-BR"/>
        </w:rPr>
        <w:br w:type="page"/>
      </w:r>
    </w:p>
    <w:p w:rsidR="002F4F4A" w:rsidRPr="006B72E1" w:rsidRDefault="002F4F4A" w:rsidP="006B72E1">
      <w:pPr>
        <w:spacing w:before="120" w:after="120"/>
        <w:ind w:firstLine="720"/>
        <w:jc w:val="both"/>
        <w:rPr>
          <w:b/>
          <w:color w:val="FF0000"/>
          <w:szCs w:val="28"/>
          <w:lang w:val="pt-BR"/>
        </w:rPr>
      </w:pPr>
      <w:r w:rsidRPr="006B72E1">
        <w:rPr>
          <w:b/>
          <w:color w:val="FF0000"/>
          <w:szCs w:val="28"/>
          <w:lang w:val="pt-BR"/>
        </w:rPr>
        <w:lastRenderedPageBreak/>
        <w:t>IV. LĨNH VỰC BẢO VỆ CHĂM SÓC TRẺ EM</w:t>
      </w:r>
    </w:p>
    <w:p w:rsidR="001B0364" w:rsidRPr="006B72E1" w:rsidRDefault="001B0364" w:rsidP="006B72E1">
      <w:pPr>
        <w:spacing w:before="120" w:after="120"/>
        <w:ind w:firstLine="720"/>
        <w:jc w:val="both"/>
        <w:rPr>
          <w:rFonts w:eastAsia="Calibri" w:cs="Times New Roman"/>
          <w:b/>
          <w:bCs/>
          <w:noProof w:val="0"/>
          <w:color w:val="0070C0"/>
          <w:szCs w:val="28"/>
          <w:lang w:val="pt-BR"/>
        </w:rPr>
      </w:pPr>
      <w:r w:rsidRPr="006B72E1">
        <w:rPr>
          <w:rFonts w:eastAsia="Calibri" w:cs="Times New Roman"/>
          <w:b/>
          <w:bCs/>
          <w:noProof w:val="0"/>
          <w:color w:val="0070C0"/>
          <w:szCs w:val="28"/>
          <w:lang w:val="pt-BR"/>
        </w:rPr>
        <w:t>1. Danh mục thủ tục hành chính giữ nguyên</w:t>
      </w:r>
    </w:p>
    <w:tbl>
      <w:tblPr>
        <w:tblW w:w="15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87"/>
        <w:gridCol w:w="2758"/>
        <w:gridCol w:w="1418"/>
        <w:gridCol w:w="1417"/>
        <w:gridCol w:w="992"/>
        <w:gridCol w:w="2694"/>
        <w:gridCol w:w="1577"/>
        <w:gridCol w:w="1417"/>
        <w:gridCol w:w="939"/>
      </w:tblGrid>
      <w:tr w:rsidR="00E832C2" w:rsidRPr="006B72E1" w:rsidTr="00E832C2">
        <w:trPr>
          <w:trHeight w:val="315"/>
          <w:tblHeader/>
          <w:jc w:val="center"/>
        </w:trPr>
        <w:tc>
          <w:tcPr>
            <w:tcW w:w="591" w:type="dxa"/>
            <w:vMerge w:val="restart"/>
            <w:vAlign w:val="center"/>
          </w:tcPr>
          <w:p w:rsidR="00E832C2" w:rsidRPr="006B72E1" w:rsidRDefault="00E832C2" w:rsidP="006B72E1">
            <w:pPr>
              <w:spacing w:before="120" w:after="120"/>
              <w:jc w:val="center"/>
              <w:rPr>
                <w:b/>
                <w:bCs/>
                <w:szCs w:val="28"/>
              </w:rPr>
            </w:pPr>
            <w:r w:rsidRPr="006B72E1">
              <w:rPr>
                <w:b/>
                <w:bCs/>
                <w:szCs w:val="28"/>
              </w:rPr>
              <w:t>TT</w:t>
            </w:r>
          </w:p>
        </w:tc>
        <w:tc>
          <w:tcPr>
            <w:tcW w:w="1287" w:type="dxa"/>
            <w:vMerge w:val="restart"/>
            <w:vAlign w:val="center"/>
          </w:tcPr>
          <w:p w:rsidR="00E832C2" w:rsidRPr="006B72E1" w:rsidRDefault="00E832C2" w:rsidP="006B72E1">
            <w:pPr>
              <w:spacing w:before="120" w:after="120"/>
              <w:jc w:val="center"/>
              <w:rPr>
                <w:b/>
                <w:bCs/>
                <w:szCs w:val="28"/>
              </w:rPr>
            </w:pPr>
            <w:r w:rsidRPr="006B72E1">
              <w:rPr>
                <w:b/>
                <w:bCs/>
                <w:szCs w:val="28"/>
              </w:rPr>
              <w:t>Mã số hồ sơ TTHC</w:t>
            </w:r>
          </w:p>
        </w:tc>
        <w:tc>
          <w:tcPr>
            <w:tcW w:w="2758" w:type="dxa"/>
            <w:vMerge w:val="restart"/>
            <w:vAlign w:val="center"/>
          </w:tcPr>
          <w:p w:rsidR="00E832C2" w:rsidRPr="006B72E1" w:rsidRDefault="00E832C2" w:rsidP="006B72E1">
            <w:pPr>
              <w:spacing w:before="120" w:after="120"/>
              <w:jc w:val="center"/>
              <w:rPr>
                <w:b/>
                <w:bCs/>
                <w:szCs w:val="28"/>
              </w:rPr>
            </w:pPr>
            <w:r w:rsidRPr="006B72E1">
              <w:rPr>
                <w:b/>
                <w:bCs/>
                <w:szCs w:val="28"/>
              </w:rPr>
              <w:t>Tên thủ tục hành chính</w:t>
            </w:r>
          </w:p>
        </w:tc>
        <w:tc>
          <w:tcPr>
            <w:tcW w:w="1418" w:type="dxa"/>
            <w:vMerge w:val="restart"/>
            <w:vAlign w:val="center"/>
          </w:tcPr>
          <w:p w:rsidR="00E832C2" w:rsidRPr="006B72E1" w:rsidRDefault="00E832C2" w:rsidP="006B72E1">
            <w:pPr>
              <w:spacing w:before="120" w:after="120"/>
              <w:jc w:val="center"/>
              <w:rPr>
                <w:b/>
                <w:bCs/>
                <w:szCs w:val="28"/>
              </w:rPr>
            </w:pPr>
            <w:r w:rsidRPr="006B72E1">
              <w:rPr>
                <w:b/>
                <w:bCs/>
                <w:szCs w:val="28"/>
              </w:rPr>
              <w:t>Thời hạn</w:t>
            </w:r>
          </w:p>
          <w:p w:rsidR="00E832C2" w:rsidRPr="006B72E1" w:rsidRDefault="00E832C2" w:rsidP="006B72E1">
            <w:pPr>
              <w:spacing w:before="120" w:after="120"/>
              <w:jc w:val="center"/>
              <w:rPr>
                <w:b/>
                <w:bCs/>
                <w:szCs w:val="28"/>
              </w:rPr>
            </w:pPr>
            <w:r w:rsidRPr="006B72E1">
              <w:rPr>
                <w:b/>
                <w:bCs/>
                <w:szCs w:val="28"/>
              </w:rPr>
              <w:t>giải quyết</w:t>
            </w:r>
          </w:p>
        </w:tc>
        <w:tc>
          <w:tcPr>
            <w:tcW w:w="1417" w:type="dxa"/>
            <w:vMerge w:val="restart"/>
            <w:vAlign w:val="center"/>
          </w:tcPr>
          <w:p w:rsidR="00E832C2" w:rsidRPr="006B72E1" w:rsidRDefault="00E832C2" w:rsidP="006B72E1">
            <w:pPr>
              <w:spacing w:before="120" w:after="120"/>
              <w:jc w:val="center"/>
              <w:rPr>
                <w:b/>
                <w:bCs/>
                <w:szCs w:val="28"/>
              </w:rPr>
            </w:pPr>
            <w:r w:rsidRPr="006B72E1">
              <w:rPr>
                <w:b/>
                <w:bCs/>
                <w:szCs w:val="28"/>
              </w:rPr>
              <w:t>Địa điểm</w:t>
            </w:r>
          </w:p>
          <w:p w:rsidR="00E832C2" w:rsidRPr="006B72E1" w:rsidRDefault="00E832C2" w:rsidP="006B72E1">
            <w:pPr>
              <w:spacing w:before="120" w:after="120"/>
              <w:jc w:val="center"/>
              <w:rPr>
                <w:b/>
                <w:bCs/>
                <w:szCs w:val="28"/>
              </w:rPr>
            </w:pPr>
            <w:r w:rsidRPr="006B72E1">
              <w:rPr>
                <w:b/>
                <w:bCs/>
                <w:szCs w:val="28"/>
              </w:rPr>
              <w:t>thực hiện</w:t>
            </w:r>
          </w:p>
        </w:tc>
        <w:tc>
          <w:tcPr>
            <w:tcW w:w="992" w:type="dxa"/>
            <w:vMerge w:val="restart"/>
            <w:vAlign w:val="center"/>
          </w:tcPr>
          <w:p w:rsidR="00E832C2" w:rsidRPr="006B72E1" w:rsidRDefault="00E832C2" w:rsidP="006B72E1">
            <w:pPr>
              <w:spacing w:before="120" w:after="120"/>
              <w:jc w:val="center"/>
              <w:rPr>
                <w:b/>
                <w:bCs/>
                <w:szCs w:val="28"/>
              </w:rPr>
            </w:pPr>
            <w:r w:rsidRPr="006B72E1">
              <w:rPr>
                <w:b/>
                <w:bCs/>
                <w:szCs w:val="28"/>
              </w:rPr>
              <w:t xml:space="preserve">Phí, lệ phí </w:t>
            </w:r>
          </w:p>
        </w:tc>
        <w:tc>
          <w:tcPr>
            <w:tcW w:w="2694" w:type="dxa"/>
            <w:vMerge w:val="restart"/>
            <w:vAlign w:val="center"/>
          </w:tcPr>
          <w:p w:rsidR="00E832C2" w:rsidRPr="006B72E1" w:rsidRDefault="00E832C2" w:rsidP="006B72E1">
            <w:pPr>
              <w:spacing w:before="120" w:after="120"/>
              <w:jc w:val="center"/>
              <w:rPr>
                <w:b/>
                <w:bCs/>
                <w:szCs w:val="28"/>
              </w:rPr>
            </w:pPr>
            <w:r w:rsidRPr="006B72E1">
              <w:rPr>
                <w:b/>
                <w:bCs/>
                <w:szCs w:val="28"/>
              </w:rPr>
              <w:t>Tên VBQPPL quy định nội dung TTHC</w:t>
            </w:r>
          </w:p>
        </w:tc>
        <w:tc>
          <w:tcPr>
            <w:tcW w:w="2994" w:type="dxa"/>
            <w:gridSpan w:val="2"/>
            <w:vAlign w:val="center"/>
          </w:tcPr>
          <w:p w:rsidR="00E832C2" w:rsidRPr="006B72E1" w:rsidRDefault="00E832C2" w:rsidP="006B72E1">
            <w:pPr>
              <w:spacing w:before="120" w:after="120"/>
              <w:jc w:val="center"/>
              <w:rPr>
                <w:b/>
                <w:bCs/>
                <w:szCs w:val="28"/>
              </w:rPr>
            </w:pPr>
            <w:r w:rsidRPr="006B72E1">
              <w:rPr>
                <w:b/>
                <w:bCs/>
                <w:szCs w:val="28"/>
              </w:rPr>
              <w:t>Cách thức thực hiện</w:t>
            </w:r>
          </w:p>
        </w:tc>
        <w:tc>
          <w:tcPr>
            <w:tcW w:w="939" w:type="dxa"/>
            <w:vMerge w:val="restart"/>
            <w:vAlign w:val="center"/>
          </w:tcPr>
          <w:p w:rsidR="00E832C2" w:rsidRPr="006B72E1" w:rsidRDefault="00E832C2" w:rsidP="00E832C2">
            <w:pPr>
              <w:spacing w:before="120" w:after="120"/>
              <w:jc w:val="center"/>
              <w:rPr>
                <w:b/>
                <w:bCs/>
                <w:szCs w:val="28"/>
              </w:rPr>
            </w:pPr>
            <w:r>
              <w:rPr>
                <w:b/>
                <w:bCs/>
                <w:szCs w:val="28"/>
              </w:rPr>
              <w:t>Số trang</w:t>
            </w:r>
          </w:p>
        </w:tc>
      </w:tr>
      <w:tr w:rsidR="00E832C2" w:rsidRPr="006B72E1" w:rsidTr="00E832C2">
        <w:trPr>
          <w:trHeight w:val="315"/>
          <w:tblHeader/>
          <w:jc w:val="center"/>
        </w:trPr>
        <w:tc>
          <w:tcPr>
            <w:tcW w:w="591" w:type="dxa"/>
            <w:vMerge/>
            <w:vAlign w:val="center"/>
          </w:tcPr>
          <w:p w:rsidR="00E832C2" w:rsidRPr="006B72E1" w:rsidRDefault="00E832C2" w:rsidP="006B72E1">
            <w:pPr>
              <w:spacing w:before="120" w:after="120"/>
              <w:jc w:val="center"/>
              <w:rPr>
                <w:b/>
                <w:bCs/>
                <w:szCs w:val="28"/>
              </w:rPr>
            </w:pPr>
          </w:p>
        </w:tc>
        <w:tc>
          <w:tcPr>
            <w:tcW w:w="1287" w:type="dxa"/>
            <w:vMerge/>
            <w:vAlign w:val="center"/>
          </w:tcPr>
          <w:p w:rsidR="00E832C2" w:rsidRPr="006B72E1" w:rsidRDefault="00E832C2" w:rsidP="006B72E1">
            <w:pPr>
              <w:spacing w:before="120" w:after="120"/>
              <w:jc w:val="center"/>
              <w:rPr>
                <w:b/>
                <w:bCs/>
                <w:szCs w:val="28"/>
              </w:rPr>
            </w:pPr>
          </w:p>
        </w:tc>
        <w:tc>
          <w:tcPr>
            <w:tcW w:w="2758" w:type="dxa"/>
            <w:vMerge/>
            <w:vAlign w:val="center"/>
          </w:tcPr>
          <w:p w:rsidR="00E832C2" w:rsidRPr="006B72E1" w:rsidRDefault="00E832C2" w:rsidP="006B72E1">
            <w:pPr>
              <w:spacing w:before="120" w:after="120"/>
              <w:jc w:val="center"/>
              <w:rPr>
                <w:b/>
                <w:bCs/>
                <w:szCs w:val="28"/>
              </w:rPr>
            </w:pPr>
          </w:p>
        </w:tc>
        <w:tc>
          <w:tcPr>
            <w:tcW w:w="1418" w:type="dxa"/>
            <w:vMerge/>
            <w:vAlign w:val="center"/>
          </w:tcPr>
          <w:p w:rsidR="00E832C2" w:rsidRPr="006B72E1" w:rsidRDefault="00E832C2" w:rsidP="006B72E1">
            <w:pPr>
              <w:spacing w:before="120" w:after="120"/>
              <w:jc w:val="center"/>
              <w:rPr>
                <w:b/>
                <w:bCs/>
                <w:szCs w:val="28"/>
              </w:rPr>
            </w:pPr>
          </w:p>
        </w:tc>
        <w:tc>
          <w:tcPr>
            <w:tcW w:w="1417" w:type="dxa"/>
            <w:vMerge/>
            <w:vAlign w:val="center"/>
          </w:tcPr>
          <w:p w:rsidR="00E832C2" w:rsidRPr="006B72E1" w:rsidRDefault="00E832C2" w:rsidP="006B72E1">
            <w:pPr>
              <w:spacing w:before="120" w:after="120"/>
              <w:jc w:val="center"/>
              <w:rPr>
                <w:b/>
                <w:bCs/>
                <w:szCs w:val="28"/>
              </w:rPr>
            </w:pPr>
          </w:p>
        </w:tc>
        <w:tc>
          <w:tcPr>
            <w:tcW w:w="992" w:type="dxa"/>
            <w:vMerge/>
            <w:vAlign w:val="center"/>
          </w:tcPr>
          <w:p w:rsidR="00E832C2" w:rsidRPr="006B72E1" w:rsidRDefault="00E832C2" w:rsidP="006B72E1">
            <w:pPr>
              <w:spacing w:before="120" w:after="120"/>
              <w:jc w:val="center"/>
              <w:rPr>
                <w:b/>
                <w:bCs/>
                <w:szCs w:val="28"/>
              </w:rPr>
            </w:pPr>
          </w:p>
        </w:tc>
        <w:tc>
          <w:tcPr>
            <w:tcW w:w="2694" w:type="dxa"/>
            <w:vMerge/>
            <w:vAlign w:val="center"/>
          </w:tcPr>
          <w:p w:rsidR="00E832C2" w:rsidRPr="006B72E1" w:rsidRDefault="00E832C2" w:rsidP="006B72E1">
            <w:pPr>
              <w:spacing w:before="120" w:after="120"/>
              <w:jc w:val="center"/>
              <w:rPr>
                <w:b/>
                <w:bCs/>
                <w:szCs w:val="28"/>
              </w:rPr>
            </w:pPr>
          </w:p>
        </w:tc>
        <w:tc>
          <w:tcPr>
            <w:tcW w:w="1577" w:type="dxa"/>
            <w:vAlign w:val="center"/>
          </w:tcPr>
          <w:p w:rsidR="00E832C2" w:rsidRPr="006B72E1" w:rsidRDefault="00E832C2" w:rsidP="006B72E1">
            <w:pPr>
              <w:spacing w:before="120" w:after="120"/>
              <w:jc w:val="center"/>
              <w:rPr>
                <w:b/>
                <w:bCs/>
                <w:szCs w:val="28"/>
              </w:rPr>
            </w:pPr>
            <w:r w:rsidRPr="006B72E1">
              <w:rPr>
                <w:b/>
                <w:bCs/>
                <w:szCs w:val="28"/>
              </w:rPr>
              <w:t>Nộp hồ sơ</w:t>
            </w:r>
          </w:p>
        </w:tc>
        <w:tc>
          <w:tcPr>
            <w:tcW w:w="1417" w:type="dxa"/>
            <w:vAlign w:val="center"/>
          </w:tcPr>
          <w:p w:rsidR="00E832C2" w:rsidRPr="006B72E1" w:rsidRDefault="00E832C2" w:rsidP="006B72E1">
            <w:pPr>
              <w:spacing w:before="120" w:after="120"/>
              <w:jc w:val="center"/>
              <w:rPr>
                <w:b/>
                <w:bCs/>
                <w:szCs w:val="28"/>
              </w:rPr>
            </w:pPr>
            <w:r w:rsidRPr="006B72E1">
              <w:rPr>
                <w:b/>
                <w:bCs/>
                <w:szCs w:val="28"/>
              </w:rPr>
              <w:t>Trả hồ sơ</w:t>
            </w:r>
          </w:p>
        </w:tc>
        <w:tc>
          <w:tcPr>
            <w:tcW w:w="939" w:type="dxa"/>
            <w:vMerge/>
          </w:tcPr>
          <w:p w:rsidR="00E832C2" w:rsidRPr="006B72E1" w:rsidRDefault="00E832C2" w:rsidP="006B72E1">
            <w:pPr>
              <w:spacing w:before="120" w:after="120"/>
              <w:jc w:val="center"/>
              <w:rPr>
                <w:b/>
                <w:bCs/>
                <w:szCs w:val="28"/>
              </w:rPr>
            </w:pPr>
          </w:p>
        </w:tc>
      </w:tr>
      <w:tr w:rsidR="00C85623" w:rsidRPr="006B72E1" w:rsidTr="00E832C2">
        <w:trPr>
          <w:trHeight w:val="2130"/>
          <w:jc w:val="center"/>
        </w:trPr>
        <w:tc>
          <w:tcPr>
            <w:tcW w:w="591" w:type="dxa"/>
            <w:vAlign w:val="center"/>
          </w:tcPr>
          <w:p w:rsidR="00C85623" w:rsidRPr="006B72E1" w:rsidRDefault="00C85623" w:rsidP="00E832C2">
            <w:pPr>
              <w:jc w:val="center"/>
              <w:rPr>
                <w:szCs w:val="28"/>
              </w:rPr>
            </w:pPr>
            <w:r w:rsidRPr="006B72E1">
              <w:rPr>
                <w:szCs w:val="28"/>
              </w:rPr>
              <w:t>01</w:t>
            </w:r>
          </w:p>
        </w:tc>
        <w:tc>
          <w:tcPr>
            <w:tcW w:w="1287" w:type="dxa"/>
            <w:vAlign w:val="center"/>
          </w:tcPr>
          <w:p w:rsidR="00C85623" w:rsidRPr="006B72E1" w:rsidRDefault="00C85623" w:rsidP="00E832C2">
            <w:pPr>
              <w:jc w:val="center"/>
              <w:rPr>
                <w:szCs w:val="28"/>
              </w:rPr>
            </w:pPr>
            <w:r w:rsidRPr="006B72E1">
              <w:rPr>
                <w:szCs w:val="28"/>
              </w:rPr>
              <w:t>1.004946</w:t>
            </w:r>
          </w:p>
        </w:tc>
        <w:tc>
          <w:tcPr>
            <w:tcW w:w="2758" w:type="dxa"/>
            <w:vAlign w:val="center"/>
          </w:tcPr>
          <w:p w:rsidR="00C85623" w:rsidRPr="006B72E1" w:rsidRDefault="00C85623" w:rsidP="00E832C2">
            <w:pPr>
              <w:jc w:val="both"/>
              <w:rPr>
                <w:bCs/>
                <w:szCs w:val="28"/>
              </w:rPr>
            </w:pPr>
            <w:r w:rsidRPr="006B72E1">
              <w:rPr>
                <w:bCs/>
                <w:szCs w:val="28"/>
              </w:rPr>
              <w:t>Áp dụng các biện pháp can thiệp khẩn cấp hoặc tạm thời cách ly</w:t>
            </w:r>
          </w:p>
        </w:tc>
        <w:tc>
          <w:tcPr>
            <w:tcW w:w="1418" w:type="dxa"/>
            <w:vAlign w:val="center"/>
          </w:tcPr>
          <w:p w:rsidR="00C85623" w:rsidRPr="006B72E1" w:rsidRDefault="00C85623" w:rsidP="00E832C2">
            <w:pPr>
              <w:jc w:val="center"/>
              <w:rPr>
                <w:szCs w:val="28"/>
              </w:rPr>
            </w:pPr>
            <w:r w:rsidRPr="006B72E1">
              <w:rPr>
                <w:bCs/>
                <w:szCs w:val="28"/>
                <w:lang w:val="vi-VN"/>
              </w:rPr>
              <w:t>Trong vòng 12 giờ</w:t>
            </w:r>
            <w:r w:rsidRPr="006B72E1">
              <w:rPr>
                <w:bCs/>
                <w:szCs w:val="28"/>
              </w:rPr>
              <w:t xml:space="preserve"> khi nhận được thông tin</w:t>
            </w:r>
          </w:p>
        </w:tc>
        <w:tc>
          <w:tcPr>
            <w:tcW w:w="1417" w:type="dxa"/>
            <w:vAlign w:val="center"/>
          </w:tcPr>
          <w:p w:rsidR="00C85623" w:rsidRPr="006B72E1" w:rsidRDefault="00C85623" w:rsidP="00E832C2">
            <w:pPr>
              <w:pStyle w:val="NormalWeb"/>
              <w:spacing w:before="0" w:beforeAutospacing="0" w:after="0" w:afterAutospacing="0"/>
              <w:ind w:firstLine="31"/>
              <w:jc w:val="center"/>
              <w:rPr>
                <w:bCs/>
                <w:sz w:val="28"/>
                <w:szCs w:val="28"/>
                <w:lang w:val="vi-VN"/>
              </w:rPr>
            </w:pPr>
            <w:r w:rsidRPr="008D0A68">
              <w:rPr>
                <w:szCs w:val="28"/>
              </w:rPr>
              <w:t xml:space="preserve">Bộ phận </w:t>
            </w:r>
            <w:r w:rsidRPr="008D0A68">
              <w:rPr>
                <w:szCs w:val="28"/>
                <w:lang w:val="vi-VN"/>
              </w:rPr>
              <w:t>tiếp nhận và trả kết quả</w:t>
            </w:r>
            <w:r w:rsidRPr="008D0A68">
              <w:rPr>
                <w:szCs w:val="28"/>
              </w:rPr>
              <w:t xml:space="preserve"> </w:t>
            </w:r>
            <w:r>
              <w:rPr>
                <w:szCs w:val="28"/>
                <w:lang w:val="nl-NL"/>
              </w:rPr>
              <w:t>thuộc UBND cấp xã</w:t>
            </w:r>
          </w:p>
        </w:tc>
        <w:tc>
          <w:tcPr>
            <w:tcW w:w="992" w:type="dxa"/>
            <w:vAlign w:val="center"/>
          </w:tcPr>
          <w:p w:rsidR="00C85623" w:rsidRPr="006B72E1" w:rsidRDefault="00C85623" w:rsidP="00E832C2">
            <w:pPr>
              <w:ind w:hanging="12"/>
              <w:jc w:val="center"/>
              <w:rPr>
                <w:szCs w:val="28"/>
              </w:rPr>
            </w:pPr>
            <w:r w:rsidRPr="006B72E1">
              <w:rPr>
                <w:szCs w:val="28"/>
              </w:rPr>
              <w:t>Không</w:t>
            </w:r>
          </w:p>
        </w:tc>
        <w:tc>
          <w:tcPr>
            <w:tcW w:w="2694" w:type="dxa"/>
            <w:vAlign w:val="center"/>
          </w:tcPr>
          <w:p w:rsidR="00C85623" w:rsidRPr="006B72E1" w:rsidRDefault="00C85623" w:rsidP="00E832C2">
            <w:pPr>
              <w:pStyle w:val="NormalWeb"/>
              <w:spacing w:before="0" w:beforeAutospacing="0" w:after="0" w:afterAutospacing="0"/>
              <w:jc w:val="both"/>
              <w:rPr>
                <w:bCs/>
                <w:sz w:val="28"/>
                <w:szCs w:val="28"/>
                <w:lang w:val="vi-VN"/>
              </w:rPr>
            </w:pPr>
            <w:r w:rsidRPr="006B72E1">
              <w:rPr>
                <w:bCs/>
                <w:sz w:val="28"/>
                <w:szCs w:val="28"/>
              </w:rPr>
              <w:t xml:space="preserve">Điều 31, 32, </w:t>
            </w:r>
            <w:r w:rsidRPr="006B72E1">
              <w:rPr>
                <w:bCs/>
                <w:sz w:val="28"/>
                <w:szCs w:val="28"/>
                <w:lang w:val="vi-VN"/>
              </w:rPr>
              <w:t xml:space="preserve">Nghị định số 56/2017/NĐ-CP ngày 09/5/2017 của Chính phủ quy định chi tiết một số điều của Luật trẻ em. </w:t>
            </w:r>
          </w:p>
        </w:tc>
        <w:tc>
          <w:tcPr>
            <w:tcW w:w="1577" w:type="dxa"/>
            <w:vAlign w:val="center"/>
          </w:tcPr>
          <w:p w:rsidR="00C85623" w:rsidRPr="006B72E1" w:rsidRDefault="00C85623" w:rsidP="00E832C2">
            <w:pPr>
              <w:jc w:val="center"/>
              <w:rPr>
                <w:szCs w:val="28"/>
              </w:rPr>
            </w:pPr>
            <w:r w:rsidRPr="006B72E1">
              <w:rPr>
                <w:szCs w:val="28"/>
              </w:rPr>
              <w:t>Trực tiếp</w:t>
            </w:r>
          </w:p>
        </w:tc>
        <w:tc>
          <w:tcPr>
            <w:tcW w:w="1417" w:type="dxa"/>
            <w:vAlign w:val="center"/>
          </w:tcPr>
          <w:p w:rsidR="00C85623" w:rsidRPr="006B72E1" w:rsidRDefault="00C85623" w:rsidP="00E832C2">
            <w:pPr>
              <w:jc w:val="center"/>
              <w:rPr>
                <w:bCs/>
                <w:szCs w:val="28"/>
              </w:rPr>
            </w:pPr>
            <w:r w:rsidRPr="006B72E1">
              <w:rPr>
                <w:szCs w:val="28"/>
              </w:rPr>
              <w:t>Trực tiếp</w:t>
            </w:r>
          </w:p>
        </w:tc>
        <w:tc>
          <w:tcPr>
            <w:tcW w:w="939" w:type="dxa"/>
          </w:tcPr>
          <w:p w:rsidR="00C85623" w:rsidRPr="006B72E1" w:rsidRDefault="00C85623" w:rsidP="00E832C2">
            <w:pPr>
              <w:jc w:val="center"/>
              <w:rPr>
                <w:szCs w:val="28"/>
              </w:rPr>
            </w:pPr>
          </w:p>
        </w:tc>
      </w:tr>
      <w:tr w:rsidR="00C85623" w:rsidRPr="006B72E1" w:rsidTr="00E832C2">
        <w:trPr>
          <w:trHeight w:val="2699"/>
          <w:jc w:val="center"/>
        </w:trPr>
        <w:tc>
          <w:tcPr>
            <w:tcW w:w="591" w:type="dxa"/>
            <w:vAlign w:val="center"/>
          </w:tcPr>
          <w:p w:rsidR="00C85623" w:rsidRPr="006B72E1" w:rsidRDefault="00C85623" w:rsidP="00E832C2">
            <w:pPr>
              <w:jc w:val="center"/>
              <w:rPr>
                <w:bCs/>
                <w:szCs w:val="28"/>
              </w:rPr>
            </w:pPr>
            <w:r w:rsidRPr="006B72E1">
              <w:rPr>
                <w:bCs/>
                <w:szCs w:val="28"/>
              </w:rPr>
              <w:t>02</w:t>
            </w:r>
          </w:p>
        </w:tc>
        <w:tc>
          <w:tcPr>
            <w:tcW w:w="1287" w:type="dxa"/>
            <w:vAlign w:val="center"/>
          </w:tcPr>
          <w:p w:rsidR="00C85623" w:rsidRPr="006B72E1" w:rsidRDefault="00C85623" w:rsidP="00E832C2">
            <w:pPr>
              <w:jc w:val="center"/>
              <w:rPr>
                <w:bCs/>
                <w:szCs w:val="28"/>
              </w:rPr>
            </w:pPr>
            <w:r w:rsidRPr="006B72E1">
              <w:rPr>
                <w:bCs/>
                <w:szCs w:val="28"/>
              </w:rPr>
              <w:t>1.004944</w:t>
            </w:r>
          </w:p>
        </w:tc>
        <w:tc>
          <w:tcPr>
            <w:tcW w:w="2758" w:type="dxa"/>
            <w:vAlign w:val="center"/>
          </w:tcPr>
          <w:p w:rsidR="00C85623" w:rsidRPr="006B72E1" w:rsidRDefault="00C85623" w:rsidP="00E832C2">
            <w:pPr>
              <w:jc w:val="both"/>
              <w:rPr>
                <w:bCs/>
                <w:szCs w:val="28"/>
              </w:rPr>
            </w:pPr>
            <w:r w:rsidRPr="006B72E1">
              <w:rPr>
                <w:bCs/>
                <w:szCs w:val="28"/>
              </w:rPr>
              <w:t>Chấm dứt việc chăm sóc thay thế cho trẻ em</w:t>
            </w:r>
          </w:p>
        </w:tc>
        <w:tc>
          <w:tcPr>
            <w:tcW w:w="1418" w:type="dxa"/>
            <w:vAlign w:val="center"/>
          </w:tcPr>
          <w:p w:rsidR="00C85623" w:rsidRPr="006B72E1" w:rsidRDefault="00C85623" w:rsidP="00E832C2">
            <w:pPr>
              <w:jc w:val="center"/>
              <w:rPr>
                <w:szCs w:val="28"/>
              </w:rPr>
            </w:pPr>
            <w:r w:rsidRPr="006B72E1">
              <w:rPr>
                <w:bCs/>
                <w:szCs w:val="28"/>
              </w:rPr>
              <w:t>05 ngày làm việc</w:t>
            </w:r>
          </w:p>
        </w:tc>
        <w:tc>
          <w:tcPr>
            <w:tcW w:w="1417" w:type="dxa"/>
            <w:vAlign w:val="center"/>
          </w:tcPr>
          <w:p w:rsidR="00C85623" w:rsidRPr="006B72E1" w:rsidRDefault="00C85623" w:rsidP="00E832C2">
            <w:pPr>
              <w:jc w:val="center"/>
              <w:rPr>
                <w:bCs/>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E832C2">
            <w:pPr>
              <w:ind w:hanging="12"/>
              <w:jc w:val="center"/>
              <w:rPr>
                <w:szCs w:val="28"/>
              </w:rPr>
            </w:pPr>
            <w:r w:rsidRPr="006B72E1">
              <w:rPr>
                <w:szCs w:val="28"/>
              </w:rPr>
              <w:t>Không</w:t>
            </w:r>
          </w:p>
        </w:tc>
        <w:tc>
          <w:tcPr>
            <w:tcW w:w="2694" w:type="dxa"/>
            <w:vAlign w:val="center"/>
          </w:tcPr>
          <w:p w:rsidR="00C85623" w:rsidRPr="006B72E1" w:rsidRDefault="00C85623" w:rsidP="00E832C2">
            <w:pPr>
              <w:pStyle w:val="NormalWeb"/>
              <w:spacing w:before="0" w:beforeAutospacing="0" w:after="0" w:afterAutospacing="0"/>
              <w:jc w:val="both"/>
              <w:rPr>
                <w:bCs/>
                <w:sz w:val="28"/>
                <w:szCs w:val="28"/>
                <w:lang w:val="vi-VN"/>
              </w:rPr>
            </w:pPr>
            <w:r w:rsidRPr="006B72E1">
              <w:rPr>
                <w:bCs/>
                <w:sz w:val="28"/>
                <w:szCs w:val="28"/>
                <w:lang w:val="vi-VN"/>
              </w:rPr>
              <w:t xml:space="preserve"> </w:t>
            </w:r>
            <w:r w:rsidRPr="006B72E1">
              <w:rPr>
                <w:bCs/>
                <w:sz w:val="28"/>
                <w:szCs w:val="28"/>
              </w:rPr>
              <w:t>Điều 48, Nghị</w:t>
            </w:r>
            <w:r w:rsidRPr="006B72E1">
              <w:rPr>
                <w:bCs/>
                <w:sz w:val="28"/>
                <w:szCs w:val="28"/>
                <w:lang w:val="vi-VN"/>
              </w:rPr>
              <w:t xml:space="preserve"> định số 56/2017/NĐ-CP ngày 09/5/2017 của Chính phủ quy định chi tiết một số điều của Luật trẻ em. </w:t>
            </w:r>
          </w:p>
        </w:tc>
        <w:tc>
          <w:tcPr>
            <w:tcW w:w="1577" w:type="dxa"/>
            <w:vAlign w:val="center"/>
          </w:tcPr>
          <w:p w:rsidR="00C85623" w:rsidRPr="006B72E1" w:rsidRDefault="00C85623" w:rsidP="00E832C2">
            <w:pPr>
              <w:jc w:val="both"/>
              <w:rPr>
                <w:rFonts w:eastAsia="Calibri" w:cs="Times New Roman"/>
                <w:noProof w:val="0"/>
                <w:szCs w:val="28"/>
                <w:lang w:val="vi-VN"/>
              </w:rPr>
            </w:pPr>
            <w:r w:rsidRPr="006B72E1">
              <w:rPr>
                <w:rFonts w:eastAsia="Calibri" w:cs="Times New Roman"/>
                <w:noProof w:val="0"/>
                <w:szCs w:val="28"/>
                <w:lang w:val="vi-VN"/>
              </w:rPr>
              <w:t>- Trực tiếp;</w:t>
            </w:r>
          </w:p>
          <w:p w:rsidR="00C85623" w:rsidRPr="006B72E1" w:rsidRDefault="00C85623" w:rsidP="00E832C2">
            <w:pPr>
              <w:jc w:val="both"/>
              <w:rPr>
                <w:rFonts w:eastAsia="Calibri" w:cs="Times New Roman"/>
                <w:noProof w:val="0"/>
                <w:szCs w:val="28"/>
                <w:lang w:val="vi-VN"/>
              </w:rPr>
            </w:pPr>
            <w:r w:rsidRPr="006B72E1">
              <w:rPr>
                <w:rFonts w:eastAsia="Calibri" w:cs="Times New Roman"/>
                <w:noProof w:val="0"/>
                <w:szCs w:val="28"/>
                <w:lang w:val="vi-VN"/>
              </w:rPr>
              <w:t>- Qua dịch vụ BCCI.</w:t>
            </w:r>
          </w:p>
          <w:p w:rsidR="00C85623" w:rsidRPr="006B72E1" w:rsidRDefault="00C85623" w:rsidP="00E832C2">
            <w:pPr>
              <w:jc w:val="both"/>
              <w:rPr>
                <w:rFonts w:eastAsia="Calibri" w:cs="Times New Roman"/>
                <w:noProof w:val="0"/>
                <w:szCs w:val="28"/>
                <w:lang w:val="vi-VN"/>
              </w:rPr>
            </w:pPr>
            <w:r w:rsidRPr="006B72E1">
              <w:rPr>
                <w:rFonts w:eastAsia="Calibri" w:cs="Times New Roman"/>
                <w:noProof w:val="0"/>
                <w:szCs w:val="28"/>
                <w:lang w:val="vi-VN"/>
              </w:rPr>
              <w:t>- Qua dịch vụ công trực tuyến mức 3</w:t>
            </w:r>
          </w:p>
        </w:tc>
        <w:tc>
          <w:tcPr>
            <w:tcW w:w="1417" w:type="dxa"/>
            <w:vAlign w:val="center"/>
          </w:tcPr>
          <w:p w:rsidR="00C85623" w:rsidRPr="006B72E1" w:rsidRDefault="00C85623" w:rsidP="00E832C2">
            <w:pPr>
              <w:jc w:val="both"/>
              <w:rPr>
                <w:rFonts w:eastAsia="Calibri" w:cs="Times New Roman"/>
                <w:noProof w:val="0"/>
                <w:szCs w:val="28"/>
                <w:lang w:val="vi-VN"/>
              </w:rPr>
            </w:pPr>
            <w:r w:rsidRPr="006B72E1">
              <w:rPr>
                <w:rFonts w:eastAsia="Calibri" w:cs="Times New Roman"/>
                <w:noProof w:val="0"/>
                <w:szCs w:val="28"/>
                <w:lang w:val="vi-VN"/>
              </w:rPr>
              <w:t>- Trực tiếp;</w:t>
            </w:r>
          </w:p>
          <w:p w:rsidR="00C85623" w:rsidRPr="006B72E1" w:rsidRDefault="00C85623" w:rsidP="00E832C2">
            <w:pPr>
              <w:jc w:val="both"/>
              <w:rPr>
                <w:rFonts w:eastAsia="Calibri" w:cs="Times New Roman"/>
                <w:noProof w:val="0"/>
                <w:szCs w:val="28"/>
                <w:lang w:val="vi-VN"/>
              </w:rPr>
            </w:pPr>
            <w:r w:rsidRPr="006B72E1">
              <w:rPr>
                <w:rFonts w:eastAsia="Calibri" w:cs="Times New Roman"/>
                <w:noProof w:val="0"/>
                <w:szCs w:val="28"/>
                <w:lang w:val="vi-VN"/>
              </w:rPr>
              <w:t>- Qua dịch vụ BCCI.</w:t>
            </w:r>
          </w:p>
          <w:p w:rsidR="00C85623" w:rsidRPr="006B72E1" w:rsidRDefault="00C85623" w:rsidP="00E832C2">
            <w:pPr>
              <w:jc w:val="both"/>
              <w:rPr>
                <w:rFonts w:eastAsia="Calibri" w:cs="Times New Roman"/>
                <w:bCs/>
                <w:noProof w:val="0"/>
                <w:szCs w:val="28"/>
                <w:lang w:val="vi-VN"/>
              </w:rPr>
            </w:pPr>
            <w:r w:rsidRPr="006B72E1">
              <w:rPr>
                <w:rFonts w:eastAsia="Calibri" w:cs="Times New Roman"/>
                <w:noProof w:val="0"/>
                <w:szCs w:val="28"/>
                <w:lang w:val="vi-VN"/>
              </w:rPr>
              <w:t>- Qua dịch vụ công trực tuyến mức 3</w:t>
            </w:r>
          </w:p>
        </w:tc>
        <w:tc>
          <w:tcPr>
            <w:tcW w:w="939" w:type="dxa"/>
          </w:tcPr>
          <w:p w:rsidR="00C85623" w:rsidRPr="006B72E1" w:rsidRDefault="00C85623" w:rsidP="00E832C2">
            <w:pPr>
              <w:jc w:val="both"/>
              <w:rPr>
                <w:rFonts w:eastAsia="Calibri" w:cs="Times New Roman"/>
                <w:noProof w:val="0"/>
                <w:szCs w:val="28"/>
                <w:lang w:val="vi-VN"/>
              </w:rPr>
            </w:pPr>
          </w:p>
        </w:tc>
      </w:tr>
      <w:tr w:rsidR="00C85623" w:rsidRPr="006B72E1" w:rsidTr="00E832C2">
        <w:trPr>
          <w:trHeight w:val="64"/>
          <w:jc w:val="center"/>
        </w:trPr>
        <w:tc>
          <w:tcPr>
            <w:tcW w:w="591" w:type="dxa"/>
            <w:vAlign w:val="center"/>
          </w:tcPr>
          <w:p w:rsidR="00C85623" w:rsidRPr="006B72E1" w:rsidRDefault="00C85623" w:rsidP="00E832C2">
            <w:pPr>
              <w:jc w:val="center"/>
              <w:rPr>
                <w:szCs w:val="28"/>
              </w:rPr>
            </w:pPr>
            <w:r w:rsidRPr="006B72E1">
              <w:rPr>
                <w:szCs w:val="28"/>
              </w:rPr>
              <w:t>03</w:t>
            </w:r>
          </w:p>
        </w:tc>
        <w:tc>
          <w:tcPr>
            <w:tcW w:w="1287" w:type="dxa"/>
            <w:vAlign w:val="center"/>
          </w:tcPr>
          <w:p w:rsidR="00C85623" w:rsidRPr="006B72E1" w:rsidRDefault="00C85623" w:rsidP="00E832C2">
            <w:pPr>
              <w:jc w:val="center"/>
              <w:rPr>
                <w:szCs w:val="28"/>
              </w:rPr>
            </w:pPr>
            <w:r w:rsidRPr="006B72E1">
              <w:rPr>
                <w:szCs w:val="28"/>
              </w:rPr>
              <w:t>2.001947</w:t>
            </w:r>
          </w:p>
        </w:tc>
        <w:tc>
          <w:tcPr>
            <w:tcW w:w="2758" w:type="dxa"/>
            <w:vAlign w:val="center"/>
          </w:tcPr>
          <w:p w:rsidR="00C85623" w:rsidRPr="006B72E1" w:rsidRDefault="00C85623" w:rsidP="00E832C2">
            <w:pPr>
              <w:jc w:val="both"/>
              <w:rPr>
                <w:bCs/>
                <w:szCs w:val="28"/>
              </w:rPr>
            </w:pPr>
            <w:r w:rsidRPr="006B72E1">
              <w:rPr>
                <w:bCs/>
                <w:szCs w:val="28"/>
              </w:rPr>
              <w:t>Phê duyệt kế hoạch hỗ trợ, can thiệp đối với trẻ em bị xâm hại hoặc có nguy cơ bị bạo lực, bóc lột, bỏ rơi và trẻ em có hoàn cảnh đặc biệt</w:t>
            </w:r>
          </w:p>
        </w:tc>
        <w:tc>
          <w:tcPr>
            <w:tcW w:w="1418" w:type="dxa"/>
            <w:vAlign w:val="center"/>
          </w:tcPr>
          <w:p w:rsidR="00C85623" w:rsidRPr="006B72E1" w:rsidRDefault="00C85623" w:rsidP="00E832C2">
            <w:pPr>
              <w:jc w:val="center"/>
              <w:rPr>
                <w:bCs/>
                <w:szCs w:val="28"/>
              </w:rPr>
            </w:pPr>
            <w:r w:rsidRPr="006B72E1">
              <w:rPr>
                <w:bCs/>
                <w:szCs w:val="28"/>
              </w:rPr>
              <w:t>07 ngày làm việc</w:t>
            </w:r>
          </w:p>
        </w:tc>
        <w:tc>
          <w:tcPr>
            <w:tcW w:w="1417" w:type="dxa"/>
            <w:vAlign w:val="center"/>
          </w:tcPr>
          <w:p w:rsidR="00C85623" w:rsidRPr="006B72E1" w:rsidRDefault="00C85623" w:rsidP="00E832C2">
            <w:pPr>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E832C2">
            <w:pPr>
              <w:ind w:hanging="12"/>
              <w:jc w:val="center"/>
              <w:rPr>
                <w:szCs w:val="28"/>
              </w:rPr>
            </w:pPr>
            <w:r w:rsidRPr="006B72E1">
              <w:rPr>
                <w:szCs w:val="28"/>
              </w:rPr>
              <w:t>Không</w:t>
            </w:r>
          </w:p>
        </w:tc>
        <w:tc>
          <w:tcPr>
            <w:tcW w:w="2694" w:type="dxa"/>
            <w:vAlign w:val="center"/>
          </w:tcPr>
          <w:p w:rsidR="00C85623" w:rsidRPr="006B72E1" w:rsidRDefault="00C85623" w:rsidP="00E832C2">
            <w:pPr>
              <w:pStyle w:val="NormalWeb"/>
              <w:spacing w:before="0" w:beforeAutospacing="0" w:after="0" w:afterAutospacing="0"/>
              <w:jc w:val="both"/>
              <w:rPr>
                <w:bCs/>
                <w:sz w:val="28"/>
                <w:szCs w:val="28"/>
                <w:lang w:val="vi-VN"/>
              </w:rPr>
            </w:pPr>
            <w:r w:rsidRPr="006B72E1">
              <w:rPr>
                <w:bCs/>
                <w:sz w:val="28"/>
                <w:szCs w:val="28"/>
              </w:rPr>
              <w:t xml:space="preserve">Điều 31, 32, </w:t>
            </w:r>
            <w:r w:rsidRPr="006B72E1">
              <w:rPr>
                <w:bCs/>
                <w:sz w:val="28"/>
                <w:szCs w:val="28"/>
                <w:lang w:val="vi-VN"/>
              </w:rPr>
              <w:t xml:space="preserve">Nghị định số 56/2017/NĐ-CP ngày 09/5/2017 của Chính phủ quy định chi tiết một số điều của Luật trẻ em. </w:t>
            </w:r>
          </w:p>
        </w:tc>
        <w:tc>
          <w:tcPr>
            <w:tcW w:w="1577" w:type="dxa"/>
            <w:vAlign w:val="center"/>
          </w:tcPr>
          <w:p w:rsidR="00C85623" w:rsidRPr="006B72E1" w:rsidRDefault="00C85623" w:rsidP="00E832C2">
            <w:pPr>
              <w:jc w:val="center"/>
              <w:rPr>
                <w:szCs w:val="28"/>
              </w:rPr>
            </w:pPr>
            <w:r w:rsidRPr="006B72E1">
              <w:rPr>
                <w:szCs w:val="28"/>
              </w:rPr>
              <w:t>Trực tiếp</w:t>
            </w:r>
          </w:p>
        </w:tc>
        <w:tc>
          <w:tcPr>
            <w:tcW w:w="1417" w:type="dxa"/>
            <w:vAlign w:val="center"/>
          </w:tcPr>
          <w:p w:rsidR="00C85623" w:rsidRPr="006B72E1" w:rsidRDefault="00C85623" w:rsidP="00E832C2">
            <w:pPr>
              <w:jc w:val="center"/>
              <w:rPr>
                <w:bCs/>
                <w:szCs w:val="28"/>
              </w:rPr>
            </w:pPr>
            <w:r w:rsidRPr="006B72E1">
              <w:rPr>
                <w:szCs w:val="28"/>
              </w:rPr>
              <w:t>Trực tiếp</w:t>
            </w:r>
          </w:p>
        </w:tc>
        <w:tc>
          <w:tcPr>
            <w:tcW w:w="939" w:type="dxa"/>
          </w:tcPr>
          <w:p w:rsidR="00C85623" w:rsidRPr="006B72E1" w:rsidRDefault="00C85623" w:rsidP="00E832C2">
            <w:pPr>
              <w:jc w:val="center"/>
              <w:rPr>
                <w:szCs w:val="28"/>
              </w:rPr>
            </w:pPr>
          </w:p>
        </w:tc>
      </w:tr>
      <w:tr w:rsidR="00C85623" w:rsidRPr="006B72E1" w:rsidTr="00E832C2">
        <w:trPr>
          <w:trHeight w:val="332"/>
          <w:jc w:val="center"/>
        </w:trPr>
        <w:tc>
          <w:tcPr>
            <w:tcW w:w="591" w:type="dxa"/>
            <w:vAlign w:val="center"/>
          </w:tcPr>
          <w:p w:rsidR="00C85623" w:rsidRPr="006B72E1" w:rsidRDefault="00C85623" w:rsidP="006B72E1">
            <w:pPr>
              <w:spacing w:before="120" w:after="120"/>
              <w:jc w:val="center"/>
              <w:rPr>
                <w:szCs w:val="28"/>
              </w:rPr>
            </w:pPr>
            <w:r w:rsidRPr="006B72E1">
              <w:rPr>
                <w:szCs w:val="28"/>
              </w:rPr>
              <w:lastRenderedPageBreak/>
              <w:t>04</w:t>
            </w:r>
          </w:p>
        </w:tc>
        <w:tc>
          <w:tcPr>
            <w:tcW w:w="1287" w:type="dxa"/>
            <w:vAlign w:val="center"/>
          </w:tcPr>
          <w:p w:rsidR="00C85623" w:rsidRPr="006B72E1" w:rsidRDefault="00C85623" w:rsidP="006B72E1">
            <w:pPr>
              <w:spacing w:before="120" w:after="120"/>
              <w:jc w:val="center"/>
              <w:rPr>
                <w:szCs w:val="28"/>
              </w:rPr>
            </w:pPr>
            <w:r w:rsidRPr="006B72E1">
              <w:rPr>
                <w:szCs w:val="28"/>
              </w:rPr>
              <w:t>1.004941</w:t>
            </w:r>
          </w:p>
        </w:tc>
        <w:tc>
          <w:tcPr>
            <w:tcW w:w="2758" w:type="dxa"/>
            <w:vAlign w:val="center"/>
          </w:tcPr>
          <w:p w:rsidR="00C85623" w:rsidRPr="006B72E1" w:rsidRDefault="00C85623" w:rsidP="006B72E1">
            <w:pPr>
              <w:spacing w:before="120" w:after="120"/>
              <w:jc w:val="both"/>
              <w:rPr>
                <w:bCs/>
                <w:szCs w:val="28"/>
              </w:rPr>
            </w:pPr>
            <w:r w:rsidRPr="006B72E1">
              <w:rPr>
                <w:bCs/>
                <w:szCs w:val="28"/>
              </w:rPr>
              <w:t>Đăng ký nhận chăm sóc thay thế cho trẻ em đối với cá nhân, người đại diện gia đình nhận chăm sóc thay thế không phải là người thân thích của trẻ em</w:t>
            </w:r>
          </w:p>
        </w:tc>
        <w:tc>
          <w:tcPr>
            <w:tcW w:w="1418" w:type="dxa"/>
            <w:vAlign w:val="center"/>
          </w:tcPr>
          <w:p w:rsidR="00C85623" w:rsidRPr="006B72E1" w:rsidRDefault="00C85623" w:rsidP="006B72E1">
            <w:pPr>
              <w:spacing w:before="120" w:after="120"/>
              <w:jc w:val="center"/>
              <w:rPr>
                <w:szCs w:val="28"/>
              </w:rPr>
            </w:pPr>
            <w:r w:rsidRPr="006B72E1">
              <w:rPr>
                <w:bCs/>
                <w:szCs w:val="28"/>
              </w:rPr>
              <w:t>15 ngày làm việc</w:t>
            </w:r>
          </w:p>
        </w:tc>
        <w:tc>
          <w:tcPr>
            <w:tcW w:w="1417" w:type="dxa"/>
            <w:vAlign w:val="center"/>
          </w:tcPr>
          <w:p w:rsidR="00C85623" w:rsidRPr="006B72E1" w:rsidRDefault="00C85623" w:rsidP="006B72E1">
            <w:pPr>
              <w:spacing w:before="120" w:after="120"/>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6B72E1">
            <w:pPr>
              <w:spacing w:before="120" w:after="120"/>
              <w:ind w:hanging="12"/>
              <w:jc w:val="center"/>
              <w:rPr>
                <w:szCs w:val="28"/>
              </w:rPr>
            </w:pPr>
            <w:r w:rsidRPr="006B72E1">
              <w:rPr>
                <w:szCs w:val="28"/>
              </w:rPr>
              <w:t>Không</w:t>
            </w:r>
          </w:p>
        </w:tc>
        <w:tc>
          <w:tcPr>
            <w:tcW w:w="2694" w:type="dxa"/>
            <w:vAlign w:val="center"/>
          </w:tcPr>
          <w:p w:rsidR="00C85623" w:rsidRPr="006B72E1" w:rsidRDefault="00C85623" w:rsidP="006B72E1">
            <w:pPr>
              <w:pStyle w:val="NormalWeb"/>
              <w:spacing w:before="120" w:beforeAutospacing="0" w:after="120" w:afterAutospacing="0"/>
              <w:jc w:val="both"/>
              <w:rPr>
                <w:bCs/>
                <w:sz w:val="28"/>
                <w:szCs w:val="28"/>
                <w:lang w:val="vi-VN"/>
              </w:rPr>
            </w:pPr>
            <w:r w:rsidRPr="006B72E1">
              <w:rPr>
                <w:bCs/>
                <w:sz w:val="28"/>
                <w:szCs w:val="28"/>
              </w:rPr>
              <w:t xml:space="preserve">Điều 38-41 </w:t>
            </w:r>
            <w:r w:rsidRPr="006B72E1">
              <w:rPr>
                <w:bCs/>
                <w:sz w:val="28"/>
                <w:szCs w:val="28"/>
                <w:lang w:val="vi-VN"/>
              </w:rPr>
              <w:t xml:space="preserve">Nghị định số 56/2017/NĐ-CP ngày 09/5/2017 của Chính phủ quy định chi tiết một số điều của Luật trẻ em. </w:t>
            </w:r>
          </w:p>
        </w:tc>
        <w:tc>
          <w:tcPr>
            <w:tcW w:w="1577" w:type="dxa"/>
            <w:vAlign w:val="center"/>
          </w:tcPr>
          <w:p w:rsidR="00C85623" w:rsidRPr="006B72E1" w:rsidRDefault="00C85623" w:rsidP="006B72E1">
            <w:pPr>
              <w:spacing w:before="120" w:after="120"/>
              <w:jc w:val="both"/>
              <w:rPr>
                <w:rFonts w:eastAsia="Calibri" w:cs="Times New Roman"/>
                <w:noProof w:val="0"/>
                <w:szCs w:val="28"/>
                <w:lang w:val="vi-VN"/>
              </w:rPr>
            </w:pPr>
            <w:r w:rsidRPr="006B72E1">
              <w:rPr>
                <w:rFonts w:eastAsia="Calibri" w:cs="Times New Roman"/>
                <w:noProof w:val="0"/>
                <w:szCs w:val="28"/>
                <w:lang w:val="vi-VN"/>
              </w:rPr>
              <w:t>- Trực tiếp;</w:t>
            </w:r>
          </w:p>
          <w:p w:rsidR="00C85623" w:rsidRPr="006B72E1" w:rsidRDefault="00C85623" w:rsidP="006B72E1">
            <w:pPr>
              <w:spacing w:before="120" w:after="120"/>
              <w:jc w:val="both"/>
              <w:rPr>
                <w:rFonts w:eastAsia="Calibri" w:cs="Times New Roman"/>
                <w:noProof w:val="0"/>
                <w:szCs w:val="28"/>
                <w:lang w:val="vi-VN"/>
              </w:rPr>
            </w:pPr>
            <w:r w:rsidRPr="006B72E1">
              <w:rPr>
                <w:rFonts w:eastAsia="Calibri" w:cs="Times New Roman"/>
                <w:noProof w:val="0"/>
                <w:szCs w:val="28"/>
                <w:lang w:val="vi-VN"/>
              </w:rPr>
              <w:t>- Qua dịch vụ BCCI.</w:t>
            </w:r>
          </w:p>
          <w:p w:rsidR="00C85623" w:rsidRPr="006B72E1" w:rsidRDefault="00C85623" w:rsidP="006B72E1">
            <w:pPr>
              <w:spacing w:before="120" w:after="120"/>
              <w:jc w:val="both"/>
              <w:rPr>
                <w:rFonts w:eastAsia="Calibri" w:cs="Times New Roman"/>
                <w:noProof w:val="0"/>
                <w:szCs w:val="28"/>
                <w:lang w:val="vi-VN"/>
              </w:rPr>
            </w:pPr>
            <w:r w:rsidRPr="006B72E1">
              <w:rPr>
                <w:rFonts w:eastAsia="Calibri" w:cs="Times New Roman"/>
                <w:noProof w:val="0"/>
                <w:szCs w:val="28"/>
                <w:lang w:val="vi-VN"/>
              </w:rPr>
              <w:t>- Qua dịch vụ công trực tuyến mức 3</w:t>
            </w:r>
          </w:p>
        </w:tc>
        <w:tc>
          <w:tcPr>
            <w:tcW w:w="1417" w:type="dxa"/>
            <w:vAlign w:val="center"/>
          </w:tcPr>
          <w:p w:rsidR="00C85623" w:rsidRPr="006B72E1" w:rsidRDefault="00C85623" w:rsidP="006B72E1">
            <w:pPr>
              <w:spacing w:before="120" w:after="120"/>
              <w:jc w:val="both"/>
              <w:rPr>
                <w:rFonts w:eastAsia="Calibri" w:cs="Times New Roman"/>
                <w:noProof w:val="0"/>
                <w:szCs w:val="28"/>
                <w:lang w:val="vi-VN"/>
              </w:rPr>
            </w:pPr>
            <w:r w:rsidRPr="006B72E1">
              <w:rPr>
                <w:rFonts w:eastAsia="Calibri" w:cs="Times New Roman"/>
                <w:noProof w:val="0"/>
                <w:szCs w:val="28"/>
                <w:lang w:val="vi-VN"/>
              </w:rPr>
              <w:t>- Trực tiếp;</w:t>
            </w:r>
          </w:p>
          <w:p w:rsidR="00C85623" w:rsidRPr="006B72E1" w:rsidRDefault="00C85623" w:rsidP="006B72E1">
            <w:pPr>
              <w:spacing w:before="120" w:after="120"/>
              <w:jc w:val="both"/>
              <w:rPr>
                <w:rFonts w:eastAsia="Calibri" w:cs="Times New Roman"/>
                <w:noProof w:val="0"/>
                <w:szCs w:val="28"/>
                <w:lang w:val="vi-VN"/>
              </w:rPr>
            </w:pPr>
            <w:r w:rsidRPr="006B72E1">
              <w:rPr>
                <w:rFonts w:eastAsia="Calibri" w:cs="Times New Roman"/>
                <w:noProof w:val="0"/>
                <w:szCs w:val="28"/>
                <w:lang w:val="vi-VN"/>
              </w:rPr>
              <w:t>- Qua dịch vụ BCCI.</w:t>
            </w:r>
          </w:p>
          <w:p w:rsidR="00C85623" w:rsidRPr="006B72E1" w:rsidRDefault="00C85623" w:rsidP="006B72E1">
            <w:pPr>
              <w:spacing w:before="120" w:after="120"/>
              <w:jc w:val="both"/>
              <w:rPr>
                <w:rFonts w:eastAsia="Calibri" w:cs="Times New Roman"/>
                <w:bCs/>
                <w:noProof w:val="0"/>
                <w:szCs w:val="28"/>
                <w:lang w:val="vi-VN"/>
              </w:rPr>
            </w:pPr>
            <w:r w:rsidRPr="006B72E1">
              <w:rPr>
                <w:rFonts w:eastAsia="Calibri" w:cs="Times New Roman"/>
                <w:noProof w:val="0"/>
                <w:szCs w:val="28"/>
                <w:lang w:val="vi-VN"/>
              </w:rPr>
              <w:t>- Qua dịch vụ công trực tuyến mức 3</w:t>
            </w:r>
          </w:p>
        </w:tc>
        <w:tc>
          <w:tcPr>
            <w:tcW w:w="939" w:type="dxa"/>
          </w:tcPr>
          <w:p w:rsidR="00C85623" w:rsidRPr="006B72E1" w:rsidRDefault="00C85623" w:rsidP="006B72E1">
            <w:pPr>
              <w:spacing w:before="120" w:after="120"/>
              <w:jc w:val="both"/>
              <w:rPr>
                <w:rFonts w:eastAsia="Calibri" w:cs="Times New Roman"/>
                <w:noProof w:val="0"/>
                <w:szCs w:val="28"/>
                <w:lang w:val="vi-VN"/>
              </w:rPr>
            </w:pPr>
          </w:p>
        </w:tc>
      </w:tr>
      <w:tr w:rsidR="00C85623" w:rsidRPr="006B72E1" w:rsidTr="00E832C2">
        <w:trPr>
          <w:trHeight w:val="332"/>
          <w:jc w:val="center"/>
        </w:trPr>
        <w:tc>
          <w:tcPr>
            <w:tcW w:w="591" w:type="dxa"/>
            <w:vAlign w:val="center"/>
          </w:tcPr>
          <w:p w:rsidR="00C85623" w:rsidRPr="006B72E1" w:rsidRDefault="00C85623" w:rsidP="006B72E1">
            <w:pPr>
              <w:spacing w:before="120" w:after="120"/>
              <w:jc w:val="center"/>
              <w:rPr>
                <w:szCs w:val="28"/>
              </w:rPr>
            </w:pPr>
            <w:r w:rsidRPr="006B72E1">
              <w:rPr>
                <w:szCs w:val="28"/>
              </w:rPr>
              <w:t>05</w:t>
            </w:r>
          </w:p>
        </w:tc>
        <w:tc>
          <w:tcPr>
            <w:tcW w:w="1287" w:type="dxa"/>
            <w:vAlign w:val="center"/>
          </w:tcPr>
          <w:p w:rsidR="00C85623" w:rsidRPr="006B72E1" w:rsidRDefault="00C85623" w:rsidP="006B72E1">
            <w:pPr>
              <w:spacing w:before="120" w:after="120"/>
              <w:jc w:val="center"/>
              <w:rPr>
                <w:szCs w:val="28"/>
              </w:rPr>
            </w:pPr>
            <w:r w:rsidRPr="006B72E1">
              <w:rPr>
                <w:szCs w:val="28"/>
              </w:rPr>
              <w:t>2.001944</w:t>
            </w:r>
          </w:p>
        </w:tc>
        <w:tc>
          <w:tcPr>
            <w:tcW w:w="2758" w:type="dxa"/>
            <w:vAlign w:val="center"/>
          </w:tcPr>
          <w:p w:rsidR="00C85623" w:rsidRPr="006B72E1" w:rsidRDefault="00C85623" w:rsidP="006B72E1">
            <w:pPr>
              <w:spacing w:before="120" w:after="120"/>
              <w:jc w:val="both"/>
              <w:rPr>
                <w:bCs/>
                <w:szCs w:val="28"/>
              </w:rPr>
            </w:pPr>
            <w:r w:rsidRPr="006B72E1">
              <w:rPr>
                <w:bCs/>
                <w:szCs w:val="28"/>
              </w:rPr>
              <w:t>Thông báo nhận chăm sóc thay thế cho trẻ em đối với cá nhân, người đại diện gia đình nhận chăm sóc thay thế là người thân thích của trẻ em</w:t>
            </w:r>
          </w:p>
        </w:tc>
        <w:tc>
          <w:tcPr>
            <w:tcW w:w="1418" w:type="dxa"/>
            <w:vAlign w:val="center"/>
          </w:tcPr>
          <w:p w:rsidR="00C85623" w:rsidRPr="006B72E1" w:rsidRDefault="00C85623" w:rsidP="006B72E1">
            <w:pPr>
              <w:spacing w:before="120" w:after="120"/>
              <w:jc w:val="center"/>
              <w:rPr>
                <w:szCs w:val="28"/>
              </w:rPr>
            </w:pPr>
            <w:r w:rsidRPr="006B72E1">
              <w:rPr>
                <w:bCs/>
                <w:szCs w:val="28"/>
              </w:rPr>
              <w:t>15 ngày làm việc</w:t>
            </w:r>
          </w:p>
        </w:tc>
        <w:tc>
          <w:tcPr>
            <w:tcW w:w="1417" w:type="dxa"/>
            <w:vAlign w:val="center"/>
          </w:tcPr>
          <w:p w:rsidR="00C85623" w:rsidRPr="006B72E1" w:rsidRDefault="00C85623" w:rsidP="006B72E1">
            <w:pPr>
              <w:spacing w:before="120" w:after="120"/>
              <w:jc w:val="center"/>
              <w:rPr>
                <w:szCs w:val="28"/>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UBND cấp xã</w:t>
            </w:r>
          </w:p>
        </w:tc>
        <w:tc>
          <w:tcPr>
            <w:tcW w:w="992" w:type="dxa"/>
            <w:vAlign w:val="center"/>
          </w:tcPr>
          <w:p w:rsidR="00C85623" w:rsidRPr="006B72E1" w:rsidRDefault="00C85623" w:rsidP="006B72E1">
            <w:pPr>
              <w:spacing w:before="120" w:after="120"/>
              <w:ind w:hanging="12"/>
              <w:jc w:val="center"/>
              <w:rPr>
                <w:szCs w:val="28"/>
              </w:rPr>
            </w:pPr>
            <w:r w:rsidRPr="006B72E1">
              <w:rPr>
                <w:szCs w:val="28"/>
              </w:rPr>
              <w:t>Không</w:t>
            </w:r>
          </w:p>
        </w:tc>
        <w:tc>
          <w:tcPr>
            <w:tcW w:w="2694" w:type="dxa"/>
            <w:vAlign w:val="center"/>
          </w:tcPr>
          <w:p w:rsidR="00C85623" w:rsidRPr="006B72E1" w:rsidRDefault="00C85623" w:rsidP="006B72E1">
            <w:pPr>
              <w:pStyle w:val="NormalWeb"/>
              <w:spacing w:before="120" w:beforeAutospacing="0" w:after="120" w:afterAutospacing="0"/>
              <w:jc w:val="both"/>
              <w:rPr>
                <w:bCs/>
                <w:sz w:val="28"/>
                <w:szCs w:val="28"/>
                <w:lang w:val="vi-VN"/>
              </w:rPr>
            </w:pPr>
            <w:r w:rsidRPr="006B72E1">
              <w:rPr>
                <w:bCs/>
                <w:sz w:val="28"/>
                <w:szCs w:val="28"/>
              </w:rPr>
              <w:t xml:space="preserve">Điều 41 </w:t>
            </w:r>
            <w:r w:rsidRPr="006B72E1">
              <w:rPr>
                <w:bCs/>
                <w:sz w:val="28"/>
                <w:szCs w:val="28"/>
                <w:lang w:val="vi-VN"/>
              </w:rPr>
              <w:t xml:space="preserve">Nghị định số 56/2017/NĐ-CP ngày 09/5/2017 của Chính phủ quy định chi tiết một số điều của Luật trẻ em. </w:t>
            </w:r>
          </w:p>
        </w:tc>
        <w:tc>
          <w:tcPr>
            <w:tcW w:w="1577" w:type="dxa"/>
            <w:vAlign w:val="center"/>
          </w:tcPr>
          <w:p w:rsidR="00C85623" w:rsidRPr="006B72E1" w:rsidRDefault="00C85623" w:rsidP="006B72E1">
            <w:pPr>
              <w:spacing w:before="120" w:after="120"/>
              <w:jc w:val="center"/>
              <w:rPr>
                <w:szCs w:val="28"/>
              </w:rPr>
            </w:pPr>
            <w:r w:rsidRPr="006B72E1">
              <w:rPr>
                <w:szCs w:val="28"/>
              </w:rPr>
              <w:t>Trực tiếp</w:t>
            </w:r>
          </w:p>
        </w:tc>
        <w:tc>
          <w:tcPr>
            <w:tcW w:w="1417" w:type="dxa"/>
            <w:vAlign w:val="center"/>
          </w:tcPr>
          <w:p w:rsidR="00C85623" w:rsidRPr="006B72E1" w:rsidRDefault="00C85623" w:rsidP="006B72E1">
            <w:pPr>
              <w:spacing w:before="120" w:after="120"/>
              <w:jc w:val="center"/>
              <w:rPr>
                <w:bCs/>
                <w:szCs w:val="28"/>
              </w:rPr>
            </w:pPr>
            <w:r w:rsidRPr="006B72E1">
              <w:rPr>
                <w:szCs w:val="28"/>
              </w:rPr>
              <w:t>Trực tiếp</w:t>
            </w:r>
          </w:p>
        </w:tc>
        <w:tc>
          <w:tcPr>
            <w:tcW w:w="939" w:type="dxa"/>
          </w:tcPr>
          <w:p w:rsidR="00C85623" w:rsidRPr="006B72E1" w:rsidRDefault="00C85623" w:rsidP="006B72E1">
            <w:pPr>
              <w:spacing w:before="120" w:after="120"/>
              <w:jc w:val="center"/>
              <w:rPr>
                <w:szCs w:val="28"/>
              </w:rPr>
            </w:pPr>
          </w:p>
        </w:tc>
      </w:tr>
    </w:tbl>
    <w:p w:rsidR="00B80B7C" w:rsidRPr="006B72E1" w:rsidRDefault="00B80B7C" w:rsidP="006B72E1">
      <w:pPr>
        <w:spacing w:before="120" w:after="120"/>
        <w:rPr>
          <w:szCs w:val="28"/>
        </w:rPr>
      </w:pPr>
    </w:p>
    <w:sectPr w:rsidR="00B80B7C" w:rsidRPr="006B72E1" w:rsidSect="00555DA8">
      <w:headerReference w:type="default" r:id="rId8"/>
      <w:pgSz w:w="16840" w:h="11907" w:orient="landscape"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0DC" w:rsidRDefault="009A10DC" w:rsidP="00555DA8">
      <w:r>
        <w:separator/>
      </w:r>
    </w:p>
  </w:endnote>
  <w:endnote w:type="continuationSeparator" w:id="0">
    <w:p w:rsidR="009A10DC" w:rsidRDefault="009A10DC" w:rsidP="0055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0DC" w:rsidRDefault="009A10DC" w:rsidP="00555DA8">
      <w:r>
        <w:separator/>
      </w:r>
    </w:p>
  </w:footnote>
  <w:footnote w:type="continuationSeparator" w:id="0">
    <w:p w:rsidR="009A10DC" w:rsidRDefault="009A10DC" w:rsidP="00555D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72764045"/>
      <w:docPartObj>
        <w:docPartGallery w:val="Page Numbers (Top of Page)"/>
        <w:docPartUnique/>
      </w:docPartObj>
    </w:sdtPr>
    <w:sdtEndPr>
      <w:rPr>
        <w:noProof/>
      </w:rPr>
    </w:sdtEndPr>
    <w:sdtContent>
      <w:p w:rsidR="00555DA8" w:rsidRDefault="00555DA8">
        <w:pPr>
          <w:pStyle w:val="Header"/>
          <w:jc w:val="center"/>
        </w:pPr>
        <w:r>
          <w:rPr>
            <w:noProof w:val="0"/>
          </w:rPr>
          <w:fldChar w:fldCharType="begin"/>
        </w:r>
        <w:r>
          <w:instrText xml:space="preserve"> PAGE   \* MERGEFORMAT </w:instrText>
        </w:r>
        <w:r>
          <w:rPr>
            <w:noProof w:val="0"/>
          </w:rPr>
          <w:fldChar w:fldCharType="separate"/>
        </w:r>
        <w:r w:rsidR="00920E42">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9027D"/>
    <w:multiLevelType w:val="hybridMultilevel"/>
    <w:tmpl w:val="2C9CD6BE"/>
    <w:lvl w:ilvl="0" w:tplc="5344B9AA">
      <w:start w:val="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C6"/>
    <w:rsid w:val="00040CDB"/>
    <w:rsid w:val="00072D8A"/>
    <w:rsid w:val="00083C47"/>
    <w:rsid w:val="000B0659"/>
    <w:rsid w:val="000C2010"/>
    <w:rsid w:val="000C36CA"/>
    <w:rsid w:val="000D6103"/>
    <w:rsid w:val="0015090D"/>
    <w:rsid w:val="001B0364"/>
    <w:rsid w:val="002F2F70"/>
    <w:rsid w:val="002F4F4A"/>
    <w:rsid w:val="00302CE3"/>
    <w:rsid w:val="0031571B"/>
    <w:rsid w:val="003C1FF7"/>
    <w:rsid w:val="004E2929"/>
    <w:rsid w:val="00555DA8"/>
    <w:rsid w:val="0057041D"/>
    <w:rsid w:val="005B2ECC"/>
    <w:rsid w:val="00614B72"/>
    <w:rsid w:val="00685475"/>
    <w:rsid w:val="006B4DCA"/>
    <w:rsid w:val="006B72E1"/>
    <w:rsid w:val="00700ACD"/>
    <w:rsid w:val="00703459"/>
    <w:rsid w:val="00770731"/>
    <w:rsid w:val="0080245C"/>
    <w:rsid w:val="00897355"/>
    <w:rsid w:val="00907098"/>
    <w:rsid w:val="00907CE3"/>
    <w:rsid w:val="009106D7"/>
    <w:rsid w:val="00920E42"/>
    <w:rsid w:val="00994F6E"/>
    <w:rsid w:val="009A10DC"/>
    <w:rsid w:val="009D4BF9"/>
    <w:rsid w:val="00A70250"/>
    <w:rsid w:val="00AD1BC3"/>
    <w:rsid w:val="00AF337D"/>
    <w:rsid w:val="00B244FF"/>
    <w:rsid w:val="00B31B01"/>
    <w:rsid w:val="00B34540"/>
    <w:rsid w:val="00B714DD"/>
    <w:rsid w:val="00B80B7C"/>
    <w:rsid w:val="00B936B1"/>
    <w:rsid w:val="00C572BC"/>
    <w:rsid w:val="00C73802"/>
    <w:rsid w:val="00C85623"/>
    <w:rsid w:val="00CA7E1E"/>
    <w:rsid w:val="00D11512"/>
    <w:rsid w:val="00D148FD"/>
    <w:rsid w:val="00D44E81"/>
    <w:rsid w:val="00DA6B56"/>
    <w:rsid w:val="00DF143E"/>
    <w:rsid w:val="00E00328"/>
    <w:rsid w:val="00E46563"/>
    <w:rsid w:val="00E8224D"/>
    <w:rsid w:val="00E832C2"/>
    <w:rsid w:val="00E976DD"/>
    <w:rsid w:val="00EB75C6"/>
    <w:rsid w:val="00FC3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76C2EE-629F-4ACE-9589-2E665601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F4F4A"/>
    <w:pPr>
      <w:spacing w:before="100" w:beforeAutospacing="1" w:after="100" w:afterAutospacing="1"/>
    </w:pPr>
    <w:rPr>
      <w:rFonts w:eastAsia="Times New Roman" w:cs="Times New Roman"/>
      <w:noProof w:val="0"/>
      <w:sz w:val="24"/>
      <w:szCs w:val="24"/>
    </w:rPr>
  </w:style>
  <w:style w:type="paragraph" w:styleId="Header">
    <w:name w:val="header"/>
    <w:basedOn w:val="Normal"/>
    <w:link w:val="HeaderChar"/>
    <w:uiPriority w:val="99"/>
    <w:unhideWhenUsed/>
    <w:rsid w:val="00555DA8"/>
    <w:pPr>
      <w:tabs>
        <w:tab w:val="center" w:pos="4680"/>
        <w:tab w:val="right" w:pos="9360"/>
      </w:tabs>
    </w:pPr>
  </w:style>
  <w:style w:type="character" w:customStyle="1" w:styleId="HeaderChar">
    <w:name w:val="Header Char"/>
    <w:basedOn w:val="DefaultParagraphFont"/>
    <w:link w:val="Header"/>
    <w:uiPriority w:val="99"/>
    <w:rsid w:val="00555DA8"/>
    <w:rPr>
      <w:noProof/>
    </w:rPr>
  </w:style>
  <w:style w:type="paragraph" w:styleId="Footer">
    <w:name w:val="footer"/>
    <w:basedOn w:val="Normal"/>
    <w:link w:val="FooterChar"/>
    <w:uiPriority w:val="99"/>
    <w:unhideWhenUsed/>
    <w:rsid w:val="00555DA8"/>
    <w:pPr>
      <w:tabs>
        <w:tab w:val="center" w:pos="4680"/>
        <w:tab w:val="right" w:pos="9360"/>
      </w:tabs>
    </w:pPr>
  </w:style>
  <w:style w:type="character" w:customStyle="1" w:styleId="FooterChar">
    <w:name w:val="Footer Char"/>
    <w:basedOn w:val="DefaultParagraphFont"/>
    <w:link w:val="Footer"/>
    <w:uiPriority w:val="99"/>
    <w:rsid w:val="00555DA8"/>
    <w:rPr>
      <w:noProof/>
    </w:rPr>
  </w:style>
  <w:style w:type="paragraph" w:styleId="ListParagraph">
    <w:name w:val="List Paragraph"/>
    <w:basedOn w:val="Normal"/>
    <w:uiPriority w:val="34"/>
    <w:qFormat/>
    <w:rsid w:val="005B2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F5B25-CBE6-49B8-8FE1-EB6FEDD8C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KHANH_VPS</dc:creator>
  <cp:lastModifiedBy>Admin</cp:lastModifiedBy>
  <cp:revision>21</cp:revision>
  <cp:lastPrinted>2020-12-02T06:57:00Z</cp:lastPrinted>
  <dcterms:created xsi:type="dcterms:W3CDTF">2021-04-16T03:01:00Z</dcterms:created>
  <dcterms:modified xsi:type="dcterms:W3CDTF">2021-09-29T01:26:00Z</dcterms:modified>
</cp:coreProperties>
</file>