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  <w:lang w:val="sv-SE"/>
        </w:rPr>
      </w:pPr>
      <w:bookmarkStart w:id="0" w:name="_GoBack"/>
      <w:bookmarkEnd w:id="0"/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lang w:val="nl-NL"/>
        </w:rPr>
        <w:t>Mẫu 11</w:t>
      </w:r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lang w:val="nl-NL"/>
        </w:rPr>
        <w:br/>
      </w:r>
      <w:r w:rsidRPr="009A3C81"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15/2023/TT-BKHCN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CỘNG HOÀ XÃ HỘI CHỦ NGHĨA VIỆT NAM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B89C499" wp14:editId="7F47F3B3">
                <wp:simplePos x="0" y="0"/>
                <wp:positionH relativeFrom="column">
                  <wp:posOffset>2050415</wp:posOffset>
                </wp:positionH>
                <wp:positionV relativeFrom="paragraph">
                  <wp:posOffset>245110</wp:posOffset>
                </wp:positionV>
                <wp:extent cx="2105025" cy="0"/>
                <wp:effectExtent l="0" t="0" r="28575" b="1905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6B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161.45pt;margin-top:19.3pt;width:165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8f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"/>
            </w:pict>
          </mc:Fallback>
        </mc:AlternateConten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do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phúc</w:t>
      </w:r>
      <w:proofErr w:type="spellEnd"/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LÝ LỊCH KHOA HỌC 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đứng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1.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Họ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2.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Số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định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danh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cá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nhân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/CMND/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Hộ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chiếu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      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Nơi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cấp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Ngày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cấp</w:t>
      </w:r>
      <w:proofErr w:type="spellEnd"/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3.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Chỗ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ở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hiện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nay:           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Điện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thoại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                 Email: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4.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Quá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đào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tạo</w:t>
      </w:r>
      <w:proofErr w:type="spellEnd"/>
      <w:r w:rsidRPr="009A3C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kể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cả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khoá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đào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tạo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ngắn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hạn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liên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quan</w:t>
      </w:r>
      <w:proofErr w:type="spellEnd"/>
      <w:r w:rsidRPr="009A3C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42"/>
        <w:gridCol w:w="3114"/>
        <w:gridCol w:w="3194"/>
      </w:tblGrid>
      <w:tr w:rsidR="00540750" w:rsidRPr="009A3C81" w:rsidTr="002D550D">
        <w:tc>
          <w:tcPr>
            <w:tcW w:w="1627" w:type="pct"/>
            <w:tcBorders>
              <w:top w:val="single" w:sz="4" w:space="0" w:color="auto"/>
              <w:left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. . .</w:t>
            </w:r>
            <w:proofErr w:type="gram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. . . . . . .</w:t>
            </w:r>
          </w:p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. . . . . . . . .</w:t>
            </w:r>
          </w:p>
        </w:tc>
        <w:tc>
          <w:tcPr>
            <w:tcW w:w="1665" w:type="pct"/>
            <w:tcBorders>
              <w:top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708" w:type="pct"/>
            <w:tcBorders>
              <w:top w:val="single" w:sz="4" w:space="0" w:color="auto"/>
              <w:right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đào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tạo</w:t>
            </w:r>
            <w:proofErr w:type="spellEnd"/>
          </w:p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540750" w:rsidRPr="009A3C81" w:rsidTr="002D550D">
        <w:tc>
          <w:tcPr>
            <w:tcW w:w="1627" w:type="pct"/>
            <w:tcBorders>
              <w:left w:val="single" w:sz="4" w:space="0" w:color="auto"/>
              <w:bottom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</w:p>
        </w:tc>
        <w:tc>
          <w:tcPr>
            <w:tcW w:w="1708" w:type="pct"/>
            <w:tcBorders>
              <w:bottom w:val="single" w:sz="4" w:space="0" w:color="auto"/>
              <w:right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it-IT"/>
              </w:rPr>
            </w:pPr>
          </w:p>
        </w:tc>
      </w:tr>
    </w:tbl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82"/>
        <w:gridCol w:w="1524"/>
        <w:gridCol w:w="2844"/>
        <w:gridCol w:w="2700"/>
      </w:tblGrid>
      <w:tr w:rsidR="00540750" w:rsidRPr="009A3C81" w:rsidTr="002D550D"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</w:tcPr>
          <w:p w:rsidR="00540750" w:rsidRPr="009A3C81" w:rsidRDefault="00540750" w:rsidP="002D550D">
            <w:pPr>
              <w:spacing w:before="60" w:after="6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. . .</w:t>
            </w:r>
            <w:proofErr w:type="gram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. . . . . . .</w:t>
            </w:r>
          </w:p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. . . . . . . . .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A3C8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21" w:type="pct"/>
            <w:tcBorders>
              <w:top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444" w:type="pct"/>
            <w:tcBorders>
              <w:top w:val="single" w:sz="4" w:space="0" w:color="auto"/>
              <w:right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tác</w:t>
            </w:r>
            <w:proofErr w:type="spellEnd"/>
          </w:p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540750" w:rsidRPr="009A3C81" w:rsidTr="002D550D">
        <w:tc>
          <w:tcPr>
            <w:tcW w:w="1220" w:type="pct"/>
            <w:tcBorders>
              <w:left w:val="single" w:sz="4" w:space="0" w:color="auto"/>
              <w:bottom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pct"/>
            <w:tcBorders>
              <w:bottom w:val="single" w:sz="4" w:space="0" w:color="auto"/>
              <w:right w:val="single" w:sz="4" w:space="0" w:color="auto"/>
            </w:tcBorders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ngoại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loại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tiếng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độ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Ghi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rõ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trình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bài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báo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báo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tiêu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biểu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đã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bố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nơi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bố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bố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xuất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bản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có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)).</w:t>
      </w:r>
    </w:p>
    <w:p w:rsidR="00540750" w:rsidRPr="009A3C81" w:rsidRDefault="00540750" w:rsidP="00540750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đoan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W w:w="10530" w:type="dxa"/>
        <w:jc w:val="center"/>
        <w:tblLook w:val="0000" w:firstRow="0" w:lastRow="0" w:firstColumn="0" w:lastColumn="0" w:noHBand="0" w:noVBand="0"/>
      </w:tblPr>
      <w:tblGrid>
        <w:gridCol w:w="5920"/>
        <w:gridCol w:w="4610"/>
      </w:tblGrid>
      <w:tr w:rsidR="00540750" w:rsidRPr="009A3C81" w:rsidTr="002D550D">
        <w:trPr>
          <w:jc w:val="center"/>
        </w:trPr>
        <w:tc>
          <w:tcPr>
            <w:tcW w:w="5920" w:type="dxa"/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XÁC NHẬN CỦA CƠ QUAN, TỔ CHỨC          QUYẾT ĐỊNH THÀNH LẬP HOẶC CƠ QUAN, TỔ CHỨC QUẢN LÝ TRỰC TIẾP </w:t>
            </w: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VỀ NỘI DUNG CỦA BẢN LÝ LỊCH KHOA HỌC</w:t>
            </w:r>
          </w:p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ký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10" w:type="dxa"/>
          </w:tcPr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  <w:proofErr w:type="gram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 ,</w:t>
            </w:r>
            <w:proofErr w:type="gram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</w:p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KHAI</w:t>
            </w:r>
          </w:p>
          <w:p w:rsidR="00540750" w:rsidRPr="009A3C81" w:rsidRDefault="00540750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784EF4" w:rsidRDefault="00784EF4"/>
    <w:sectPr w:rsidR="00784EF4" w:rsidSect="0054075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36"/>
    <w:rsid w:val="00540750"/>
    <w:rsid w:val="005D3D36"/>
    <w:rsid w:val="007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32A5-216F-4DC6-A891-F8EE7605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2023-10-27T02:42:00Z</dcterms:created>
  <dcterms:modified xsi:type="dcterms:W3CDTF">2023-10-27T02:43:00Z</dcterms:modified>
</cp:coreProperties>
</file>