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305" w:rsidRPr="005A4BC5" w:rsidRDefault="002E7305" w:rsidP="00242BD1">
      <w:pPr>
        <w:spacing w:before="240" w:after="240"/>
        <w:ind w:firstLine="709"/>
        <w:jc w:val="both"/>
        <w:rPr>
          <w:rFonts w:ascii="Times New Roman" w:hAnsi="Times New Roman" w:cs="Times New Roman"/>
          <w:b/>
          <w:color w:val="0000FF"/>
          <w:sz w:val="28"/>
          <w:szCs w:val="28"/>
          <w:lang w:val="en-US"/>
        </w:rPr>
      </w:pPr>
      <w:bookmarkStart w:id="0" w:name="dieu_1_name"/>
      <w:r w:rsidRPr="005A4BC5">
        <w:rPr>
          <w:rFonts w:ascii="Times New Roman" w:hAnsi="Times New Roman" w:cs="Times New Roman"/>
          <w:b/>
          <w:color w:val="0000FF"/>
          <w:sz w:val="28"/>
          <w:szCs w:val="28"/>
          <w:lang w:val="en-US"/>
        </w:rPr>
        <w:t xml:space="preserve">Phần lớn </w:t>
      </w:r>
      <w:r w:rsidRPr="005A4BC5">
        <w:rPr>
          <w:rFonts w:ascii="Times New Roman" w:hAnsi="Times New Roman" w:cs="Times New Roman"/>
          <w:b/>
          <w:color w:val="0000FF"/>
          <w:sz w:val="28"/>
          <w:szCs w:val="28"/>
        </w:rPr>
        <w:t>người dân và doanh nghiệp</w:t>
      </w:r>
      <w:r w:rsidRPr="005A4BC5">
        <w:rPr>
          <w:rFonts w:ascii="Times New Roman" w:hAnsi="Times New Roman" w:cs="Times New Roman"/>
          <w:b/>
          <w:color w:val="0000FF"/>
          <w:sz w:val="28"/>
          <w:szCs w:val="28"/>
          <w:lang w:val="en-US"/>
        </w:rPr>
        <w:t xml:space="preserve"> đánh giá ở mức cao đối với </w:t>
      </w:r>
      <w:r w:rsidRPr="005A4BC5">
        <w:rPr>
          <w:rFonts w:ascii="Times New Roman" w:hAnsi="Times New Roman" w:cs="Times New Roman"/>
          <w:b/>
          <w:color w:val="0000FF"/>
          <w:sz w:val="28"/>
          <w:szCs w:val="28"/>
        </w:rPr>
        <w:t>sự phục vụ của</w:t>
      </w:r>
      <w:r w:rsidRPr="005A4BC5">
        <w:rPr>
          <w:rFonts w:ascii="Times New Roman" w:hAnsi="Times New Roman" w:cs="Times New Roman"/>
          <w:b/>
          <w:color w:val="0000FF"/>
          <w:sz w:val="28"/>
          <w:szCs w:val="28"/>
          <w:lang w:val="en-US"/>
        </w:rPr>
        <w:t xml:space="preserve"> Sở Kế hoạch và Đầu tư qua k</w:t>
      </w:r>
      <w:r w:rsidR="009E3635" w:rsidRPr="005A4BC5">
        <w:rPr>
          <w:rFonts w:ascii="Times New Roman" w:hAnsi="Times New Roman" w:cs="Times New Roman"/>
          <w:b/>
          <w:color w:val="0000FF"/>
          <w:sz w:val="28"/>
          <w:szCs w:val="28"/>
          <w:lang w:val="en-US"/>
        </w:rPr>
        <w:t>ết quả</w:t>
      </w:r>
      <w:r w:rsidR="00D1005B" w:rsidRPr="005A4BC5">
        <w:rPr>
          <w:rFonts w:ascii="Times New Roman" w:hAnsi="Times New Roman" w:cs="Times New Roman"/>
          <w:b/>
          <w:color w:val="0000FF"/>
          <w:sz w:val="28"/>
          <w:szCs w:val="28"/>
          <w:lang w:val="en-US"/>
        </w:rPr>
        <w:t xml:space="preserve"> </w:t>
      </w:r>
      <w:r w:rsidR="009E3635" w:rsidRPr="005A4BC5">
        <w:rPr>
          <w:rFonts w:ascii="Times New Roman" w:hAnsi="Times New Roman" w:cs="Times New Roman"/>
          <w:b/>
          <w:color w:val="0000FF"/>
          <w:sz w:val="28"/>
          <w:szCs w:val="28"/>
          <w:lang w:val="en-US"/>
        </w:rPr>
        <w:t>đ</w:t>
      </w:r>
      <w:r w:rsidR="00924BDB" w:rsidRPr="005A4BC5">
        <w:rPr>
          <w:rFonts w:ascii="Times New Roman" w:hAnsi="Times New Roman" w:cs="Times New Roman"/>
          <w:b/>
          <w:color w:val="0000FF"/>
          <w:sz w:val="28"/>
          <w:szCs w:val="28"/>
        </w:rPr>
        <w:t>o lường sự hài lòng</w:t>
      </w:r>
      <w:bookmarkStart w:id="1" w:name="dieu_1_1"/>
      <w:bookmarkEnd w:id="0"/>
    </w:p>
    <w:p w:rsidR="00EF1069" w:rsidRPr="002E0047" w:rsidRDefault="00B50A1D" w:rsidP="00242BD1">
      <w:pPr>
        <w:spacing w:before="240" w:after="240"/>
        <w:ind w:firstLine="709"/>
        <w:jc w:val="both"/>
        <w:rPr>
          <w:rFonts w:ascii="Times New Roman" w:hAnsi="Times New Roman" w:cs="Times New Roman"/>
          <w:color w:val="000000" w:themeColor="text1"/>
          <w:sz w:val="28"/>
          <w:szCs w:val="28"/>
          <w:lang w:val="en-US"/>
        </w:rPr>
      </w:pPr>
      <w:r w:rsidRPr="002E0047">
        <w:rPr>
          <w:rFonts w:ascii="Times New Roman" w:hAnsi="Times New Roman" w:cs="Times New Roman"/>
          <w:color w:val="auto"/>
          <w:sz w:val="28"/>
          <w:szCs w:val="28"/>
        </w:rPr>
        <w:t>Căn cứ Quyết định số 2640/QĐ-BNV ngày 10</w:t>
      </w:r>
      <w:r w:rsidRPr="002E0047">
        <w:rPr>
          <w:rFonts w:ascii="Times New Roman" w:hAnsi="Times New Roman" w:cs="Times New Roman"/>
          <w:color w:val="auto"/>
          <w:sz w:val="28"/>
          <w:szCs w:val="28"/>
          <w:lang w:val="en-US"/>
        </w:rPr>
        <w:t>/</w:t>
      </w:r>
      <w:r w:rsidRPr="002E0047">
        <w:rPr>
          <w:rFonts w:ascii="Times New Roman" w:hAnsi="Times New Roman" w:cs="Times New Roman"/>
          <w:color w:val="auto"/>
          <w:sz w:val="28"/>
          <w:szCs w:val="28"/>
        </w:rPr>
        <w:t>10</w:t>
      </w:r>
      <w:r w:rsidRPr="002E0047">
        <w:rPr>
          <w:rFonts w:ascii="Times New Roman" w:hAnsi="Times New Roman" w:cs="Times New Roman"/>
          <w:color w:val="auto"/>
          <w:sz w:val="28"/>
          <w:szCs w:val="28"/>
          <w:lang w:val="en-US"/>
        </w:rPr>
        <w:t>/</w:t>
      </w:r>
      <w:r w:rsidRPr="002E0047">
        <w:rPr>
          <w:rFonts w:ascii="Times New Roman" w:hAnsi="Times New Roman" w:cs="Times New Roman"/>
          <w:color w:val="auto"/>
          <w:sz w:val="28"/>
          <w:szCs w:val="28"/>
        </w:rPr>
        <w:t xml:space="preserve">2017 của </w:t>
      </w:r>
      <w:r w:rsidRPr="002E0047">
        <w:rPr>
          <w:rFonts w:ascii="Times New Roman" w:hAnsi="Times New Roman" w:cs="Times New Roman"/>
          <w:color w:val="auto"/>
          <w:sz w:val="28"/>
          <w:szCs w:val="28"/>
          <w:lang w:val="en-US"/>
        </w:rPr>
        <w:t>Bộ trưởng Bộ Nội vụ</w:t>
      </w:r>
      <w:r w:rsidRPr="002E0047">
        <w:rPr>
          <w:rFonts w:ascii="Times New Roman" w:hAnsi="Times New Roman" w:cs="Times New Roman"/>
          <w:color w:val="auto"/>
          <w:sz w:val="28"/>
          <w:szCs w:val="28"/>
        </w:rPr>
        <w:t xml:space="preserve"> phê duyệt Đề án </w:t>
      </w:r>
      <w:r w:rsidRPr="002E0047">
        <w:rPr>
          <w:rFonts w:ascii="Times New Roman" w:hAnsi="Times New Roman" w:cs="Times New Roman"/>
          <w:color w:val="auto"/>
          <w:sz w:val="28"/>
          <w:szCs w:val="28"/>
          <w:lang w:val="en-US"/>
        </w:rPr>
        <w:t>đ</w:t>
      </w:r>
      <w:r w:rsidRPr="002E0047">
        <w:rPr>
          <w:rFonts w:ascii="Times New Roman" w:hAnsi="Times New Roman" w:cs="Times New Roman"/>
          <w:color w:val="auto"/>
          <w:sz w:val="28"/>
          <w:szCs w:val="28"/>
        </w:rPr>
        <w:t xml:space="preserve">o lường sự hài lòng của người dân và doanh nghiệp đối với sự phục vụ của cơ quan hành chính nhà nước giai </w:t>
      </w:r>
      <w:r w:rsidRPr="002E0047">
        <w:rPr>
          <w:rFonts w:ascii="Times New Roman" w:hAnsi="Times New Roman" w:cs="Times New Roman"/>
          <w:color w:val="000000" w:themeColor="text1"/>
          <w:sz w:val="28"/>
          <w:szCs w:val="28"/>
        </w:rPr>
        <w:t>đoạn 2017 – 2020</w:t>
      </w:r>
      <w:r w:rsidRPr="002E0047">
        <w:rPr>
          <w:rFonts w:ascii="Times New Roman" w:hAnsi="Times New Roman" w:cs="Times New Roman"/>
          <w:color w:val="000000" w:themeColor="text1"/>
          <w:sz w:val="28"/>
          <w:szCs w:val="28"/>
          <w:lang w:val="en-US"/>
        </w:rPr>
        <w:t>; Công văn số 05/UBND-KSTTHC ngày 22/01/2019 của UBND Tỉnh về việc tiếp tục cải thiện và nâng cao chỉ số hài lòng về sự phục vụ hành chính của tỉnh</w:t>
      </w:r>
      <w:r w:rsidR="00EF1069" w:rsidRPr="002E0047">
        <w:rPr>
          <w:rFonts w:ascii="Times New Roman" w:hAnsi="Times New Roman" w:cs="Times New Roman"/>
          <w:color w:val="000000" w:themeColor="text1"/>
          <w:sz w:val="28"/>
          <w:szCs w:val="28"/>
          <w:lang w:val="en-US"/>
        </w:rPr>
        <w:t>.</w:t>
      </w:r>
    </w:p>
    <w:p w:rsidR="00EF1069" w:rsidRPr="002E0047" w:rsidRDefault="00B50A1D" w:rsidP="00EF1069">
      <w:pPr>
        <w:spacing w:before="240" w:after="240"/>
        <w:ind w:firstLine="709"/>
        <w:jc w:val="both"/>
        <w:rPr>
          <w:rFonts w:ascii="Times New Roman" w:hAnsi="Times New Roman" w:cs="Times New Roman"/>
          <w:color w:val="auto"/>
          <w:sz w:val="28"/>
          <w:szCs w:val="28"/>
        </w:rPr>
      </w:pPr>
      <w:r w:rsidRPr="002E0047">
        <w:rPr>
          <w:rFonts w:ascii="Times New Roman" w:hAnsi="Times New Roman" w:cs="Times New Roman"/>
          <w:color w:val="000000" w:themeColor="text1"/>
          <w:sz w:val="28"/>
          <w:szCs w:val="28"/>
          <w:lang w:val="en-US"/>
        </w:rPr>
        <w:t>Sở Kế hoạch và Đầu tư đã ban hành và triển khai tổ chức thực hiện Kế hoạch số 1299/KH-SKHĐT ngày 29/5/2020 về việc đ</w:t>
      </w:r>
      <w:r w:rsidRPr="002E0047">
        <w:rPr>
          <w:rFonts w:ascii="Times New Roman" w:hAnsi="Times New Roman" w:cs="Times New Roman"/>
          <w:color w:val="000000" w:themeColor="text1"/>
          <w:sz w:val="28"/>
          <w:szCs w:val="28"/>
        </w:rPr>
        <w:t>o lường sự hài lòng của người dân và doanh nghiệp</w:t>
      </w:r>
      <w:r w:rsidRPr="002E0047">
        <w:rPr>
          <w:rFonts w:ascii="Times New Roman" w:hAnsi="Times New Roman" w:cs="Times New Roman"/>
          <w:color w:val="000000" w:themeColor="text1"/>
          <w:sz w:val="28"/>
          <w:szCs w:val="28"/>
          <w:lang w:val="en-US"/>
        </w:rPr>
        <w:t xml:space="preserve"> </w:t>
      </w:r>
      <w:r w:rsidRPr="002E0047">
        <w:rPr>
          <w:rFonts w:ascii="Times New Roman" w:hAnsi="Times New Roman" w:cs="Times New Roman"/>
          <w:color w:val="000000" w:themeColor="text1"/>
          <w:sz w:val="28"/>
          <w:szCs w:val="28"/>
        </w:rPr>
        <w:t>đối với sự phục vụ của</w:t>
      </w:r>
      <w:r w:rsidRPr="002E0047">
        <w:rPr>
          <w:rFonts w:ascii="Times New Roman" w:hAnsi="Times New Roman" w:cs="Times New Roman"/>
          <w:color w:val="000000" w:themeColor="text1"/>
          <w:sz w:val="28"/>
          <w:szCs w:val="28"/>
          <w:lang w:val="en-US"/>
        </w:rPr>
        <w:t xml:space="preserve"> Sở</w:t>
      </w:r>
      <w:r w:rsidR="00EF1069" w:rsidRPr="002E0047">
        <w:rPr>
          <w:rFonts w:ascii="Times New Roman" w:hAnsi="Times New Roman" w:cs="Times New Roman"/>
          <w:color w:val="000000" w:themeColor="text1"/>
          <w:sz w:val="28"/>
          <w:szCs w:val="28"/>
          <w:lang w:val="en-US"/>
        </w:rPr>
        <w:t xml:space="preserve">, </w:t>
      </w:r>
      <w:r w:rsidR="00EF1069" w:rsidRPr="002E0047">
        <w:rPr>
          <w:rFonts w:ascii="Times New Roman" w:hAnsi="Times New Roman" w:cs="Times New Roman"/>
          <w:color w:val="auto"/>
          <w:sz w:val="28"/>
          <w:szCs w:val="28"/>
          <w:lang w:val="en-US"/>
        </w:rPr>
        <w:t>với 400 phiếu khảo sát.</w:t>
      </w:r>
      <w:r w:rsidR="00EF1069" w:rsidRPr="002E0047">
        <w:rPr>
          <w:rFonts w:ascii="Times New Roman" w:hAnsi="Times New Roman" w:cs="Times New Roman"/>
          <w:color w:val="auto"/>
          <w:sz w:val="28"/>
          <w:szCs w:val="28"/>
        </w:rPr>
        <w:t xml:space="preserve"> </w:t>
      </w:r>
      <w:r w:rsidR="00EF1069" w:rsidRPr="002E0047">
        <w:rPr>
          <w:rFonts w:ascii="Times New Roman" w:hAnsi="Times New Roman" w:cs="Times New Roman"/>
          <w:color w:val="auto"/>
          <w:sz w:val="28"/>
          <w:szCs w:val="28"/>
          <w:lang w:val="en-US"/>
        </w:rPr>
        <w:t>Theo đó, phiếu khảo sát</w:t>
      </w:r>
      <w:r w:rsidR="00EF1069" w:rsidRPr="002E0047">
        <w:rPr>
          <w:rFonts w:ascii="Times New Roman" w:hAnsi="Times New Roman" w:cs="Times New Roman"/>
          <w:color w:val="auto"/>
          <w:sz w:val="28"/>
          <w:szCs w:val="28"/>
        </w:rPr>
        <w:t xml:space="preserve"> </w:t>
      </w:r>
      <w:r w:rsidR="00EF1069" w:rsidRPr="002E0047">
        <w:rPr>
          <w:rFonts w:ascii="Times New Roman" w:hAnsi="Times New Roman" w:cs="Times New Roman"/>
          <w:color w:val="auto"/>
          <w:sz w:val="28"/>
          <w:szCs w:val="28"/>
          <w:lang w:val="en-US"/>
        </w:rPr>
        <w:t xml:space="preserve">bao </w:t>
      </w:r>
      <w:r w:rsidR="00EF1069" w:rsidRPr="002E0047">
        <w:rPr>
          <w:rFonts w:ascii="Times New Roman" w:hAnsi="Times New Roman" w:cs="Times New Roman"/>
          <w:color w:val="auto"/>
          <w:sz w:val="28"/>
          <w:szCs w:val="28"/>
        </w:rPr>
        <w:t xml:space="preserve">gồm các câu hỏi có sẵn phương án trả lời để </w:t>
      </w:r>
      <w:r w:rsidR="00EF1069" w:rsidRPr="002E0047">
        <w:rPr>
          <w:rFonts w:ascii="Times New Roman" w:hAnsi="Times New Roman" w:cs="Times New Roman"/>
          <w:color w:val="auto"/>
          <w:sz w:val="28"/>
          <w:szCs w:val="28"/>
          <w:lang w:val="en-US"/>
        </w:rPr>
        <w:t xml:space="preserve">người dân và </w:t>
      </w:r>
      <w:r w:rsidR="00EF1069" w:rsidRPr="002E0047">
        <w:rPr>
          <w:rFonts w:ascii="Times New Roman" w:hAnsi="Times New Roman" w:cs="Times New Roman"/>
          <w:color w:val="auto"/>
          <w:sz w:val="28"/>
          <w:szCs w:val="28"/>
        </w:rPr>
        <w:t>doanh nghiệp lựa chọn</w:t>
      </w:r>
      <w:r w:rsidR="00EF1069" w:rsidRPr="002E0047">
        <w:rPr>
          <w:rFonts w:ascii="Times New Roman" w:hAnsi="Times New Roman" w:cs="Times New Roman"/>
          <w:color w:val="auto"/>
          <w:sz w:val="28"/>
          <w:szCs w:val="28"/>
          <w:lang w:val="en-US"/>
        </w:rPr>
        <w:t>; c</w:t>
      </w:r>
      <w:r w:rsidR="00EF1069" w:rsidRPr="002E0047">
        <w:rPr>
          <w:rFonts w:ascii="Times New Roman" w:hAnsi="Times New Roman" w:cs="Times New Roman"/>
          <w:color w:val="auto"/>
          <w:sz w:val="28"/>
          <w:szCs w:val="28"/>
        </w:rPr>
        <w:t>âu hỏi của phiếu khảo sát thể hiện nội dung của các tiêu chí đo lường sự hài lòng; đồng thời phản ánh quá trình, kết quả cung ứng dịch vụ hành chính công, sự mong đợi của người dân và doanh nghiệp đối với việc cung ứng dịch vụ hành chính công</w:t>
      </w:r>
      <w:r w:rsidR="00EF1069" w:rsidRPr="002E0047">
        <w:rPr>
          <w:rFonts w:ascii="Times New Roman" w:hAnsi="Times New Roman" w:cs="Times New Roman"/>
          <w:color w:val="auto"/>
          <w:sz w:val="28"/>
          <w:szCs w:val="28"/>
          <w:lang w:val="en-US"/>
        </w:rPr>
        <w:t>.</w:t>
      </w:r>
    </w:p>
    <w:p w:rsidR="00B50A1D" w:rsidRPr="002E0047" w:rsidRDefault="00EF1069" w:rsidP="00242BD1">
      <w:pPr>
        <w:pStyle w:val="Heading6"/>
        <w:spacing w:before="240" w:beforeAutospacing="0" w:after="240" w:afterAutospacing="0"/>
        <w:ind w:firstLine="709"/>
        <w:jc w:val="both"/>
        <w:rPr>
          <w:b w:val="0"/>
          <w:sz w:val="28"/>
          <w:szCs w:val="28"/>
        </w:rPr>
      </w:pPr>
      <w:r w:rsidRPr="002E0047">
        <w:rPr>
          <w:b w:val="0"/>
          <w:sz w:val="28"/>
          <w:szCs w:val="28"/>
          <w:lang w:val="en-US"/>
        </w:rPr>
        <w:t>Bên cạnh đó, đ</w:t>
      </w:r>
      <w:r w:rsidR="00B50A1D" w:rsidRPr="002E0047">
        <w:rPr>
          <w:b w:val="0"/>
          <w:sz w:val="28"/>
          <w:szCs w:val="28"/>
        </w:rPr>
        <w:t xml:space="preserve">ể đảm bảo tính khách quan, trung thực của kết quả khảo sát, Sở đã ban hành </w:t>
      </w:r>
      <w:r w:rsidR="00242BD1" w:rsidRPr="002E0047">
        <w:rPr>
          <w:b w:val="0"/>
          <w:sz w:val="28"/>
          <w:szCs w:val="28"/>
          <w:lang w:val="en-US"/>
        </w:rPr>
        <w:t>văn bản</w:t>
      </w:r>
      <w:r w:rsidR="00B50A1D" w:rsidRPr="002E0047">
        <w:rPr>
          <w:b w:val="0"/>
          <w:sz w:val="28"/>
          <w:szCs w:val="28"/>
        </w:rPr>
        <w:t xml:space="preserve"> đề nghị </w:t>
      </w:r>
      <w:r w:rsidR="00B50A1D" w:rsidRPr="002E0047">
        <w:rPr>
          <w:b w:val="0"/>
          <w:iCs/>
          <w:sz w:val="28"/>
          <w:szCs w:val="28"/>
        </w:rPr>
        <w:t xml:space="preserve">Ủy ban Mặt trận Tổ quốc Việt Nam Tỉnh, Hội Cựu chiến binh Tỉnh cử đại diện tham gia giám sát việc tổ chức </w:t>
      </w:r>
      <w:r w:rsidR="00B50A1D" w:rsidRPr="002E0047">
        <w:rPr>
          <w:b w:val="0"/>
          <w:sz w:val="28"/>
          <w:szCs w:val="28"/>
        </w:rPr>
        <w:t>đo lường sự hài lòng của người dân và doanh nghiệp đối với sự phục vụ của Sở.</w:t>
      </w:r>
    </w:p>
    <w:p w:rsidR="00B50A1D" w:rsidRPr="002E0047" w:rsidRDefault="007E29DA" w:rsidP="007E29DA">
      <w:pPr>
        <w:spacing w:before="120" w:after="120"/>
        <w:ind w:firstLine="709"/>
        <w:jc w:val="both"/>
        <w:rPr>
          <w:rFonts w:ascii="Times New Roman" w:hAnsi="Times New Roman" w:cs="Times New Roman"/>
          <w:color w:val="auto"/>
          <w:sz w:val="28"/>
          <w:szCs w:val="28"/>
          <w:lang w:val="en-US"/>
        </w:rPr>
      </w:pPr>
      <w:r w:rsidRPr="002E0047">
        <w:rPr>
          <w:rFonts w:ascii="Times New Roman" w:hAnsi="Times New Roman" w:cs="Times New Roman"/>
          <w:color w:val="auto"/>
          <w:sz w:val="28"/>
          <w:szCs w:val="28"/>
          <w:lang w:val="en-US"/>
        </w:rPr>
        <w:t>Căn cứ thông tin</w:t>
      </w:r>
      <w:r w:rsidRPr="002E0047">
        <w:rPr>
          <w:rFonts w:ascii="Times New Roman" w:hAnsi="Times New Roman" w:cs="Times New Roman"/>
          <w:color w:val="auto"/>
          <w:sz w:val="28"/>
          <w:szCs w:val="28"/>
        </w:rPr>
        <w:t xml:space="preserve"> thu thập từ phiếu </w:t>
      </w:r>
      <w:r w:rsidRPr="002E0047">
        <w:rPr>
          <w:rFonts w:ascii="Times New Roman" w:hAnsi="Times New Roman" w:cs="Times New Roman"/>
          <w:color w:val="auto"/>
          <w:sz w:val="28"/>
          <w:szCs w:val="28"/>
          <w:lang w:val="en-US"/>
        </w:rPr>
        <w:t>khảo sát</w:t>
      </w:r>
      <w:r w:rsidRPr="002E0047">
        <w:rPr>
          <w:rFonts w:ascii="Times New Roman" w:hAnsi="Times New Roman" w:cs="Times New Roman"/>
          <w:color w:val="auto"/>
          <w:sz w:val="28"/>
          <w:szCs w:val="28"/>
        </w:rPr>
        <w:t xml:space="preserve">, </w:t>
      </w:r>
      <w:r w:rsidRPr="002E0047">
        <w:rPr>
          <w:rFonts w:ascii="Times New Roman" w:hAnsi="Times New Roman" w:cs="Times New Roman"/>
          <w:color w:val="auto"/>
          <w:sz w:val="28"/>
          <w:szCs w:val="28"/>
          <w:lang w:val="en-US"/>
        </w:rPr>
        <w:t xml:space="preserve">Sở đã </w:t>
      </w:r>
      <w:r w:rsidRPr="002E0047">
        <w:rPr>
          <w:rFonts w:ascii="Times New Roman" w:hAnsi="Times New Roman" w:cs="Times New Roman"/>
          <w:color w:val="auto"/>
          <w:sz w:val="28"/>
          <w:szCs w:val="28"/>
        </w:rPr>
        <w:t>tiến hành tổng hợp, phân tích các dữ liệu thống kê</w:t>
      </w:r>
      <w:r w:rsidRPr="002E0047">
        <w:rPr>
          <w:rFonts w:ascii="Times New Roman" w:hAnsi="Times New Roman" w:cs="Times New Roman"/>
          <w:color w:val="auto"/>
          <w:sz w:val="28"/>
          <w:szCs w:val="28"/>
          <w:lang w:val="en-US"/>
        </w:rPr>
        <w:t xml:space="preserve"> trên</w:t>
      </w:r>
      <w:r w:rsidRPr="002E0047">
        <w:rPr>
          <w:rFonts w:ascii="Times New Roman" w:hAnsi="Times New Roman" w:cs="Times New Roman"/>
          <w:color w:val="auto"/>
          <w:sz w:val="28"/>
          <w:szCs w:val="28"/>
        </w:rPr>
        <w:t xml:space="preserve"> phần mềm </w:t>
      </w:r>
      <w:r w:rsidRPr="002E0047">
        <w:rPr>
          <w:rFonts w:ascii="Times New Roman" w:hAnsi="Times New Roman" w:cs="Times New Roman"/>
          <w:color w:val="auto"/>
          <w:sz w:val="28"/>
          <w:szCs w:val="28"/>
          <w:lang w:val="en-US"/>
        </w:rPr>
        <w:t>thống kê SPSS, v</w:t>
      </w:r>
      <w:r w:rsidR="00B50A1D" w:rsidRPr="002E0047">
        <w:rPr>
          <w:rFonts w:ascii="Times New Roman" w:hAnsi="Times New Roman" w:cs="Times New Roman"/>
          <w:color w:val="auto"/>
          <w:sz w:val="28"/>
          <w:szCs w:val="28"/>
          <w:lang w:val="en-US"/>
        </w:rPr>
        <w:t>ới nh</w:t>
      </w:r>
      <w:r w:rsidR="007B250E" w:rsidRPr="002E0047">
        <w:rPr>
          <w:rFonts w:ascii="Times New Roman" w:hAnsi="Times New Roman" w:cs="Times New Roman"/>
          <w:color w:val="auto"/>
          <w:sz w:val="28"/>
          <w:szCs w:val="28"/>
          <w:lang w:val="en-US"/>
        </w:rPr>
        <w:t>ữ</w:t>
      </w:r>
      <w:r w:rsidR="00B50A1D" w:rsidRPr="002E0047">
        <w:rPr>
          <w:rFonts w:ascii="Times New Roman" w:hAnsi="Times New Roman" w:cs="Times New Roman"/>
          <w:color w:val="auto"/>
          <w:sz w:val="28"/>
          <w:szCs w:val="28"/>
          <w:lang w:val="en-US"/>
        </w:rPr>
        <w:t xml:space="preserve">ng kết quả </w:t>
      </w:r>
      <w:r w:rsidR="007B250E" w:rsidRPr="002E0047">
        <w:rPr>
          <w:rFonts w:ascii="Times New Roman" w:hAnsi="Times New Roman" w:cs="Times New Roman"/>
          <w:color w:val="auto"/>
          <w:sz w:val="28"/>
          <w:szCs w:val="28"/>
          <w:lang w:val="en-US"/>
        </w:rPr>
        <w:t xml:space="preserve">cụ thể đối với những nội dung khảo sát </w:t>
      </w:r>
      <w:r w:rsidR="00B50A1D" w:rsidRPr="002E0047">
        <w:rPr>
          <w:rFonts w:ascii="Times New Roman" w:hAnsi="Times New Roman" w:cs="Times New Roman"/>
          <w:color w:val="auto"/>
          <w:sz w:val="28"/>
          <w:szCs w:val="28"/>
          <w:lang w:val="en-US"/>
        </w:rPr>
        <w:t>như sau:</w:t>
      </w:r>
    </w:p>
    <w:p w:rsidR="007B250E" w:rsidRPr="002E0047" w:rsidRDefault="007B250E" w:rsidP="00242BD1">
      <w:pPr>
        <w:spacing w:before="240" w:after="240"/>
        <w:ind w:firstLine="709"/>
        <w:jc w:val="both"/>
        <w:rPr>
          <w:rFonts w:ascii="Times New Roman" w:hAnsi="Times New Roman" w:cs="Times New Roman"/>
          <w:color w:val="auto"/>
          <w:sz w:val="28"/>
          <w:szCs w:val="28"/>
          <w:lang w:val="en-US"/>
        </w:rPr>
      </w:pPr>
      <w:r w:rsidRPr="002E0047">
        <w:rPr>
          <w:rFonts w:ascii="Times New Roman" w:hAnsi="Times New Roman" w:cs="Times New Roman"/>
          <w:b/>
          <w:color w:val="auto"/>
          <w:sz w:val="28"/>
          <w:szCs w:val="28"/>
          <w:lang w:val="en-US"/>
        </w:rPr>
        <w:t xml:space="preserve">1. </w:t>
      </w:r>
      <w:r w:rsidRPr="002E0047">
        <w:rPr>
          <w:rFonts w:ascii="Times New Roman" w:hAnsi="Times New Roman" w:cs="Times New Roman"/>
          <w:color w:val="auto"/>
          <w:sz w:val="28"/>
          <w:szCs w:val="28"/>
          <w:lang w:val="en-US"/>
        </w:rPr>
        <w:t xml:space="preserve">Đối với câu hỏi </w:t>
      </w:r>
      <w:r w:rsidRPr="002E0047">
        <w:rPr>
          <w:rFonts w:ascii="Times New Roman" w:hAnsi="Times New Roman" w:cs="Times New Roman"/>
          <w:i/>
          <w:color w:val="0000FF"/>
          <w:sz w:val="28"/>
          <w:szCs w:val="28"/>
          <w:lang w:val="en-US"/>
        </w:rPr>
        <w:t>“</w:t>
      </w:r>
      <w:r w:rsidRPr="002E0047">
        <w:rPr>
          <w:rFonts w:ascii="Times New Roman" w:hAnsi="Times New Roman" w:cs="Times New Roman"/>
          <w:i/>
          <w:color w:val="0000FF"/>
          <w:sz w:val="28"/>
          <w:szCs w:val="28"/>
        </w:rPr>
        <w:t>Ô</w:t>
      </w:r>
      <w:r w:rsidRPr="002E0047">
        <w:rPr>
          <w:rFonts w:ascii="Times New Roman" w:hAnsi="Times New Roman" w:cs="Times New Roman"/>
          <w:i/>
          <w:color w:val="0000FF"/>
          <w:sz w:val="28"/>
          <w:szCs w:val="28"/>
          <w:lang w:val="en-US"/>
        </w:rPr>
        <w:t>n</w:t>
      </w:r>
      <w:r w:rsidRPr="002E0047">
        <w:rPr>
          <w:rFonts w:ascii="Times New Roman" w:hAnsi="Times New Roman" w:cs="Times New Roman"/>
          <w:i/>
          <w:color w:val="0000FF"/>
          <w:sz w:val="28"/>
          <w:szCs w:val="28"/>
        </w:rPr>
        <w:t xml:space="preserve">g/Bà biết </w:t>
      </w:r>
      <w:r w:rsidRPr="002E0047">
        <w:rPr>
          <w:rFonts w:ascii="Times New Roman" w:hAnsi="Times New Roman" w:cs="Times New Roman"/>
          <w:i/>
          <w:color w:val="0000FF"/>
          <w:sz w:val="28"/>
          <w:szCs w:val="28"/>
          <w:lang w:val="en-US"/>
        </w:rPr>
        <w:t>đến Sở Kế hoạch và Đầu tư là cơ quan thực hiện thủ tục hành chính thành lập và hoạt động doanh nghiệp</w:t>
      </w:r>
      <w:r w:rsidRPr="002E0047">
        <w:rPr>
          <w:rFonts w:ascii="Times New Roman" w:hAnsi="Times New Roman" w:cs="Times New Roman"/>
          <w:i/>
          <w:color w:val="0000FF"/>
          <w:sz w:val="28"/>
          <w:szCs w:val="28"/>
        </w:rPr>
        <w:t xml:space="preserve"> qua hình thức nào</w:t>
      </w:r>
      <w:r w:rsidRPr="002E0047">
        <w:rPr>
          <w:rFonts w:ascii="Times New Roman" w:hAnsi="Times New Roman" w:cs="Times New Roman"/>
          <w:i/>
          <w:color w:val="0000FF"/>
          <w:sz w:val="28"/>
          <w:szCs w:val="28"/>
          <w:lang w:val="en-US"/>
        </w:rPr>
        <w:t>?”</w:t>
      </w:r>
      <w:r w:rsidRPr="002E0047">
        <w:rPr>
          <w:rFonts w:ascii="Times New Roman" w:hAnsi="Times New Roman" w:cs="Times New Roman"/>
          <w:color w:val="auto"/>
          <w:sz w:val="28"/>
          <w:szCs w:val="28"/>
          <w:lang w:val="en-US"/>
        </w:rPr>
        <w:t>, kết quả khảo sát</w:t>
      </w:r>
      <w:r w:rsidRPr="002E0047">
        <w:rPr>
          <w:rFonts w:ascii="Times New Roman" w:hAnsi="Times New Roman" w:cs="Times New Roman"/>
          <w:color w:val="auto"/>
          <w:sz w:val="28"/>
          <w:szCs w:val="28"/>
        </w:rPr>
        <w:t xml:space="preserve"> </w:t>
      </w:r>
      <w:r w:rsidRPr="002E0047">
        <w:rPr>
          <w:rFonts w:ascii="Times New Roman" w:hAnsi="Times New Roman" w:cs="Times New Roman"/>
          <w:color w:val="auto"/>
          <w:sz w:val="28"/>
          <w:szCs w:val="28"/>
          <w:lang w:val="en-US"/>
        </w:rPr>
        <w:t>cụ thể như sau:</w:t>
      </w:r>
    </w:p>
    <w:p w:rsidR="007B250E" w:rsidRPr="002E0047" w:rsidRDefault="007B250E" w:rsidP="00242BD1">
      <w:pPr>
        <w:tabs>
          <w:tab w:val="center" w:pos="4535"/>
        </w:tabs>
        <w:spacing w:before="240" w:after="240"/>
        <w:jc w:val="center"/>
        <w:rPr>
          <w:rFonts w:ascii="Times New Roman" w:hAnsi="Times New Roman" w:cs="Times New Roman"/>
          <w:color w:val="auto"/>
          <w:sz w:val="28"/>
          <w:szCs w:val="28"/>
          <w:lang w:val="en-US"/>
        </w:rPr>
      </w:pPr>
      <w:r w:rsidRPr="002E0047">
        <w:rPr>
          <w:rFonts w:ascii="Times New Roman" w:hAnsi="Times New Roman" w:cs="Times New Roman"/>
          <w:noProof/>
          <w:color w:val="auto"/>
          <w:sz w:val="28"/>
          <w:szCs w:val="28"/>
          <w:lang w:val="en-US" w:eastAsia="en-US"/>
        </w:rPr>
        <w:drawing>
          <wp:inline distT="0" distB="0" distL="0" distR="0" wp14:anchorId="6E4F582E" wp14:editId="74F6E1A1">
            <wp:extent cx="5328000" cy="2169774"/>
            <wp:effectExtent l="0" t="0" r="6350" b="254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250E" w:rsidRPr="002E0047" w:rsidRDefault="007B250E" w:rsidP="00242BD1">
      <w:pPr>
        <w:spacing w:before="240" w:after="240"/>
        <w:ind w:firstLine="709"/>
        <w:jc w:val="both"/>
        <w:rPr>
          <w:rFonts w:ascii="Times New Roman" w:hAnsi="Times New Roman" w:cs="Times New Roman"/>
          <w:i/>
          <w:color w:val="auto"/>
          <w:sz w:val="28"/>
          <w:szCs w:val="28"/>
          <w:lang w:val="en-US"/>
        </w:rPr>
      </w:pPr>
      <w:r w:rsidRPr="002E0047">
        <w:rPr>
          <w:rFonts w:ascii="Times New Roman" w:hAnsi="Times New Roman" w:cs="Times New Roman"/>
          <w:b/>
          <w:color w:val="auto"/>
          <w:sz w:val="28"/>
          <w:szCs w:val="28"/>
          <w:lang w:val="en-US"/>
        </w:rPr>
        <w:t>2.</w:t>
      </w:r>
      <w:r w:rsidRPr="002E0047">
        <w:rPr>
          <w:rFonts w:ascii="Times New Roman" w:hAnsi="Times New Roman" w:cs="Times New Roman"/>
          <w:color w:val="auto"/>
          <w:sz w:val="28"/>
          <w:szCs w:val="28"/>
          <w:lang w:val="en-US"/>
        </w:rPr>
        <w:t xml:space="preserve"> Đối với câu hỏi </w:t>
      </w:r>
      <w:r w:rsidRPr="002E0047">
        <w:rPr>
          <w:rFonts w:ascii="Times New Roman" w:hAnsi="Times New Roman" w:cs="Times New Roman"/>
          <w:i/>
          <w:color w:val="0000FF"/>
          <w:sz w:val="28"/>
          <w:szCs w:val="28"/>
          <w:lang w:val="en-US"/>
        </w:rPr>
        <w:t>“</w:t>
      </w:r>
      <w:r w:rsidRPr="002E0047">
        <w:rPr>
          <w:rFonts w:ascii="Times New Roman" w:hAnsi="Times New Roman" w:cs="Times New Roman"/>
          <w:i/>
          <w:color w:val="0000FF"/>
          <w:sz w:val="28"/>
          <w:szCs w:val="28"/>
        </w:rPr>
        <w:t>Ô</w:t>
      </w:r>
      <w:r w:rsidRPr="002E0047">
        <w:rPr>
          <w:rFonts w:ascii="Times New Roman" w:hAnsi="Times New Roman" w:cs="Times New Roman"/>
          <w:i/>
          <w:color w:val="0000FF"/>
          <w:sz w:val="28"/>
          <w:szCs w:val="28"/>
          <w:lang w:val="en-US"/>
        </w:rPr>
        <w:t>n</w:t>
      </w:r>
      <w:r w:rsidRPr="002E0047">
        <w:rPr>
          <w:rFonts w:ascii="Times New Roman" w:hAnsi="Times New Roman" w:cs="Times New Roman"/>
          <w:i/>
          <w:color w:val="0000FF"/>
          <w:sz w:val="28"/>
          <w:szCs w:val="28"/>
        </w:rPr>
        <w:t xml:space="preserve">g/Bà </w:t>
      </w:r>
      <w:r w:rsidRPr="002E0047">
        <w:rPr>
          <w:rFonts w:ascii="Times New Roman" w:hAnsi="Times New Roman" w:cs="Times New Roman"/>
          <w:i/>
          <w:color w:val="0000FF"/>
          <w:sz w:val="28"/>
          <w:szCs w:val="28"/>
          <w:lang w:val="en-US"/>
        </w:rPr>
        <w:t>lấy biểu mẫu để thực hiện thủ tục hành chính từ đâu?”</w:t>
      </w:r>
      <w:r w:rsidRPr="002E0047">
        <w:rPr>
          <w:rFonts w:ascii="Times New Roman" w:hAnsi="Times New Roman" w:cs="Times New Roman"/>
          <w:i/>
          <w:color w:val="auto"/>
          <w:sz w:val="28"/>
          <w:szCs w:val="28"/>
          <w:lang w:val="en-US"/>
        </w:rPr>
        <w:t xml:space="preserve">, </w:t>
      </w:r>
      <w:r w:rsidRPr="002E0047">
        <w:rPr>
          <w:rFonts w:ascii="Times New Roman" w:hAnsi="Times New Roman" w:cs="Times New Roman"/>
          <w:color w:val="auto"/>
          <w:sz w:val="28"/>
          <w:szCs w:val="28"/>
          <w:lang w:val="en-US"/>
        </w:rPr>
        <w:t>kết quả khảo sát</w:t>
      </w:r>
      <w:r w:rsidRPr="002E0047">
        <w:rPr>
          <w:rFonts w:ascii="Times New Roman" w:hAnsi="Times New Roman" w:cs="Times New Roman"/>
          <w:color w:val="auto"/>
          <w:sz w:val="28"/>
          <w:szCs w:val="28"/>
        </w:rPr>
        <w:t xml:space="preserve"> </w:t>
      </w:r>
      <w:r w:rsidRPr="002E0047">
        <w:rPr>
          <w:rFonts w:ascii="Times New Roman" w:hAnsi="Times New Roman" w:cs="Times New Roman"/>
          <w:color w:val="auto"/>
          <w:sz w:val="28"/>
          <w:szCs w:val="28"/>
          <w:lang w:val="en-US"/>
        </w:rPr>
        <w:t>cụ thể như sau:</w:t>
      </w:r>
    </w:p>
    <w:p w:rsidR="007B250E" w:rsidRPr="002E0047" w:rsidRDefault="007B250E" w:rsidP="00242BD1">
      <w:pPr>
        <w:spacing w:before="240" w:after="240"/>
        <w:jc w:val="center"/>
        <w:rPr>
          <w:rFonts w:ascii="Times New Roman" w:hAnsi="Times New Roman" w:cs="Times New Roman"/>
          <w:color w:val="auto"/>
          <w:sz w:val="28"/>
          <w:szCs w:val="28"/>
          <w:lang w:val="en-US"/>
        </w:rPr>
      </w:pPr>
      <w:r w:rsidRPr="002E0047">
        <w:rPr>
          <w:rFonts w:ascii="Times New Roman" w:hAnsi="Times New Roman" w:cs="Times New Roman"/>
          <w:noProof/>
          <w:color w:val="auto"/>
          <w:sz w:val="28"/>
          <w:szCs w:val="28"/>
          <w:lang w:val="en-US" w:eastAsia="en-US"/>
        </w:rPr>
        <w:lastRenderedPageBreak/>
        <w:drawing>
          <wp:inline distT="0" distB="0" distL="0" distR="0" wp14:anchorId="3E3AE6AF" wp14:editId="74B09187">
            <wp:extent cx="4448593" cy="21600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250E" w:rsidRPr="002E0047" w:rsidRDefault="007B250E" w:rsidP="00242BD1">
      <w:pPr>
        <w:spacing w:before="240" w:after="240"/>
        <w:ind w:firstLine="709"/>
        <w:jc w:val="both"/>
        <w:rPr>
          <w:rFonts w:ascii="Times New Roman" w:hAnsi="Times New Roman" w:cs="Times New Roman"/>
          <w:color w:val="auto"/>
          <w:sz w:val="28"/>
          <w:szCs w:val="28"/>
          <w:lang w:val="en-US"/>
        </w:rPr>
      </w:pPr>
      <w:r w:rsidRPr="002E0047">
        <w:rPr>
          <w:rFonts w:ascii="Times New Roman" w:hAnsi="Times New Roman" w:cs="Times New Roman"/>
          <w:b/>
          <w:color w:val="auto"/>
          <w:sz w:val="28"/>
          <w:szCs w:val="28"/>
          <w:lang w:val="en-US"/>
        </w:rPr>
        <w:t>3.</w:t>
      </w:r>
      <w:r w:rsidRPr="002E0047">
        <w:rPr>
          <w:rFonts w:ascii="Times New Roman" w:hAnsi="Times New Roman" w:cs="Times New Roman"/>
          <w:color w:val="auto"/>
          <w:sz w:val="28"/>
          <w:szCs w:val="28"/>
          <w:lang w:val="en-US"/>
        </w:rPr>
        <w:t xml:space="preserve"> Đối với câu hỏi </w:t>
      </w:r>
      <w:r w:rsidRPr="002E0047">
        <w:rPr>
          <w:rFonts w:ascii="Times New Roman" w:hAnsi="Times New Roman" w:cs="Times New Roman"/>
          <w:i/>
          <w:color w:val="0000FF"/>
          <w:sz w:val="28"/>
          <w:szCs w:val="28"/>
          <w:lang w:val="en-US"/>
        </w:rPr>
        <w:t>“</w:t>
      </w:r>
      <w:r w:rsidRPr="002E0047">
        <w:rPr>
          <w:rFonts w:ascii="Times New Roman" w:hAnsi="Times New Roman" w:cs="Times New Roman"/>
          <w:i/>
          <w:color w:val="0000FF"/>
          <w:sz w:val="28"/>
          <w:szCs w:val="28"/>
        </w:rPr>
        <w:t>Ô</w:t>
      </w:r>
      <w:r w:rsidRPr="002E0047">
        <w:rPr>
          <w:rFonts w:ascii="Times New Roman" w:hAnsi="Times New Roman" w:cs="Times New Roman"/>
          <w:i/>
          <w:color w:val="0000FF"/>
          <w:sz w:val="28"/>
          <w:szCs w:val="28"/>
          <w:lang w:val="en-US"/>
        </w:rPr>
        <w:t>n</w:t>
      </w:r>
      <w:r w:rsidRPr="002E0047">
        <w:rPr>
          <w:rFonts w:ascii="Times New Roman" w:hAnsi="Times New Roman" w:cs="Times New Roman"/>
          <w:i/>
          <w:color w:val="0000FF"/>
          <w:sz w:val="28"/>
          <w:szCs w:val="28"/>
        </w:rPr>
        <w:t>g/Bà đi lại bao nhiêu lần trong quá trình giải quyết công</w:t>
      </w:r>
      <w:r w:rsidRPr="002E0047">
        <w:rPr>
          <w:rFonts w:ascii="Times New Roman" w:hAnsi="Times New Roman" w:cs="Times New Roman"/>
          <w:i/>
          <w:color w:val="0000FF"/>
          <w:sz w:val="28"/>
          <w:szCs w:val="28"/>
          <w:lang w:val="en-US"/>
        </w:rPr>
        <w:t xml:space="preserve"> </w:t>
      </w:r>
      <w:r w:rsidRPr="002E0047">
        <w:rPr>
          <w:rFonts w:ascii="Times New Roman" w:hAnsi="Times New Roman" w:cs="Times New Roman"/>
          <w:i/>
          <w:color w:val="0000FF"/>
          <w:sz w:val="28"/>
          <w:szCs w:val="28"/>
        </w:rPr>
        <w:t>việc</w:t>
      </w:r>
      <w:r w:rsidRPr="002E0047">
        <w:rPr>
          <w:rFonts w:ascii="Times New Roman" w:hAnsi="Times New Roman" w:cs="Times New Roman"/>
          <w:i/>
          <w:color w:val="0000FF"/>
          <w:sz w:val="28"/>
          <w:szCs w:val="28"/>
          <w:lang w:val="en-US"/>
        </w:rPr>
        <w:t xml:space="preserve"> tính từ lần đầu tiên đến nộp hồ sơ?”</w:t>
      </w:r>
      <w:r w:rsidRPr="002E0047">
        <w:rPr>
          <w:rFonts w:ascii="Times New Roman" w:hAnsi="Times New Roman" w:cs="Times New Roman"/>
          <w:color w:val="auto"/>
          <w:sz w:val="28"/>
          <w:szCs w:val="28"/>
          <w:lang w:val="en-US"/>
        </w:rPr>
        <w:t>,  kết quả khảo sát</w:t>
      </w:r>
      <w:r w:rsidRPr="002E0047">
        <w:rPr>
          <w:rFonts w:ascii="Times New Roman" w:hAnsi="Times New Roman" w:cs="Times New Roman"/>
          <w:color w:val="auto"/>
          <w:sz w:val="28"/>
          <w:szCs w:val="28"/>
        </w:rPr>
        <w:t xml:space="preserve"> </w:t>
      </w:r>
      <w:r w:rsidRPr="002E0047">
        <w:rPr>
          <w:rFonts w:ascii="Times New Roman" w:hAnsi="Times New Roman" w:cs="Times New Roman"/>
          <w:color w:val="auto"/>
          <w:sz w:val="28"/>
          <w:szCs w:val="28"/>
          <w:lang w:val="en-US"/>
        </w:rPr>
        <w:t>cụ thể như sau:</w:t>
      </w:r>
    </w:p>
    <w:p w:rsidR="007B250E" w:rsidRPr="002E0047" w:rsidRDefault="007B250E" w:rsidP="00242BD1">
      <w:pPr>
        <w:spacing w:before="240" w:after="240"/>
        <w:jc w:val="center"/>
        <w:rPr>
          <w:rFonts w:ascii="Times New Roman" w:hAnsi="Times New Roman" w:cs="Times New Roman"/>
          <w:color w:val="auto"/>
          <w:sz w:val="28"/>
          <w:szCs w:val="28"/>
          <w:lang w:val="en-US"/>
        </w:rPr>
      </w:pPr>
      <w:r w:rsidRPr="002E0047">
        <w:rPr>
          <w:rFonts w:ascii="Times New Roman" w:hAnsi="Times New Roman" w:cs="Times New Roman"/>
          <w:noProof/>
          <w:color w:val="auto"/>
          <w:sz w:val="28"/>
          <w:szCs w:val="28"/>
          <w:lang w:val="en-US" w:eastAsia="en-US"/>
        </w:rPr>
        <w:drawing>
          <wp:inline distT="0" distB="0" distL="0" distR="0" wp14:anchorId="34CBCC99" wp14:editId="0974DA6F">
            <wp:extent cx="4870008" cy="2160000"/>
            <wp:effectExtent l="0" t="0" r="6985"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250E" w:rsidRPr="002E0047" w:rsidRDefault="007B250E" w:rsidP="00242BD1">
      <w:pPr>
        <w:spacing w:before="240" w:after="240"/>
        <w:ind w:firstLine="709"/>
        <w:jc w:val="both"/>
        <w:rPr>
          <w:rFonts w:ascii="Times New Roman" w:hAnsi="Times New Roman" w:cs="Times New Roman"/>
          <w:color w:val="auto"/>
          <w:sz w:val="28"/>
          <w:szCs w:val="28"/>
          <w:lang w:val="en-US"/>
        </w:rPr>
      </w:pPr>
      <w:r w:rsidRPr="002E0047">
        <w:rPr>
          <w:rFonts w:ascii="Times New Roman" w:hAnsi="Times New Roman" w:cs="Times New Roman"/>
          <w:b/>
          <w:color w:val="auto"/>
          <w:sz w:val="28"/>
          <w:szCs w:val="28"/>
          <w:lang w:val="en-US"/>
        </w:rPr>
        <w:t xml:space="preserve">4. </w:t>
      </w:r>
      <w:r w:rsidRPr="002E0047">
        <w:rPr>
          <w:rFonts w:ascii="Times New Roman" w:hAnsi="Times New Roman" w:cs="Times New Roman"/>
          <w:color w:val="auto"/>
          <w:sz w:val="28"/>
          <w:szCs w:val="28"/>
          <w:lang w:val="en-US"/>
        </w:rPr>
        <w:t xml:space="preserve">Đối với câu hỏi </w:t>
      </w:r>
      <w:r w:rsidRPr="002E0047">
        <w:rPr>
          <w:rFonts w:ascii="Times New Roman" w:hAnsi="Times New Roman" w:cs="Times New Roman"/>
          <w:i/>
          <w:color w:val="0000FF"/>
          <w:sz w:val="28"/>
          <w:szCs w:val="28"/>
          <w:lang w:val="en-US"/>
        </w:rPr>
        <w:t>“</w:t>
      </w:r>
      <w:r w:rsidRPr="002E0047">
        <w:rPr>
          <w:rFonts w:ascii="Times New Roman" w:hAnsi="Times New Roman" w:cs="Times New Roman"/>
          <w:i/>
          <w:color w:val="0000FF"/>
          <w:sz w:val="28"/>
          <w:szCs w:val="28"/>
        </w:rPr>
        <w:t xml:space="preserve">Công chức có gây phiền hà, sách nhiễu </w:t>
      </w:r>
      <w:r w:rsidRPr="002E0047">
        <w:rPr>
          <w:rFonts w:ascii="Times New Roman" w:hAnsi="Times New Roman" w:cs="Times New Roman"/>
          <w:i/>
          <w:color w:val="0000FF"/>
          <w:sz w:val="28"/>
          <w:szCs w:val="28"/>
          <w:lang w:val="en-US"/>
        </w:rPr>
        <w:t xml:space="preserve">hoặc </w:t>
      </w:r>
      <w:r w:rsidRPr="002E0047">
        <w:rPr>
          <w:rFonts w:ascii="Times New Roman" w:hAnsi="Times New Roman" w:cs="Times New Roman"/>
          <w:i/>
          <w:color w:val="0000FF"/>
          <w:sz w:val="28"/>
          <w:szCs w:val="28"/>
        </w:rPr>
        <w:t>gợi ý nộp thêm tiền ngoài phí/</w:t>
      </w:r>
      <w:r w:rsidRPr="002E0047">
        <w:rPr>
          <w:rFonts w:ascii="Times New Roman" w:hAnsi="Times New Roman" w:cs="Times New Roman"/>
          <w:i/>
          <w:color w:val="0000FF"/>
          <w:sz w:val="28"/>
          <w:szCs w:val="28"/>
          <w:lang w:val="en-US"/>
        </w:rPr>
        <w:t>l</w:t>
      </w:r>
      <w:r w:rsidRPr="002E0047">
        <w:rPr>
          <w:rFonts w:ascii="Times New Roman" w:hAnsi="Times New Roman" w:cs="Times New Roman"/>
          <w:i/>
          <w:color w:val="0000FF"/>
          <w:sz w:val="28"/>
          <w:szCs w:val="28"/>
        </w:rPr>
        <w:t>ệ phí đối với Ông/Bà trong quá trình giải quyết công việc không?</w:t>
      </w:r>
      <w:r w:rsidRPr="002E0047">
        <w:rPr>
          <w:rFonts w:ascii="Times New Roman" w:hAnsi="Times New Roman" w:cs="Times New Roman"/>
          <w:i/>
          <w:color w:val="0000FF"/>
          <w:sz w:val="28"/>
          <w:szCs w:val="28"/>
          <w:lang w:val="en-US"/>
        </w:rPr>
        <w:t>”</w:t>
      </w:r>
      <w:r w:rsidRPr="002E0047">
        <w:rPr>
          <w:rFonts w:ascii="Times New Roman" w:hAnsi="Times New Roman" w:cs="Times New Roman"/>
          <w:color w:val="auto"/>
          <w:sz w:val="28"/>
          <w:szCs w:val="28"/>
          <w:lang w:val="en-US"/>
        </w:rPr>
        <w:t>, kết quả khảo sát</w:t>
      </w:r>
      <w:r w:rsidRPr="002E0047">
        <w:rPr>
          <w:rFonts w:ascii="Times New Roman" w:hAnsi="Times New Roman" w:cs="Times New Roman"/>
          <w:color w:val="auto"/>
          <w:sz w:val="28"/>
          <w:szCs w:val="28"/>
        </w:rPr>
        <w:t xml:space="preserve"> </w:t>
      </w:r>
      <w:r w:rsidRPr="002E0047">
        <w:rPr>
          <w:rFonts w:ascii="Times New Roman" w:hAnsi="Times New Roman" w:cs="Times New Roman"/>
          <w:color w:val="auto"/>
          <w:sz w:val="28"/>
          <w:szCs w:val="28"/>
          <w:lang w:val="en-US"/>
        </w:rPr>
        <w:t>cụ thể như sau:</w:t>
      </w:r>
    </w:p>
    <w:p w:rsidR="007B250E" w:rsidRPr="002E0047" w:rsidRDefault="007B250E" w:rsidP="00242BD1">
      <w:pPr>
        <w:spacing w:before="240" w:after="240"/>
        <w:jc w:val="center"/>
        <w:rPr>
          <w:rFonts w:ascii="Times New Roman" w:hAnsi="Times New Roman" w:cs="Times New Roman"/>
          <w:color w:val="auto"/>
          <w:sz w:val="28"/>
          <w:szCs w:val="28"/>
          <w:lang w:val="en-US"/>
        </w:rPr>
      </w:pPr>
      <w:r w:rsidRPr="002E0047">
        <w:rPr>
          <w:rFonts w:ascii="Times New Roman" w:hAnsi="Times New Roman" w:cs="Times New Roman"/>
          <w:noProof/>
          <w:color w:val="auto"/>
          <w:sz w:val="28"/>
          <w:szCs w:val="28"/>
          <w:lang w:val="en-US" w:eastAsia="en-US"/>
        </w:rPr>
        <w:drawing>
          <wp:inline distT="0" distB="0" distL="0" distR="0" wp14:anchorId="62EC876C" wp14:editId="271435CB">
            <wp:extent cx="4380918" cy="2160000"/>
            <wp:effectExtent l="0" t="0" r="635"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250E" w:rsidRPr="002E0047" w:rsidRDefault="007B250E" w:rsidP="00242BD1">
      <w:pPr>
        <w:spacing w:before="240" w:after="240"/>
        <w:ind w:firstLine="709"/>
        <w:jc w:val="both"/>
        <w:rPr>
          <w:rFonts w:ascii="Times New Roman" w:hAnsi="Times New Roman" w:cs="Times New Roman"/>
          <w:color w:val="auto"/>
          <w:sz w:val="28"/>
          <w:szCs w:val="28"/>
          <w:lang w:val="en-US"/>
        </w:rPr>
      </w:pPr>
      <w:r w:rsidRPr="002E0047">
        <w:rPr>
          <w:rFonts w:ascii="Times New Roman" w:hAnsi="Times New Roman" w:cs="Times New Roman"/>
          <w:b/>
          <w:color w:val="auto"/>
          <w:sz w:val="28"/>
          <w:szCs w:val="28"/>
          <w:lang w:val="en-US"/>
        </w:rPr>
        <w:t>5.</w:t>
      </w:r>
      <w:r w:rsidRPr="002E0047">
        <w:rPr>
          <w:rFonts w:ascii="Times New Roman" w:hAnsi="Times New Roman" w:cs="Times New Roman"/>
          <w:color w:val="auto"/>
          <w:sz w:val="28"/>
          <w:szCs w:val="28"/>
          <w:lang w:val="en-US"/>
        </w:rPr>
        <w:t xml:space="preserve"> Đối với câu hỏi </w:t>
      </w:r>
      <w:r w:rsidRPr="002E0047">
        <w:rPr>
          <w:rFonts w:ascii="Times New Roman" w:hAnsi="Times New Roman" w:cs="Times New Roman"/>
          <w:i/>
          <w:color w:val="0000FF"/>
          <w:sz w:val="28"/>
          <w:szCs w:val="28"/>
          <w:lang w:val="en-US"/>
        </w:rPr>
        <w:t>“</w:t>
      </w:r>
      <w:r w:rsidRPr="002E0047">
        <w:rPr>
          <w:rFonts w:ascii="Times New Roman" w:hAnsi="Times New Roman" w:cs="Times New Roman"/>
          <w:i/>
          <w:color w:val="0000FF"/>
          <w:sz w:val="28"/>
          <w:szCs w:val="28"/>
        </w:rPr>
        <w:t xml:space="preserve">Xin Ông/Bà vui lòng cho </w:t>
      </w:r>
      <w:r w:rsidRPr="002E0047">
        <w:rPr>
          <w:rFonts w:ascii="Times New Roman" w:hAnsi="Times New Roman" w:cs="Times New Roman"/>
          <w:i/>
          <w:color w:val="0000FF"/>
          <w:sz w:val="28"/>
          <w:szCs w:val="28"/>
          <w:lang w:val="en-US"/>
        </w:rPr>
        <w:t xml:space="preserve">biết </w:t>
      </w:r>
      <w:r w:rsidRPr="002E0047">
        <w:rPr>
          <w:rFonts w:ascii="Times New Roman" w:hAnsi="Times New Roman" w:cs="Times New Roman"/>
          <w:i/>
          <w:color w:val="0000FF"/>
          <w:sz w:val="28"/>
          <w:szCs w:val="28"/>
        </w:rPr>
        <w:t xml:space="preserve">mức độ hài lòng của Ông/Bà về </w:t>
      </w:r>
      <w:r w:rsidRPr="002E0047">
        <w:rPr>
          <w:rFonts w:ascii="Times New Roman" w:hAnsi="Times New Roman" w:cs="Times New Roman"/>
          <w:i/>
          <w:color w:val="0000FF"/>
          <w:sz w:val="28"/>
          <w:szCs w:val="28"/>
          <w:lang w:val="en-US"/>
        </w:rPr>
        <w:t>t</w:t>
      </w:r>
      <w:r w:rsidRPr="002E0047">
        <w:rPr>
          <w:rFonts w:ascii="Times New Roman" w:hAnsi="Times New Roman" w:cs="Times New Roman"/>
          <w:i/>
          <w:color w:val="0000FF"/>
          <w:sz w:val="28"/>
          <w:szCs w:val="28"/>
        </w:rPr>
        <w:t>hủ tục hành chính được niêm yết công khai đầy đủ</w:t>
      </w:r>
      <w:r w:rsidRPr="002E0047">
        <w:rPr>
          <w:rFonts w:ascii="Times New Roman" w:hAnsi="Times New Roman" w:cs="Times New Roman"/>
          <w:i/>
          <w:color w:val="0000FF"/>
          <w:sz w:val="28"/>
          <w:szCs w:val="28"/>
          <w:lang w:val="en-US"/>
        </w:rPr>
        <w:t>”,</w:t>
      </w:r>
      <w:r w:rsidRPr="002E0047">
        <w:rPr>
          <w:rFonts w:ascii="Times New Roman" w:hAnsi="Times New Roman" w:cs="Times New Roman"/>
          <w:color w:val="0000FF"/>
          <w:sz w:val="28"/>
          <w:szCs w:val="28"/>
          <w:lang w:val="en-US"/>
        </w:rPr>
        <w:t xml:space="preserve"> </w:t>
      </w:r>
      <w:r w:rsidRPr="002E0047">
        <w:rPr>
          <w:rFonts w:ascii="Times New Roman" w:hAnsi="Times New Roman" w:cs="Times New Roman"/>
          <w:color w:val="auto"/>
          <w:sz w:val="28"/>
          <w:szCs w:val="28"/>
          <w:lang w:val="en-US"/>
        </w:rPr>
        <w:t>kết quả khảo sát</w:t>
      </w:r>
      <w:r w:rsidRPr="002E0047">
        <w:rPr>
          <w:rFonts w:ascii="Times New Roman" w:hAnsi="Times New Roman" w:cs="Times New Roman"/>
          <w:color w:val="auto"/>
          <w:sz w:val="28"/>
          <w:szCs w:val="28"/>
        </w:rPr>
        <w:t xml:space="preserve"> </w:t>
      </w:r>
      <w:r w:rsidRPr="002E0047">
        <w:rPr>
          <w:rFonts w:ascii="Times New Roman" w:hAnsi="Times New Roman" w:cs="Times New Roman"/>
          <w:color w:val="auto"/>
          <w:sz w:val="28"/>
          <w:szCs w:val="28"/>
          <w:lang w:val="en-US"/>
        </w:rPr>
        <w:t>cụ thể như sau:</w:t>
      </w:r>
    </w:p>
    <w:p w:rsidR="007B250E" w:rsidRPr="002E0047" w:rsidRDefault="007B250E" w:rsidP="00242BD1">
      <w:pPr>
        <w:spacing w:before="240" w:after="240"/>
        <w:jc w:val="center"/>
        <w:rPr>
          <w:rFonts w:ascii="Times New Roman" w:hAnsi="Times New Roman" w:cs="Times New Roman"/>
          <w:color w:val="auto"/>
          <w:sz w:val="28"/>
          <w:szCs w:val="28"/>
          <w:lang w:val="en-US"/>
        </w:rPr>
      </w:pPr>
      <w:r w:rsidRPr="002E0047">
        <w:rPr>
          <w:rFonts w:ascii="Times New Roman" w:hAnsi="Times New Roman" w:cs="Times New Roman"/>
          <w:noProof/>
          <w:color w:val="auto"/>
          <w:sz w:val="28"/>
          <w:szCs w:val="28"/>
          <w:lang w:val="en-US" w:eastAsia="en-US"/>
        </w:rPr>
        <w:lastRenderedPageBreak/>
        <w:drawing>
          <wp:inline distT="0" distB="0" distL="0" distR="0" wp14:anchorId="4D607461" wp14:editId="085D7998">
            <wp:extent cx="4171035" cy="2160000"/>
            <wp:effectExtent l="0" t="0" r="127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250E" w:rsidRPr="002E0047" w:rsidRDefault="00CA265C" w:rsidP="00242BD1">
      <w:pPr>
        <w:spacing w:before="240" w:after="240"/>
        <w:ind w:firstLine="709"/>
        <w:jc w:val="both"/>
        <w:rPr>
          <w:rFonts w:ascii="Times New Roman" w:hAnsi="Times New Roman" w:cs="Times New Roman"/>
          <w:color w:val="auto"/>
          <w:sz w:val="28"/>
          <w:szCs w:val="28"/>
          <w:lang w:val="en-US"/>
        </w:rPr>
      </w:pPr>
      <w:r w:rsidRPr="002E0047">
        <w:rPr>
          <w:rFonts w:ascii="Times New Roman" w:hAnsi="Times New Roman" w:cs="Times New Roman"/>
          <w:b/>
          <w:color w:val="auto"/>
          <w:sz w:val="28"/>
          <w:szCs w:val="28"/>
          <w:lang w:val="en-US"/>
        </w:rPr>
        <w:t>6</w:t>
      </w:r>
      <w:r w:rsidR="007B250E" w:rsidRPr="002E0047">
        <w:rPr>
          <w:rFonts w:ascii="Times New Roman" w:hAnsi="Times New Roman" w:cs="Times New Roman"/>
          <w:b/>
          <w:color w:val="auto"/>
          <w:sz w:val="28"/>
          <w:szCs w:val="28"/>
          <w:lang w:val="en-US"/>
        </w:rPr>
        <w:t>.</w:t>
      </w:r>
      <w:r w:rsidR="007B250E" w:rsidRPr="002E0047">
        <w:rPr>
          <w:rFonts w:ascii="Times New Roman" w:hAnsi="Times New Roman" w:cs="Times New Roman"/>
          <w:color w:val="auto"/>
          <w:sz w:val="28"/>
          <w:szCs w:val="28"/>
        </w:rPr>
        <w:t xml:space="preserve"> </w:t>
      </w:r>
      <w:r w:rsidR="007B250E" w:rsidRPr="002E0047">
        <w:rPr>
          <w:rFonts w:ascii="Times New Roman" w:hAnsi="Times New Roman" w:cs="Times New Roman"/>
          <w:color w:val="auto"/>
          <w:sz w:val="28"/>
          <w:szCs w:val="28"/>
          <w:lang w:val="en-US"/>
        </w:rPr>
        <w:t>Đối với câu hỏi “</w:t>
      </w:r>
      <w:r w:rsidR="007B250E" w:rsidRPr="002E0047">
        <w:rPr>
          <w:rFonts w:ascii="Times New Roman" w:hAnsi="Times New Roman" w:cs="Times New Roman"/>
          <w:i/>
          <w:color w:val="0000FF"/>
          <w:sz w:val="28"/>
          <w:szCs w:val="28"/>
        </w:rPr>
        <w:t xml:space="preserve">Xin Ông/Bà vui lòng cho </w:t>
      </w:r>
      <w:r w:rsidR="007B250E" w:rsidRPr="002E0047">
        <w:rPr>
          <w:rFonts w:ascii="Times New Roman" w:hAnsi="Times New Roman" w:cs="Times New Roman"/>
          <w:i/>
          <w:color w:val="0000FF"/>
          <w:sz w:val="28"/>
          <w:szCs w:val="28"/>
          <w:lang w:val="en-US"/>
        </w:rPr>
        <w:t xml:space="preserve">biết </w:t>
      </w:r>
      <w:r w:rsidR="007B250E" w:rsidRPr="002E0047">
        <w:rPr>
          <w:rFonts w:ascii="Times New Roman" w:hAnsi="Times New Roman" w:cs="Times New Roman"/>
          <w:i/>
          <w:color w:val="0000FF"/>
          <w:sz w:val="28"/>
          <w:szCs w:val="28"/>
        </w:rPr>
        <w:t xml:space="preserve">mức độ hài lòng của Ông/Bà về </w:t>
      </w:r>
      <w:r w:rsidR="007B250E" w:rsidRPr="002E0047">
        <w:rPr>
          <w:rFonts w:ascii="Times New Roman" w:hAnsi="Times New Roman" w:cs="Times New Roman"/>
          <w:i/>
          <w:color w:val="0000FF"/>
          <w:sz w:val="28"/>
          <w:szCs w:val="28"/>
          <w:lang w:val="en-US"/>
        </w:rPr>
        <w:t>c</w:t>
      </w:r>
      <w:r w:rsidR="007B250E" w:rsidRPr="002E0047">
        <w:rPr>
          <w:rFonts w:ascii="Times New Roman" w:hAnsi="Times New Roman" w:cs="Times New Roman"/>
          <w:i/>
          <w:color w:val="0000FF"/>
          <w:sz w:val="28"/>
          <w:szCs w:val="28"/>
        </w:rPr>
        <w:t xml:space="preserve">ông chức </w:t>
      </w:r>
      <w:r w:rsidR="007B250E" w:rsidRPr="002E0047">
        <w:rPr>
          <w:rFonts w:ascii="Times New Roman" w:hAnsi="Times New Roman" w:cs="Times New Roman"/>
          <w:i/>
          <w:color w:val="0000FF"/>
          <w:sz w:val="28"/>
          <w:szCs w:val="28"/>
          <w:lang w:val="en-US"/>
        </w:rPr>
        <w:t xml:space="preserve">tiếp nhận hồ sơ và trả kết quả </w:t>
      </w:r>
      <w:r w:rsidR="007B250E" w:rsidRPr="002E0047">
        <w:rPr>
          <w:rFonts w:ascii="Times New Roman" w:hAnsi="Times New Roman" w:cs="Times New Roman"/>
          <w:i/>
          <w:color w:val="0000FF"/>
          <w:sz w:val="28"/>
          <w:szCs w:val="28"/>
        </w:rPr>
        <w:t>có thái độ giao tiếp lịch sự</w:t>
      </w:r>
      <w:r w:rsidR="007B250E" w:rsidRPr="002E0047">
        <w:rPr>
          <w:rFonts w:ascii="Times New Roman" w:hAnsi="Times New Roman" w:cs="Times New Roman"/>
          <w:i/>
          <w:color w:val="0000FF"/>
          <w:sz w:val="28"/>
          <w:szCs w:val="28"/>
          <w:lang w:val="en-US"/>
        </w:rPr>
        <w:t>”,</w:t>
      </w:r>
      <w:r w:rsidR="007B250E" w:rsidRPr="002E0047">
        <w:rPr>
          <w:rFonts w:ascii="Times New Roman" w:hAnsi="Times New Roman" w:cs="Times New Roman"/>
          <w:color w:val="auto"/>
          <w:sz w:val="28"/>
          <w:szCs w:val="28"/>
          <w:lang w:val="en-US"/>
        </w:rPr>
        <w:t xml:space="preserve"> kết quả khảo sát</w:t>
      </w:r>
      <w:r w:rsidR="007B250E" w:rsidRPr="002E0047">
        <w:rPr>
          <w:rFonts w:ascii="Times New Roman" w:hAnsi="Times New Roman" w:cs="Times New Roman"/>
          <w:color w:val="auto"/>
          <w:sz w:val="28"/>
          <w:szCs w:val="28"/>
        </w:rPr>
        <w:t xml:space="preserve"> </w:t>
      </w:r>
      <w:r w:rsidR="007B250E" w:rsidRPr="002E0047">
        <w:rPr>
          <w:rFonts w:ascii="Times New Roman" w:hAnsi="Times New Roman" w:cs="Times New Roman"/>
          <w:color w:val="auto"/>
          <w:sz w:val="28"/>
          <w:szCs w:val="28"/>
          <w:lang w:val="en-US"/>
        </w:rPr>
        <w:t>cụ thể như sau:</w:t>
      </w:r>
    </w:p>
    <w:p w:rsidR="007B250E" w:rsidRPr="002E0047" w:rsidRDefault="007B250E" w:rsidP="00242BD1">
      <w:pPr>
        <w:spacing w:before="240" w:after="240"/>
        <w:jc w:val="center"/>
        <w:rPr>
          <w:rFonts w:ascii="Times New Roman" w:hAnsi="Times New Roman" w:cs="Times New Roman"/>
          <w:color w:val="auto"/>
          <w:sz w:val="28"/>
          <w:szCs w:val="28"/>
          <w:lang w:val="en-US"/>
        </w:rPr>
      </w:pPr>
      <w:r w:rsidRPr="002E0047">
        <w:rPr>
          <w:rFonts w:ascii="Times New Roman" w:hAnsi="Times New Roman" w:cs="Times New Roman"/>
          <w:noProof/>
          <w:color w:val="auto"/>
          <w:sz w:val="28"/>
          <w:szCs w:val="28"/>
          <w:lang w:val="en-US" w:eastAsia="en-US"/>
        </w:rPr>
        <w:drawing>
          <wp:inline distT="0" distB="0" distL="0" distR="0" wp14:anchorId="050E7338" wp14:editId="1666EB43">
            <wp:extent cx="3785074" cy="2160000"/>
            <wp:effectExtent l="0" t="0" r="635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B250E" w:rsidRPr="002E0047" w:rsidRDefault="00CA265C" w:rsidP="00242BD1">
      <w:pPr>
        <w:spacing w:before="240" w:after="240"/>
        <w:ind w:firstLine="709"/>
        <w:jc w:val="both"/>
        <w:rPr>
          <w:rFonts w:ascii="Times New Roman" w:hAnsi="Times New Roman" w:cs="Times New Roman"/>
          <w:color w:val="auto"/>
          <w:sz w:val="28"/>
          <w:szCs w:val="28"/>
          <w:lang w:val="en-US"/>
        </w:rPr>
      </w:pPr>
      <w:r w:rsidRPr="002E0047">
        <w:rPr>
          <w:rFonts w:ascii="Times New Roman" w:hAnsi="Times New Roman" w:cs="Times New Roman"/>
          <w:b/>
          <w:color w:val="auto"/>
          <w:sz w:val="28"/>
          <w:szCs w:val="28"/>
          <w:lang w:val="en-US"/>
        </w:rPr>
        <w:t>7</w:t>
      </w:r>
      <w:r w:rsidR="007B250E" w:rsidRPr="002E0047">
        <w:rPr>
          <w:rFonts w:ascii="Times New Roman" w:hAnsi="Times New Roman" w:cs="Times New Roman"/>
          <w:b/>
          <w:color w:val="auto"/>
          <w:sz w:val="28"/>
          <w:szCs w:val="28"/>
          <w:lang w:val="en-US"/>
        </w:rPr>
        <w:t>.</w:t>
      </w:r>
      <w:r w:rsidR="007B250E" w:rsidRPr="002E0047">
        <w:rPr>
          <w:rFonts w:ascii="Times New Roman" w:hAnsi="Times New Roman" w:cs="Times New Roman"/>
          <w:color w:val="auto"/>
          <w:sz w:val="28"/>
          <w:szCs w:val="28"/>
        </w:rPr>
        <w:t xml:space="preserve"> </w:t>
      </w:r>
      <w:r w:rsidR="007B250E" w:rsidRPr="002E0047">
        <w:rPr>
          <w:rFonts w:ascii="Times New Roman" w:hAnsi="Times New Roman" w:cs="Times New Roman"/>
          <w:color w:val="auto"/>
          <w:sz w:val="28"/>
          <w:szCs w:val="28"/>
          <w:lang w:val="en-US"/>
        </w:rPr>
        <w:t xml:space="preserve">Đối với câu hỏi </w:t>
      </w:r>
      <w:r w:rsidR="007B250E" w:rsidRPr="002E0047">
        <w:rPr>
          <w:rFonts w:ascii="Times New Roman" w:hAnsi="Times New Roman" w:cs="Times New Roman"/>
          <w:i/>
          <w:color w:val="0000FF"/>
          <w:sz w:val="28"/>
          <w:szCs w:val="28"/>
          <w:lang w:val="en-US"/>
        </w:rPr>
        <w:t>“</w:t>
      </w:r>
      <w:r w:rsidR="007B250E" w:rsidRPr="002E0047">
        <w:rPr>
          <w:rFonts w:ascii="Times New Roman" w:hAnsi="Times New Roman" w:cs="Times New Roman"/>
          <w:i/>
          <w:color w:val="0000FF"/>
          <w:sz w:val="28"/>
          <w:szCs w:val="28"/>
        </w:rPr>
        <w:t xml:space="preserve">Xin Ông/Bà vui lòng cho </w:t>
      </w:r>
      <w:r w:rsidR="007B250E" w:rsidRPr="002E0047">
        <w:rPr>
          <w:rFonts w:ascii="Times New Roman" w:hAnsi="Times New Roman" w:cs="Times New Roman"/>
          <w:i/>
          <w:color w:val="0000FF"/>
          <w:sz w:val="28"/>
          <w:szCs w:val="28"/>
          <w:lang w:val="en-US"/>
        </w:rPr>
        <w:t xml:space="preserve">biết </w:t>
      </w:r>
      <w:r w:rsidR="007B250E" w:rsidRPr="002E0047">
        <w:rPr>
          <w:rFonts w:ascii="Times New Roman" w:hAnsi="Times New Roman" w:cs="Times New Roman"/>
          <w:i/>
          <w:color w:val="0000FF"/>
          <w:sz w:val="28"/>
          <w:szCs w:val="28"/>
        </w:rPr>
        <w:t xml:space="preserve">mức độ hài lòng của Ông/Bà về </w:t>
      </w:r>
      <w:r w:rsidR="007B250E" w:rsidRPr="002E0047">
        <w:rPr>
          <w:rFonts w:ascii="Times New Roman" w:hAnsi="Times New Roman" w:cs="Times New Roman"/>
          <w:i/>
          <w:color w:val="0000FF"/>
          <w:sz w:val="28"/>
          <w:szCs w:val="28"/>
          <w:lang w:val="en-US"/>
        </w:rPr>
        <w:t>c</w:t>
      </w:r>
      <w:r w:rsidR="007B250E" w:rsidRPr="002E0047">
        <w:rPr>
          <w:rFonts w:ascii="Times New Roman" w:hAnsi="Times New Roman" w:cs="Times New Roman"/>
          <w:i/>
          <w:color w:val="0000FF"/>
          <w:sz w:val="28"/>
          <w:szCs w:val="28"/>
        </w:rPr>
        <w:t xml:space="preserve">ông chức </w:t>
      </w:r>
      <w:r w:rsidR="007B250E" w:rsidRPr="002E0047">
        <w:rPr>
          <w:rFonts w:ascii="Times New Roman" w:hAnsi="Times New Roman" w:cs="Times New Roman"/>
          <w:i/>
          <w:color w:val="0000FF"/>
          <w:sz w:val="28"/>
          <w:szCs w:val="28"/>
          <w:lang w:val="en-US"/>
        </w:rPr>
        <w:t xml:space="preserve">tiếp nhận hồ sơ và trả kết quả </w:t>
      </w:r>
      <w:r w:rsidR="007B250E" w:rsidRPr="002E0047">
        <w:rPr>
          <w:rFonts w:ascii="Times New Roman" w:hAnsi="Times New Roman" w:cs="Times New Roman"/>
          <w:i/>
          <w:color w:val="0000FF"/>
          <w:sz w:val="28"/>
          <w:szCs w:val="28"/>
        </w:rPr>
        <w:t>hướng dẫn kê khai hồ sơ tận tình, chu đáo</w:t>
      </w:r>
      <w:r w:rsidR="007B250E" w:rsidRPr="002E0047">
        <w:rPr>
          <w:rFonts w:ascii="Times New Roman" w:hAnsi="Times New Roman" w:cs="Times New Roman"/>
          <w:i/>
          <w:color w:val="0000FF"/>
          <w:sz w:val="28"/>
          <w:szCs w:val="28"/>
          <w:lang w:val="en-US"/>
        </w:rPr>
        <w:t>”,</w:t>
      </w:r>
      <w:r w:rsidR="007B250E" w:rsidRPr="002E0047">
        <w:rPr>
          <w:rFonts w:ascii="Times New Roman" w:hAnsi="Times New Roman" w:cs="Times New Roman"/>
          <w:color w:val="0000FF"/>
          <w:sz w:val="28"/>
          <w:szCs w:val="28"/>
          <w:lang w:val="en-US"/>
        </w:rPr>
        <w:t xml:space="preserve"> </w:t>
      </w:r>
      <w:r w:rsidR="007B250E" w:rsidRPr="002E0047">
        <w:rPr>
          <w:rFonts w:ascii="Times New Roman" w:hAnsi="Times New Roman" w:cs="Times New Roman"/>
          <w:color w:val="auto"/>
          <w:sz w:val="28"/>
          <w:szCs w:val="28"/>
          <w:lang w:val="en-US"/>
        </w:rPr>
        <w:t>kết quả khảo sát</w:t>
      </w:r>
      <w:r w:rsidR="007B250E" w:rsidRPr="002E0047">
        <w:rPr>
          <w:rFonts w:ascii="Times New Roman" w:hAnsi="Times New Roman" w:cs="Times New Roman"/>
          <w:color w:val="auto"/>
          <w:sz w:val="28"/>
          <w:szCs w:val="28"/>
        </w:rPr>
        <w:t xml:space="preserve"> </w:t>
      </w:r>
      <w:r w:rsidR="007B250E" w:rsidRPr="002E0047">
        <w:rPr>
          <w:rFonts w:ascii="Times New Roman" w:hAnsi="Times New Roman" w:cs="Times New Roman"/>
          <w:color w:val="auto"/>
          <w:sz w:val="28"/>
          <w:szCs w:val="28"/>
          <w:lang w:val="en-US"/>
        </w:rPr>
        <w:t>cụ thể như sau:</w:t>
      </w:r>
    </w:p>
    <w:p w:rsidR="007B250E" w:rsidRPr="002E0047" w:rsidRDefault="007B250E" w:rsidP="00242BD1">
      <w:pPr>
        <w:spacing w:before="240" w:after="240"/>
        <w:jc w:val="center"/>
        <w:rPr>
          <w:rFonts w:ascii="Times New Roman" w:hAnsi="Times New Roman" w:cs="Times New Roman"/>
          <w:i/>
          <w:color w:val="auto"/>
          <w:sz w:val="22"/>
          <w:szCs w:val="22"/>
          <w:lang w:val="en-US"/>
        </w:rPr>
      </w:pPr>
      <w:r w:rsidRPr="002E0047">
        <w:rPr>
          <w:rFonts w:ascii="Times New Roman" w:hAnsi="Times New Roman" w:cs="Times New Roman"/>
          <w:noProof/>
          <w:color w:val="auto"/>
          <w:sz w:val="28"/>
          <w:szCs w:val="28"/>
          <w:lang w:val="en-US" w:eastAsia="en-US"/>
        </w:rPr>
        <w:drawing>
          <wp:inline distT="0" distB="0" distL="0" distR="0" wp14:anchorId="055C1A7F" wp14:editId="3971339C">
            <wp:extent cx="4756076" cy="2160000"/>
            <wp:effectExtent l="0" t="0" r="6985"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B250E" w:rsidRPr="002E0047" w:rsidRDefault="00CA265C" w:rsidP="00242BD1">
      <w:pPr>
        <w:spacing w:before="240" w:after="240"/>
        <w:ind w:firstLine="709"/>
        <w:jc w:val="both"/>
        <w:rPr>
          <w:rFonts w:ascii="Times New Roman Bold" w:hAnsi="Times New Roman Bold" w:cs="Times New Roman"/>
          <w:color w:val="auto"/>
          <w:sz w:val="28"/>
          <w:szCs w:val="28"/>
          <w:lang w:val="en-US"/>
        </w:rPr>
      </w:pPr>
      <w:bookmarkStart w:id="2" w:name="_GoBack"/>
      <w:r w:rsidRPr="007C6E3C">
        <w:rPr>
          <w:rFonts w:ascii="Times New Roman" w:hAnsi="Times New Roman" w:cs="Times New Roman"/>
          <w:b/>
          <w:sz w:val="28"/>
          <w:szCs w:val="28"/>
        </w:rPr>
        <w:t>8</w:t>
      </w:r>
      <w:r w:rsidR="007B250E" w:rsidRPr="007C6E3C">
        <w:rPr>
          <w:rFonts w:ascii="Times New Roman" w:hAnsi="Times New Roman" w:cs="Times New Roman"/>
          <w:b/>
          <w:sz w:val="28"/>
          <w:szCs w:val="28"/>
        </w:rPr>
        <w:t>.</w:t>
      </w:r>
      <w:r w:rsidR="007B250E" w:rsidRPr="002E0047">
        <w:rPr>
          <w:rFonts w:ascii="Times New Roman" w:hAnsi="Times New Roman" w:cs="Times New Roman"/>
          <w:sz w:val="28"/>
          <w:szCs w:val="28"/>
        </w:rPr>
        <w:t xml:space="preserve"> </w:t>
      </w:r>
      <w:bookmarkEnd w:id="2"/>
      <w:r w:rsidR="007B250E" w:rsidRPr="002E0047">
        <w:rPr>
          <w:rFonts w:ascii="Times New Roman" w:hAnsi="Times New Roman" w:cs="Times New Roman"/>
          <w:sz w:val="28"/>
          <w:szCs w:val="28"/>
        </w:rPr>
        <w:t xml:space="preserve">Đối với câu hỏi </w:t>
      </w:r>
      <w:r w:rsidR="007B250E" w:rsidRPr="002E0047">
        <w:rPr>
          <w:rFonts w:ascii="Times New Roman" w:hAnsi="Times New Roman" w:cs="Times New Roman"/>
          <w:i/>
          <w:color w:val="0000FF"/>
          <w:sz w:val="28"/>
          <w:szCs w:val="28"/>
        </w:rPr>
        <w:t>“Để nâng cao chất lượng phục vụ trong thời gian tới, theo Ông/Bà Sở Kế hoạch và Đầu tư cần phải quan tâm đến nội dung nào?”,</w:t>
      </w:r>
      <w:r w:rsidR="007B250E" w:rsidRPr="002E0047">
        <w:rPr>
          <w:rFonts w:ascii="Times New Roman Bold" w:hAnsi="Times New Roman Bold" w:cs="Times New Roman"/>
          <w:b/>
          <w:color w:val="0000FF"/>
          <w:sz w:val="28"/>
          <w:szCs w:val="28"/>
          <w:lang w:val="en-US"/>
        </w:rPr>
        <w:t xml:space="preserve"> </w:t>
      </w:r>
      <w:r w:rsidR="007B250E" w:rsidRPr="002E0047">
        <w:rPr>
          <w:rFonts w:ascii="Times New Roman" w:hAnsi="Times New Roman" w:cs="Times New Roman"/>
          <w:color w:val="auto"/>
          <w:sz w:val="28"/>
          <w:szCs w:val="28"/>
          <w:lang w:val="en-US"/>
        </w:rPr>
        <w:t>kết quả khảo sát</w:t>
      </w:r>
      <w:r w:rsidR="007B250E" w:rsidRPr="002E0047">
        <w:rPr>
          <w:rFonts w:ascii="Times New Roman" w:hAnsi="Times New Roman" w:cs="Times New Roman"/>
          <w:color w:val="auto"/>
          <w:sz w:val="28"/>
          <w:szCs w:val="28"/>
        </w:rPr>
        <w:t xml:space="preserve"> </w:t>
      </w:r>
      <w:r w:rsidR="007B250E" w:rsidRPr="002E0047">
        <w:rPr>
          <w:rFonts w:ascii="Times New Roman" w:hAnsi="Times New Roman" w:cs="Times New Roman"/>
          <w:color w:val="auto"/>
          <w:sz w:val="28"/>
          <w:szCs w:val="28"/>
          <w:lang w:val="en-US"/>
        </w:rPr>
        <w:t>cụ thể như sau:</w:t>
      </w:r>
    </w:p>
    <w:p w:rsidR="007B250E" w:rsidRPr="002E0047" w:rsidRDefault="007B250E" w:rsidP="002F68E3">
      <w:pPr>
        <w:spacing w:before="240" w:after="240"/>
        <w:jc w:val="center"/>
        <w:rPr>
          <w:rFonts w:ascii="Times New Roman" w:hAnsi="Times New Roman" w:cs="Times New Roman"/>
          <w:bCs/>
          <w:color w:val="auto"/>
          <w:sz w:val="28"/>
          <w:szCs w:val="28"/>
          <w:lang w:val="en-US"/>
        </w:rPr>
      </w:pPr>
      <w:r w:rsidRPr="002E0047">
        <w:rPr>
          <w:rFonts w:ascii="Times New Roman" w:hAnsi="Times New Roman" w:cs="Times New Roman"/>
          <w:noProof/>
          <w:color w:val="auto"/>
          <w:sz w:val="20"/>
          <w:szCs w:val="20"/>
          <w:lang w:val="en-US" w:eastAsia="en-US"/>
        </w:rPr>
        <w:lastRenderedPageBreak/>
        <w:drawing>
          <wp:inline distT="0" distB="0" distL="0" distR="0" wp14:anchorId="46D5A75C" wp14:editId="0D825D66">
            <wp:extent cx="5251450" cy="2762250"/>
            <wp:effectExtent l="0" t="0" r="25400" b="19050"/>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B250E" w:rsidRPr="002E0047" w:rsidRDefault="00CA265C" w:rsidP="00242BD1">
      <w:pPr>
        <w:spacing w:before="240" w:after="240"/>
        <w:ind w:firstLine="709"/>
        <w:jc w:val="both"/>
        <w:rPr>
          <w:rFonts w:ascii="Times New Roman" w:hAnsi="Times New Roman" w:cs="Times New Roman"/>
          <w:b/>
          <w:bCs/>
          <w:color w:val="000000" w:themeColor="text1"/>
          <w:sz w:val="28"/>
          <w:szCs w:val="28"/>
          <w:lang w:val="en-US"/>
        </w:rPr>
      </w:pPr>
      <w:r w:rsidRPr="002E0047">
        <w:rPr>
          <w:rFonts w:ascii="Times New Roman" w:hAnsi="Times New Roman" w:cs="Times New Roman"/>
          <w:bCs/>
          <w:color w:val="auto"/>
          <w:sz w:val="28"/>
          <w:szCs w:val="28"/>
          <w:lang w:val="en-US"/>
        </w:rPr>
        <w:t>Qua kết quả</w:t>
      </w:r>
      <w:r w:rsidRPr="002E0047">
        <w:rPr>
          <w:rFonts w:ascii="Times New Roman" w:hAnsi="Times New Roman" w:cs="Times New Roman"/>
          <w:b/>
          <w:bCs/>
          <w:color w:val="auto"/>
          <w:sz w:val="28"/>
          <w:szCs w:val="28"/>
          <w:lang w:val="en-US"/>
        </w:rPr>
        <w:t xml:space="preserve"> </w:t>
      </w:r>
      <w:r w:rsidRPr="002E0047">
        <w:rPr>
          <w:rFonts w:ascii="Times New Roman" w:hAnsi="Times New Roman" w:cs="Times New Roman"/>
          <w:color w:val="auto"/>
          <w:sz w:val="28"/>
          <w:szCs w:val="28"/>
          <w:lang w:val="en-US"/>
        </w:rPr>
        <w:t>đ</w:t>
      </w:r>
      <w:r w:rsidRPr="002E0047">
        <w:rPr>
          <w:rFonts w:ascii="Times New Roman" w:hAnsi="Times New Roman" w:cs="Times New Roman"/>
          <w:color w:val="auto"/>
          <w:sz w:val="28"/>
          <w:szCs w:val="28"/>
        </w:rPr>
        <w:t>o lường sự hài lòng của người dân và doanh nghiệp</w:t>
      </w:r>
      <w:r w:rsidRPr="002E0047">
        <w:rPr>
          <w:rFonts w:ascii="Times New Roman" w:hAnsi="Times New Roman" w:cs="Times New Roman"/>
          <w:color w:val="auto"/>
          <w:sz w:val="28"/>
          <w:szCs w:val="28"/>
          <w:lang w:val="en-US"/>
        </w:rPr>
        <w:t xml:space="preserve"> </w:t>
      </w:r>
      <w:r w:rsidRPr="002E0047">
        <w:rPr>
          <w:rFonts w:ascii="Times New Roman" w:hAnsi="Times New Roman" w:cs="Times New Roman"/>
          <w:color w:val="auto"/>
          <w:sz w:val="28"/>
          <w:szCs w:val="28"/>
        </w:rPr>
        <w:t xml:space="preserve">đối </w:t>
      </w:r>
      <w:r w:rsidRPr="002E0047">
        <w:rPr>
          <w:rFonts w:ascii="Times New Roman" w:hAnsi="Times New Roman" w:cs="Times New Roman"/>
          <w:color w:val="000000" w:themeColor="text1"/>
          <w:sz w:val="28"/>
          <w:szCs w:val="28"/>
        </w:rPr>
        <w:t>với sự phục vụ của</w:t>
      </w:r>
      <w:r w:rsidRPr="002E0047">
        <w:rPr>
          <w:rFonts w:ascii="Times New Roman" w:hAnsi="Times New Roman" w:cs="Times New Roman"/>
          <w:color w:val="000000" w:themeColor="text1"/>
          <w:sz w:val="28"/>
          <w:szCs w:val="28"/>
          <w:lang w:val="en-US"/>
        </w:rPr>
        <w:t xml:space="preserve"> Sở Kế hoạch và Đầu tư như trên,</w:t>
      </w:r>
      <w:r w:rsidR="00103998" w:rsidRPr="002E0047">
        <w:rPr>
          <w:rFonts w:ascii="Times New Roman" w:hAnsi="Times New Roman" w:cs="Times New Roman"/>
          <w:color w:val="000000" w:themeColor="text1"/>
          <w:sz w:val="28"/>
          <w:szCs w:val="28"/>
          <w:lang w:val="en-US"/>
        </w:rPr>
        <w:t xml:space="preserve"> </w:t>
      </w:r>
      <w:r w:rsidR="007B250E" w:rsidRPr="002E0047">
        <w:rPr>
          <w:rFonts w:ascii="Times New Roman" w:hAnsi="Times New Roman" w:cs="Times New Roman"/>
          <w:bCs/>
          <w:color w:val="000000" w:themeColor="text1"/>
          <w:sz w:val="28"/>
          <w:szCs w:val="28"/>
          <w:lang w:val="en-US"/>
        </w:rPr>
        <w:t xml:space="preserve">nhìn chung </w:t>
      </w:r>
      <w:r w:rsidR="007B250E" w:rsidRPr="002E0047">
        <w:rPr>
          <w:rFonts w:ascii="Times New Roman" w:hAnsi="Times New Roman" w:cs="Times New Roman"/>
          <w:color w:val="000000" w:themeColor="text1"/>
          <w:sz w:val="28"/>
          <w:szCs w:val="28"/>
        </w:rPr>
        <w:t>người dân và doanh nghiệp</w:t>
      </w:r>
      <w:r w:rsidR="007B250E" w:rsidRPr="002E0047">
        <w:rPr>
          <w:rFonts w:ascii="Times New Roman" w:hAnsi="Times New Roman" w:cs="Times New Roman"/>
          <w:color w:val="000000" w:themeColor="text1"/>
          <w:sz w:val="28"/>
          <w:szCs w:val="28"/>
          <w:lang w:val="en-US"/>
        </w:rPr>
        <w:t xml:space="preserve"> đều đánh giá ở mức cao đối với </w:t>
      </w:r>
      <w:r w:rsidR="007B250E" w:rsidRPr="002E0047">
        <w:rPr>
          <w:rFonts w:ascii="Times New Roman" w:hAnsi="Times New Roman" w:cs="Times New Roman"/>
          <w:color w:val="000000" w:themeColor="text1"/>
          <w:sz w:val="28"/>
          <w:szCs w:val="28"/>
        </w:rPr>
        <w:t>sự phục vụ của</w:t>
      </w:r>
      <w:r w:rsidR="007B250E" w:rsidRPr="002E0047">
        <w:rPr>
          <w:rFonts w:ascii="Times New Roman" w:hAnsi="Times New Roman" w:cs="Times New Roman"/>
          <w:color w:val="000000" w:themeColor="text1"/>
          <w:sz w:val="28"/>
          <w:szCs w:val="28"/>
          <w:lang w:val="en-US"/>
        </w:rPr>
        <w:t xml:space="preserve"> Sở trên phần lớn các nội dung, </w:t>
      </w:r>
      <w:r w:rsidR="00103998" w:rsidRPr="002E0047">
        <w:rPr>
          <w:rFonts w:ascii="Times New Roman" w:hAnsi="Times New Roman" w:cs="Times New Roman"/>
          <w:color w:val="000000" w:themeColor="text1"/>
          <w:sz w:val="28"/>
          <w:szCs w:val="28"/>
          <w:lang w:val="en-US"/>
        </w:rPr>
        <w:t xml:space="preserve">nhất là đối với những nội dung: </w:t>
      </w:r>
      <w:r w:rsidR="00103998" w:rsidRPr="002E0047">
        <w:rPr>
          <w:rFonts w:ascii="Times New Roman" w:hAnsi="Times New Roman" w:cs="Times New Roman"/>
          <w:color w:val="000000" w:themeColor="text1"/>
          <w:sz w:val="28"/>
          <w:szCs w:val="28"/>
        </w:rPr>
        <w:t>niêm yết công khai đầy đủ</w:t>
      </w:r>
      <w:r w:rsidR="00103998" w:rsidRPr="002E0047">
        <w:rPr>
          <w:rFonts w:ascii="Times New Roman" w:hAnsi="Times New Roman" w:cs="Times New Roman"/>
          <w:color w:val="000000" w:themeColor="text1"/>
          <w:sz w:val="28"/>
          <w:szCs w:val="28"/>
          <w:lang w:val="en-US"/>
        </w:rPr>
        <w:t xml:space="preserve"> thủ tục hành chính; công chức một cửa </w:t>
      </w:r>
      <w:r w:rsidR="00103998" w:rsidRPr="002E0047">
        <w:rPr>
          <w:rFonts w:ascii="Times New Roman" w:hAnsi="Times New Roman" w:cs="Times New Roman"/>
          <w:color w:val="000000" w:themeColor="text1"/>
          <w:sz w:val="28"/>
          <w:szCs w:val="28"/>
        </w:rPr>
        <w:t>hướng dẫn kê khai hồ sơ tận tình, chu đáo</w:t>
      </w:r>
      <w:r w:rsidR="00103998" w:rsidRPr="002E0047">
        <w:rPr>
          <w:rFonts w:ascii="Times New Roman" w:hAnsi="Times New Roman" w:cs="Times New Roman"/>
          <w:color w:val="000000" w:themeColor="text1"/>
          <w:sz w:val="28"/>
          <w:szCs w:val="28"/>
          <w:lang w:val="en-US"/>
        </w:rPr>
        <w:t xml:space="preserve">; </w:t>
      </w:r>
      <w:r w:rsidR="00103998" w:rsidRPr="002E0047">
        <w:rPr>
          <w:rFonts w:ascii="Times New Roman" w:hAnsi="Times New Roman" w:cs="Times New Roman"/>
          <w:color w:val="000000" w:themeColor="text1"/>
          <w:sz w:val="28"/>
          <w:szCs w:val="28"/>
        </w:rPr>
        <w:t>thái độ giao tiếp lịch sự</w:t>
      </w:r>
      <w:r w:rsidR="00103998" w:rsidRPr="002E0047">
        <w:rPr>
          <w:rFonts w:ascii="Times New Roman" w:hAnsi="Times New Roman" w:cs="Times New Roman"/>
          <w:color w:val="000000" w:themeColor="text1"/>
          <w:sz w:val="28"/>
          <w:szCs w:val="28"/>
          <w:lang w:val="en-US"/>
        </w:rPr>
        <w:t xml:space="preserve">; không có trơờng hợp </w:t>
      </w:r>
      <w:r w:rsidR="00103998" w:rsidRPr="002E0047">
        <w:rPr>
          <w:rFonts w:ascii="Times New Roman" w:hAnsi="Times New Roman" w:cs="Times New Roman"/>
          <w:color w:val="000000" w:themeColor="text1"/>
          <w:sz w:val="28"/>
          <w:szCs w:val="28"/>
        </w:rPr>
        <w:t>gây phiền hà, sách nhiễu</w:t>
      </w:r>
      <w:r w:rsidR="00103998" w:rsidRPr="002E0047">
        <w:rPr>
          <w:rFonts w:ascii="Times New Roman" w:hAnsi="Times New Roman" w:cs="Times New Roman"/>
          <w:color w:val="000000" w:themeColor="text1"/>
          <w:sz w:val="28"/>
          <w:szCs w:val="28"/>
          <w:lang w:val="en-US"/>
        </w:rPr>
        <w:t>. T</w:t>
      </w:r>
      <w:r w:rsidR="007B250E" w:rsidRPr="002E0047">
        <w:rPr>
          <w:rFonts w:ascii="Times New Roman" w:hAnsi="Times New Roman" w:cs="Times New Roman"/>
          <w:color w:val="000000" w:themeColor="text1"/>
          <w:sz w:val="28"/>
          <w:szCs w:val="28"/>
          <w:lang w:val="en-US"/>
        </w:rPr>
        <w:t xml:space="preserve">ừ đó có thể nhận thấy chất lượng phục vụ của Sở tiếp tục được nâng lên, đáp ứng được nhu cầu ngày càng cao của </w:t>
      </w:r>
      <w:r w:rsidR="007B250E" w:rsidRPr="002E0047">
        <w:rPr>
          <w:rFonts w:ascii="Times New Roman" w:hAnsi="Times New Roman" w:cs="Times New Roman"/>
          <w:color w:val="000000" w:themeColor="text1"/>
          <w:sz w:val="28"/>
          <w:szCs w:val="28"/>
        </w:rPr>
        <w:t>người dân và doanh nghiệp</w:t>
      </w:r>
      <w:r w:rsidR="007B250E" w:rsidRPr="002E0047">
        <w:rPr>
          <w:rFonts w:ascii="Times New Roman" w:hAnsi="Times New Roman" w:cs="Times New Roman"/>
          <w:color w:val="000000" w:themeColor="text1"/>
          <w:sz w:val="28"/>
          <w:szCs w:val="28"/>
          <w:lang w:val="en-US"/>
        </w:rPr>
        <w:t>.</w:t>
      </w:r>
      <w:r w:rsidRPr="002E0047">
        <w:rPr>
          <w:rFonts w:ascii="Times New Roman" w:hAnsi="Times New Roman" w:cs="Times New Roman"/>
          <w:b/>
          <w:bCs/>
          <w:color w:val="000000" w:themeColor="text1"/>
          <w:sz w:val="28"/>
          <w:szCs w:val="28"/>
          <w:lang w:val="en-US"/>
        </w:rPr>
        <w:t xml:space="preserve"> </w:t>
      </w:r>
      <w:r w:rsidR="007B250E" w:rsidRPr="002E0047">
        <w:rPr>
          <w:rFonts w:ascii="Times New Roman" w:hAnsi="Times New Roman" w:cs="Times New Roman"/>
          <w:color w:val="000000" w:themeColor="text1"/>
          <w:sz w:val="28"/>
          <w:szCs w:val="28"/>
          <w:lang w:val="en-US"/>
        </w:rPr>
        <w:t>Đồng thời, qua k</w:t>
      </w:r>
      <w:r w:rsidR="007B250E" w:rsidRPr="002E0047">
        <w:rPr>
          <w:rFonts w:ascii="Times New Roman" w:hAnsi="Times New Roman" w:cs="Times New Roman"/>
          <w:color w:val="000000" w:themeColor="text1"/>
          <w:sz w:val="28"/>
          <w:szCs w:val="28"/>
        </w:rPr>
        <w:t xml:space="preserve">ết quả </w:t>
      </w:r>
      <w:r w:rsidR="007B250E" w:rsidRPr="002E0047">
        <w:rPr>
          <w:rFonts w:ascii="Times New Roman" w:hAnsi="Times New Roman" w:cs="Times New Roman"/>
          <w:bCs/>
          <w:color w:val="000000" w:themeColor="text1"/>
          <w:sz w:val="28"/>
          <w:szCs w:val="28"/>
        </w:rPr>
        <w:t>khảo sát</w:t>
      </w:r>
      <w:r w:rsidR="007B250E" w:rsidRPr="002E0047">
        <w:rPr>
          <w:rFonts w:ascii="Times New Roman" w:hAnsi="Times New Roman" w:cs="Times New Roman"/>
          <w:color w:val="000000" w:themeColor="text1"/>
          <w:sz w:val="28"/>
          <w:szCs w:val="28"/>
          <w:lang w:val="en-US"/>
        </w:rPr>
        <w:t xml:space="preserve"> </w:t>
      </w:r>
      <w:r w:rsidR="007B250E" w:rsidRPr="002E0047">
        <w:rPr>
          <w:rFonts w:ascii="Times New Roman" w:hAnsi="Times New Roman" w:cs="Times New Roman"/>
          <w:color w:val="000000" w:themeColor="text1"/>
          <w:sz w:val="28"/>
          <w:szCs w:val="28"/>
        </w:rPr>
        <w:t xml:space="preserve">phần nào đã giúp Sở nắm bắt được yêu cầu, mong muốn của người dân và doanh nghiệp để có những </w:t>
      </w:r>
      <w:r w:rsidR="007B250E" w:rsidRPr="002E0047">
        <w:rPr>
          <w:rFonts w:ascii="Times New Roman" w:hAnsi="Times New Roman" w:cs="Times New Roman"/>
          <w:color w:val="000000" w:themeColor="text1"/>
          <w:sz w:val="28"/>
          <w:szCs w:val="28"/>
          <w:lang w:val="en-US"/>
        </w:rPr>
        <w:t>giải</w:t>
      </w:r>
      <w:r w:rsidR="007B250E" w:rsidRPr="002E0047">
        <w:rPr>
          <w:rFonts w:ascii="Times New Roman" w:hAnsi="Times New Roman" w:cs="Times New Roman"/>
          <w:color w:val="000000" w:themeColor="text1"/>
          <w:sz w:val="28"/>
          <w:szCs w:val="28"/>
        </w:rPr>
        <w:t xml:space="preserve"> pháp cải thiện chất lượng phục vụ và cung ứng dịch vụ </w:t>
      </w:r>
      <w:r w:rsidR="007B250E" w:rsidRPr="002E0047">
        <w:rPr>
          <w:rFonts w:ascii="Times New Roman" w:hAnsi="Times New Roman" w:cs="Times New Roman"/>
          <w:color w:val="000000" w:themeColor="text1"/>
          <w:sz w:val="28"/>
          <w:szCs w:val="28"/>
          <w:lang w:val="en-US"/>
        </w:rPr>
        <w:t>hành chính công trong thời gian tới.</w:t>
      </w:r>
    </w:p>
    <w:p w:rsidR="007B250E" w:rsidRPr="002E0047" w:rsidRDefault="00CA265C" w:rsidP="00103998">
      <w:pPr>
        <w:spacing w:before="240" w:after="240"/>
        <w:ind w:firstLine="720"/>
        <w:jc w:val="both"/>
        <w:rPr>
          <w:rFonts w:ascii="Times New Roman" w:hAnsi="Times New Roman" w:cs="Times New Roman"/>
          <w:color w:val="auto"/>
          <w:sz w:val="28"/>
          <w:szCs w:val="28"/>
          <w:lang w:val="en-US"/>
        </w:rPr>
      </w:pPr>
      <w:r w:rsidRPr="002E0047">
        <w:rPr>
          <w:rFonts w:ascii="Times New Roman" w:hAnsi="Times New Roman" w:cs="Times New Roman"/>
          <w:color w:val="auto"/>
          <w:sz w:val="28"/>
          <w:szCs w:val="28"/>
          <w:lang w:val="en-US"/>
        </w:rPr>
        <w:t>Tuy nhiên</w:t>
      </w:r>
      <w:r w:rsidR="00F9363C" w:rsidRPr="002E0047">
        <w:rPr>
          <w:rFonts w:ascii="Times New Roman" w:hAnsi="Times New Roman" w:cs="Times New Roman"/>
          <w:color w:val="auto"/>
          <w:sz w:val="28"/>
          <w:szCs w:val="28"/>
          <w:lang w:val="en-US"/>
        </w:rPr>
        <w:t>, b</w:t>
      </w:r>
      <w:r w:rsidR="007B250E" w:rsidRPr="002E0047">
        <w:rPr>
          <w:rFonts w:ascii="Times New Roman" w:hAnsi="Times New Roman" w:cs="Times New Roman"/>
          <w:color w:val="auto"/>
          <w:sz w:val="28"/>
          <w:szCs w:val="28"/>
        </w:rPr>
        <w:t xml:space="preserve">ên cạnh những kết quả tích cực đạt được, </w:t>
      </w:r>
      <w:r w:rsidR="007B250E" w:rsidRPr="002E0047">
        <w:rPr>
          <w:rFonts w:ascii="Times New Roman" w:hAnsi="Times New Roman" w:cs="Times New Roman"/>
          <w:color w:val="auto"/>
          <w:sz w:val="28"/>
          <w:szCs w:val="28"/>
          <w:lang w:val="en-US"/>
        </w:rPr>
        <w:t xml:space="preserve">thì chất lượng phục vụ </w:t>
      </w:r>
      <w:r w:rsidR="007B250E" w:rsidRPr="002E0047">
        <w:rPr>
          <w:rFonts w:ascii="Times New Roman" w:hAnsi="Times New Roman" w:cs="Times New Roman"/>
          <w:color w:val="auto"/>
          <w:sz w:val="28"/>
          <w:szCs w:val="28"/>
        </w:rPr>
        <w:t xml:space="preserve">của </w:t>
      </w:r>
      <w:r w:rsidR="007B250E" w:rsidRPr="002E0047">
        <w:rPr>
          <w:rFonts w:ascii="Times New Roman" w:hAnsi="Times New Roman" w:cs="Times New Roman"/>
          <w:color w:val="auto"/>
          <w:sz w:val="28"/>
          <w:szCs w:val="28"/>
          <w:lang w:val="en-US"/>
        </w:rPr>
        <w:t xml:space="preserve">Sở đối với một số nội dung </w:t>
      </w:r>
      <w:r w:rsidR="007B250E" w:rsidRPr="002E0047">
        <w:rPr>
          <w:rFonts w:ascii="Times New Roman" w:hAnsi="Times New Roman" w:cs="Times New Roman"/>
          <w:color w:val="auto"/>
          <w:sz w:val="28"/>
          <w:szCs w:val="28"/>
        </w:rPr>
        <w:t xml:space="preserve">còn hạn chế nhất định </w:t>
      </w:r>
      <w:r w:rsidR="007B250E" w:rsidRPr="002E0047">
        <w:rPr>
          <w:rFonts w:ascii="Times New Roman" w:hAnsi="Times New Roman" w:cs="Times New Roman"/>
          <w:color w:val="auto"/>
          <w:sz w:val="28"/>
          <w:szCs w:val="28"/>
          <w:lang w:val="en-US"/>
        </w:rPr>
        <w:t>như: biết Sở qua “</w:t>
      </w:r>
      <w:r w:rsidR="007B250E" w:rsidRPr="002E0047">
        <w:rPr>
          <w:rFonts w:ascii="Times New Roman" w:hAnsi="Times New Roman" w:cs="Times New Roman"/>
          <w:color w:val="auto"/>
          <w:sz w:val="28"/>
          <w:szCs w:val="28"/>
        </w:rPr>
        <w:t>hỏi người thân, bạn bè</w:t>
      </w:r>
      <w:r w:rsidR="007B250E" w:rsidRPr="002E0047">
        <w:rPr>
          <w:rFonts w:ascii="Times New Roman" w:hAnsi="Times New Roman" w:cs="Times New Roman"/>
          <w:color w:val="auto"/>
          <w:sz w:val="28"/>
          <w:szCs w:val="28"/>
          <w:lang w:val="en-US"/>
        </w:rPr>
        <w:t xml:space="preserve">” (chiếm 34,5%); lấy biểu mẫu thực hiện thủ tục hành chính tại Bộ phận Một cửa (chiếm 72%); còn trường hợp </w:t>
      </w:r>
      <w:r w:rsidR="007B250E" w:rsidRPr="002E0047">
        <w:rPr>
          <w:rFonts w:ascii="Times New Roman" w:hAnsi="Times New Roman" w:cs="Times New Roman"/>
          <w:color w:val="auto"/>
          <w:sz w:val="28"/>
          <w:szCs w:val="28"/>
        </w:rPr>
        <w:t xml:space="preserve">đi lại </w:t>
      </w:r>
      <w:r w:rsidR="007B250E" w:rsidRPr="002E0047">
        <w:rPr>
          <w:rFonts w:ascii="Times New Roman" w:hAnsi="Times New Roman" w:cs="Times New Roman"/>
          <w:color w:val="auto"/>
          <w:sz w:val="28"/>
          <w:szCs w:val="28"/>
          <w:lang w:val="en-US"/>
        </w:rPr>
        <w:t xml:space="preserve">“03 lần” và “04 lần” </w:t>
      </w:r>
      <w:r w:rsidR="007B250E" w:rsidRPr="002E0047">
        <w:rPr>
          <w:rFonts w:ascii="Times New Roman" w:hAnsi="Times New Roman" w:cs="Times New Roman"/>
          <w:color w:val="auto"/>
          <w:sz w:val="28"/>
          <w:szCs w:val="28"/>
        </w:rPr>
        <w:t>trong quá trình giải quyết công</w:t>
      </w:r>
      <w:r w:rsidR="007B250E" w:rsidRPr="002E0047">
        <w:rPr>
          <w:rFonts w:ascii="Times New Roman" w:hAnsi="Times New Roman" w:cs="Times New Roman"/>
          <w:color w:val="auto"/>
          <w:sz w:val="28"/>
          <w:szCs w:val="28"/>
          <w:lang w:val="en-US"/>
        </w:rPr>
        <w:t xml:space="preserve"> </w:t>
      </w:r>
      <w:r w:rsidR="007B250E" w:rsidRPr="002E0047">
        <w:rPr>
          <w:rFonts w:ascii="Times New Roman" w:hAnsi="Times New Roman" w:cs="Times New Roman"/>
          <w:color w:val="auto"/>
          <w:sz w:val="28"/>
          <w:szCs w:val="28"/>
        </w:rPr>
        <w:t>việc</w:t>
      </w:r>
      <w:r w:rsidR="00103998" w:rsidRPr="002E0047">
        <w:rPr>
          <w:rFonts w:ascii="Times New Roman" w:hAnsi="Times New Roman" w:cs="Times New Roman"/>
          <w:color w:val="auto"/>
          <w:sz w:val="28"/>
          <w:szCs w:val="28"/>
          <w:lang w:val="en-US"/>
        </w:rPr>
        <w:t xml:space="preserve"> (chiếm 7,75%). Và những khó khăn, vướng mắc và mong muốn nhiều nhất của người dân, doanh nghiệp như: t</w:t>
      </w:r>
      <w:r w:rsidR="00103998" w:rsidRPr="002E0047">
        <w:rPr>
          <w:rFonts w:ascii="Times New Roman" w:hAnsi="Times New Roman" w:cs="Times New Roman"/>
          <w:color w:val="auto"/>
          <w:sz w:val="28"/>
          <w:szCs w:val="28"/>
        </w:rPr>
        <w:t>iếp tục đơn giản hóa các thủ tục hành chính</w:t>
      </w:r>
      <w:r w:rsidR="00103998" w:rsidRPr="002E0047">
        <w:rPr>
          <w:rFonts w:ascii="Times New Roman" w:hAnsi="Times New Roman" w:cs="Times New Roman"/>
          <w:color w:val="auto"/>
          <w:sz w:val="28"/>
          <w:szCs w:val="28"/>
          <w:lang w:val="en-US"/>
        </w:rPr>
        <w:t xml:space="preserve"> (chiếm 77,8%); m</w:t>
      </w:r>
      <w:r w:rsidR="00103998" w:rsidRPr="002E0047">
        <w:rPr>
          <w:rFonts w:ascii="Times New Roman" w:hAnsi="Times New Roman" w:cs="Times New Roman"/>
          <w:color w:val="auto"/>
          <w:sz w:val="28"/>
          <w:szCs w:val="28"/>
        </w:rPr>
        <w:t xml:space="preserve">ở rộng các hình thức thông tin để </w:t>
      </w:r>
      <w:r w:rsidR="00103998" w:rsidRPr="002E0047">
        <w:rPr>
          <w:rFonts w:ascii="Times New Roman" w:hAnsi="Times New Roman" w:cs="Times New Roman"/>
          <w:color w:val="auto"/>
          <w:sz w:val="28"/>
          <w:szCs w:val="28"/>
          <w:lang w:val="en-US"/>
        </w:rPr>
        <w:t xml:space="preserve">người dân và doanh nghiệp </w:t>
      </w:r>
      <w:r w:rsidR="00103998" w:rsidRPr="002E0047">
        <w:rPr>
          <w:rFonts w:ascii="Times New Roman" w:hAnsi="Times New Roman" w:cs="Times New Roman"/>
          <w:color w:val="auto"/>
          <w:sz w:val="28"/>
          <w:szCs w:val="28"/>
        </w:rPr>
        <w:t>dễ dàng tiếp cận dịch vụ hành chính công</w:t>
      </w:r>
      <w:r w:rsidR="00103998" w:rsidRPr="002E0047">
        <w:rPr>
          <w:rFonts w:ascii="Times New Roman" w:hAnsi="Times New Roman" w:cs="Times New Roman"/>
          <w:color w:val="auto"/>
          <w:sz w:val="28"/>
          <w:szCs w:val="28"/>
          <w:lang w:val="en-US"/>
        </w:rPr>
        <w:t xml:space="preserve"> (chiếm 71,8%); r</w:t>
      </w:r>
      <w:r w:rsidR="00103998" w:rsidRPr="002E0047">
        <w:rPr>
          <w:rFonts w:ascii="Times New Roman" w:hAnsi="Times New Roman" w:cs="Times New Roman"/>
          <w:color w:val="auto"/>
          <w:sz w:val="28"/>
          <w:szCs w:val="28"/>
        </w:rPr>
        <w:t>út ngắn thời gian giải quyết thủ tục hành chính</w:t>
      </w:r>
      <w:r w:rsidR="00103998" w:rsidRPr="002E0047">
        <w:rPr>
          <w:rFonts w:ascii="Times New Roman" w:hAnsi="Times New Roman" w:cs="Times New Roman"/>
          <w:color w:val="auto"/>
          <w:sz w:val="28"/>
          <w:szCs w:val="28"/>
          <w:lang w:val="en-US"/>
        </w:rPr>
        <w:t xml:space="preserve"> (52%).</w:t>
      </w:r>
      <w:r w:rsidR="007B250E" w:rsidRPr="002E0047">
        <w:rPr>
          <w:rFonts w:ascii="Times New Roman" w:hAnsi="Times New Roman" w:cs="Times New Roman"/>
          <w:color w:val="auto"/>
          <w:sz w:val="28"/>
          <w:szCs w:val="28"/>
          <w:lang w:val="en-US"/>
        </w:rPr>
        <w:t xml:space="preserve"> Đây là những vấn đề Sở sẽ lưu ý trong thời gian tới để có giải pháp phát huy mặt tích cực, cũng như khắc phục mặt hạn chế.</w:t>
      </w:r>
    </w:p>
    <w:p w:rsidR="003B36E1" w:rsidRPr="002E0047" w:rsidRDefault="00F9363C" w:rsidP="00934D0E">
      <w:pPr>
        <w:spacing w:before="240" w:after="240"/>
        <w:ind w:firstLine="709"/>
        <w:jc w:val="both"/>
        <w:rPr>
          <w:rFonts w:ascii="Times New Roman" w:hAnsi="Times New Roman" w:cs="Times New Roman"/>
          <w:color w:val="auto"/>
          <w:sz w:val="28"/>
          <w:szCs w:val="28"/>
          <w:lang w:val="en-US"/>
        </w:rPr>
      </w:pPr>
      <w:r w:rsidRPr="002E0047">
        <w:rPr>
          <w:rFonts w:ascii="Times New Roman" w:hAnsi="Times New Roman" w:cs="Times New Roman"/>
          <w:color w:val="auto"/>
          <w:sz w:val="28"/>
          <w:szCs w:val="28"/>
          <w:lang w:val="en-US"/>
        </w:rPr>
        <w:t>Bên cạnh đó, d</w:t>
      </w:r>
      <w:r w:rsidR="007B250E" w:rsidRPr="002E0047">
        <w:rPr>
          <w:rFonts w:ascii="Times New Roman" w:hAnsi="Times New Roman" w:cs="Times New Roman"/>
          <w:color w:val="auto"/>
          <w:sz w:val="28"/>
          <w:szCs w:val="28"/>
        </w:rPr>
        <w:t xml:space="preserve">o </w:t>
      </w:r>
      <w:r w:rsidR="007B250E" w:rsidRPr="002E0047">
        <w:rPr>
          <w:rFonts w:ascii="Times New Roman" w:hAnsi="Times New Roman" w:cs="Times New Roman"/>
          <w:color w:val="auto"/>
          <w:sz w:val="28"/>
          <w:szCs w:val="28"/>
          <w:lang w:val="en-US"/>
        </w:rPr>
        <w:t xml:space="preserve">chưa có nguồn </w:t>
      </w:r>
      <w:r w:rsidR="007B250E" w:rsidRPr="002E0047">
        <w:rPr>
          <w:rFonts w:ascii="Times New Roman" w:hAnsi="Times New Roman" w:cs="Times New Roman"/>
          <w:color w:val="auto"/>
          <w:sz w:val="28"/>
          <w:szCs w:val="28"/>
        </w:rPr>
        <w:t xml:space="preserve">kinh phí nên Sở chưa thể triển khai điều tra, khảo sát thông qua hình thức tọa đàm hoặc phỏng vấn trực tiếp nên kết quả điều tra, khảo sát </w:t>
      </w:r>
      <w:r w:rsidR="007B250E" w:rsidRPr="002E0047">
        <w:rPr>
          <w:rFonts w:ascii="Times New Roman" w:hAnsi="Times New Roman" w:cs="Times New Roman"/>
          <w:color w:val="auto"/>
          <w:sz w:val="28"/>
          <w:szCs w:val="28"/>
          <w:lang w:val="en-US"/>
        </w:rPr>
        <w:t xml:space="preserve">chất lượng </w:t>
      </w:r>
      <w:r w:rsidR="007B250E" w:rsidRPr="002E0047">
        <w:rPr>
          <w:rFonts w:ascii="Times New Roman" w:hAnsi="Times New Roman" w:cs="Times New Roman"/>
          <w:color w:val="auto"/>
          <w:sz w:val="28"/>
          <w:szCs w:val="28"/>
        </w:rPr>
        <w:t>chưa cao</w:t>
      </w:r>
      <w:r w:rsidR="007B250E" w:rsidRPr="002E0047">
        <w:rPr>
          <w:rFonts w:ascii="Times New Roman" w:hAnsi="Times New Roman" w:cs="Times New Roman"/>
          <w:color w:val="auto"/>
          <w:sz w:val="28"/>
          <w:szCs w:val="28"/>
          <w:lang w:val="en-US"/>
        </w:rPr>
        <w:t xml:space="preserve"> so với yêu cầu</w:t>
      </w:r>
      <w:r w:rsidR="007B250E" w:rsidRPr="002E0047">
        <w:rPr>
          <w:rFonts w:ascii="Times New Roman" w:hAnsi="Times New Roman" w:cs="Times New Roman"/>
          <w:color w:val="auto"/>
          <w:sz w:val="28"/>
          <w:szCs w:val="28"/>
        </w:rPr>
        <w:t xml:space="preserve">. </w:t>
      </w:r>
      <w:r w:rsidR="005B7281" w:rsidRPr="002E0047">
        <w:rPr>
          <w:rFonts w:ascii="Times New Roman" w:hAnsi="Times New Roman" w:cs="Times New Roman"/>
          <w:color w:val="auto"/>
          <w:sz w:val="28"/>
          <w:szCs w:val="28"/>
        </w:rPr>
        <w:t>Đồng</w:t>
      </w:r>
      <w:r w:rsidR="005B7281" w:rsidRPr="002E0047">
        <w:rPr>
          <w:rFonts w:ascii="Times New Roman" w:hAnsi="Times New Roman" w:cs="Times New Roman"/>
          <w:color w:val="auto"/>
          <w:sz w:val="28"/>
          <w:szCs w:val="28"/>
          <w:lang w:val="en-US"/>
        </w:rPr>
        <w:t xml:space="preserve"> thời, t</w:t>
      </w:r>
      <w:r w:rsidR="007B250E" w:rsidRPr="002E0047">
        <w:rPr>
          <w:rFonts w:ascii="Times New Roman" w:hAnsi="Times New Roman" w:cs="Times New Roman"/>
          <w:color w:val="auto"/>
          <w:sz w:val="28"/>
          <w:szCs w:val="28"/>
        </w:rPr>
        <w:t>ừ tháng 12 năm 2020 đến</w:t>
      </w:r>
      <w:r w:rsidR="007B250E" w:rsidRPr="002E0047">
        <w:rPr>
          <w:rFonts w:ascii="Times New Roman" w:hAnsi="Times New Roman" w:cs="Times New Roman"/>
          <w:color w:val="auto"/>
          <w:sz w:val="28"/>
          <w:szCs w:val="28"/>
          <w:lang w:val="en-US"/>
        </w:rPr>
        <w:t xml:space="preserve"> nay </w:t>
      </w:r>
      <w:r w:rsidR="007B250E" w:rsidRPr="002E0047">
        <w:rPr>
          <w:rFonts w:ascii="Times New Roman" w:hAnsi="Times New Roman" w:cs="Times New Roman"/>
          <w:color w:val="auto"/>
          <w:sz w:val="28"/>
          <w:szCs w:val="28"/>
        </w:rPr>
        <w:t xml:space="preserve">Sở đã cử viên chức trực tiếp hướng dẫn, hỗ trợ </w:t>
      </w:r>
      <w:r w:rsidR="007B250E" w:rsidRPr="002E0047">
        <w:rPr>
          <w:rFonts w:ascii="Times New Roman" w:hAnsi="Times New Roman" w:cs="Times New Roman"/>
          <w:color w:val="auto"/>
          <w:sz w:val="28"/>
          <w:szCs w:val="28"/>
          <w:lang w:val="en-US"/>
        </w:rPr>
        <w:t>người</w:t>
      </w:r>
      <w:r w:rsidR="007B250E" w:rsidRPr="002E0047">
        <w:rPr>
          <w:rFonts w:ascii="Times New Roman" w:hAnsi="Times New Roman" w:cs="Times New Roman"/>
          <w:color w:val="auto"/>
          <w:sz w:val="28"/>
          <w:szCs w:val="28"/>
        </w:rPr>
        <w:t xml:space="preserve"> dân tạo tài khoản và thực hiện quy trình đăng ký doanh nghiệp trên Cổng Thông tin quốc gia về đăng ký doanh nghiệp</w:t>
      </w:r>
      <w:r w:rsidR="007B250E" w:rsidRPr="002E0047">
        <w:rPr>
          <w:rFonts w:ascii="Times New Roman" w:hAnsi="Times New Roman" w:cs="Times New Roman"/>
          <w:color w:val="auto"/>
          <w:sz w:val="28"/>
          <w:szCs w:val="28"/>
          <w:lang w:val="en-US"/>
        </w:rPr>
        <w:t>, nên số lượng người dân thực hiện thủ tục hành chính bằng hình thức trực tiếp thấp, đã ảnh hưởng đến tiến độ thực hiện theo kế hoạch đã đề ra.</w:t>
      </w:r>
      <w:r w:rsidR="005B7281" w:rsidRPr="002E0047">
        <w:rPr>
          <w:rFonts w:ascii="Times New Roman" w:hAnsi="Times New Roman" w:cs="Times New Roman"/>
          <w:color w:val="auto"/>
          <w:sz w:val="28"/>
          <w:szCs w:val="28"/>
          <w:lang w:val="en-US"/>
        </w:rPr>
        <w:t>/.</w:t>
      </w:r>
      <w:bookmarkEnd w:id="1"/>
    </w:p>
    <w:sectPr w:rsidR="003B36E1" w:rsidRPr="002E0047" w:rsidSect="004F38F3">
      <w:pgSz w:w="11906" w:h="16838" w:code="9"/>
      <w:pgMar w:top="567" w:right="1701" w:bottom="567" w:left="1985" w:header="284" w:footer="28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753" w:rsidRDefault="00A74753" w:rsidP="002A4FE3">
      <w:r>
        <w:separator/>
      </w:r>
    </w:p>
  </w:endnote>
  <w:endnote w:type="continuationSeparator" w:id="0">
    <w:p w:rsidR="00A74753" w:rsidRDefault="00A74753" w:rsidP="002A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jaVu Sans Condensed">
    <w:altName w:val="Arial"/>
    <w:charset w:val="00"/>
    <w:family w:val="swiss"/>
    <w:pitch w:val="variable"/>
    <w:sig w:usb0="00000000"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753" w:rsidRDefault="00A74753" w:rsidP="002A4FE3">
      <w:r>
        <w:separator/>
      </w:r>
    </w:p>
  </w:footnote>
  <w:footnote w:type="continuationSeparator" w:id="0">
    <w:p w:rsidR="00A74753" w:rsidRDefault="00A74753" w:rsidP="002A4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DB"/>
    <w:rsid w:val="00000341"/>
    <w:rsid w:val="00003A57"/>
    <w:rsid w:val="000079BB"/>
    <w:rsid w:val="00007F0C"/>
    <w:rsid w:val="00010867"/>
    <w:rsid w:val="00011F8D"/>
    <w:rsid w:val="0002012B"/>
    <w:rsid w:val="00023558"/>
    <w:rsid w:val="00025197"/>
    <w:rsid w:val="000267AF"/>
    <w:rsid w:val="000303B0"/>
    <w:rsid w:val="00031CD8"/>
    <w:rsid w:val="00034E0E"/>
    <w:rsid w:val="00037389"/>
    <w:rsid w:val="000417E3"/>
    <w:rsid w:val="00041C1B"/>
    <w:rsid w:val="0005161B"/>
    <w:rsid w:val="00053A09"/>
    <w:rsid w:val="00054758"/>
    <w:rsid w:val="00054BF0"/>
    <w:rsid w:val="000555C6"/>
    <w:rsid w:val="0006013A"/>
    <w:rsid w:val="00061BC4"/>
    <w:rsid w:val="00067A03"/>
    <w:rsid w:val="00083B2A"/>
    <w:rsid w:val="000855AE"/>
    <w:rsid w:val="00096A8D"/>
    <w:rsid w:val="000B0D86"/>
    <w:rsid w:val="000B626B"/>
    <w:rsid w:val="000B63FD"/>
    <w:rsid w:val="000C0E10"/>
    <w:rsid w:val="000C1D50"/>
    <w:rsid w:val="000C20DA"/>
    <w:rsid w:val="000C39D1"/>
    <w:rsid w:val="000C4CDD"/>
    <w:rsid w:val="000C592A"/>
    <w:rsid w:val="000C63A0"/>
    <w:rsid w:val="000C682D"/>
    <w:rsid w:val="000D215C"/>
    <w:rsid w:val="000D5676"/>
    <w:rsid w:val="000E1D14"/>
    <w:rsid w:val="000E363D"/>
    <w:rsid w:val="000E7DFF"/>
    <w:rsid w:val="000F37D1"/>
    <w:rsid w:val="000F6077"/>
    <w:rsid w:val="000F6D19"/>
    <w:rsid w:val="0010081A"/>
    <w:rsid w:val="001024BC"/>
    <w:rsid w:val="00103998"/>
    <w:rsid w:val="0010491F"/>
    <w:rsid w:val="0010646B"/>
    <w:rsid w:val="0010757B"/>
    <w:rsid w:val="00112A61"/>
    <w:rsid w:val="00112B24"/>
    <w:rsid w:val="00115A8C"/>
    <w:rsid w:val="00116647"/>
    <w:rsid w:val="001205AD"/>
    <w:rsid w:val="0012072D"/>
    <w:rsid w:val="001226FD"/>
    <w:rsid w:val="001237DF"/>
    <w:rsid w:val="00123DFB"/>
    <w:rsid w:val="0012448E"/>
    <w:rsid w:val="00127D3E"/>
    <w:rsid w:val="00131D5D"/>
    <w:rsid w:val="00134C56"/>
    <w:rsid w:val="001357EA"/>
    <w:rsid w:val="001419CA"/>
    <w:rsid w:val="00141E2E"/>
    <w:rsid w:val="00141F0A"/>
    <w:rsid w:val="001428F8"/>
    <w:rsid w:val="00143449"/>
    <w:rsid w:val="00143A75"/>
    <w:rsid w:val="00150D32"/>
    <w:rsid w:val="00156872"/>
    <w:rsid w:val="001578A2"/>
    <w:rsid w:val="00157D67"/>
    <w:rsid w:val="00162AC2"/>
    <w:rsid w:val="001678F9"/>
    <w:rsid w:val="00170DC8"/>
    <w:rsid w:val="00171DB1"/>
    <w:rsid w:val="001733CF"/>
    <w:rsid w:val="00173E81"/>
    <w:rsid w:val="00175867"/>
    <w:rsid w:val="00180B6D"/>
    <w:rsid w:val="00180C0A"/>
    <w:rsid w:val="0018518B"/>
    <w:rsid w:val="0018542C"/>
    <w:rsid w:val="00186245"/>
    <w:rsid w:val="00187826"/>
    <w:rsid w:val="00187D40"/>
    <w:rsid w:val="00193DDF"/>
    <w:rsid w:val="001A5C23"/>
    <w:rsid w:val="001B19EF"/>
    <w:rsid w:val="001B4C0B"/>
    <w:rsid w:val="001C470C"/>
    <w:rsid w:val="001D7CA7"/>
    <w:rsid w:val="001E12ED"/>
    <w:rsid w:val="001E351E"/>
    <w:rsid w:val="001F32F5"/>
    <w:rsid w:val="001F3EF8"/>
    <w:rsid w:val="001F4481"/>
    <w:rsid w:val="00203553"/>
    <w:rsid w:val="00204E7A"/>
    <w:rsid w:val="00210C7E"/>
    <w:rsid w:val="00211859"/>
    <w:rsid w:val="00211E46"/>
    <w:rsid w:val="00226488"/>
    <w:rsid w:val="002328E8"/>
    <w:rsid w:val="00233345"/>
    <w:rsid w:val="002337F4"/>
    <w:rsid w:val="002369D6"/>
    <w:rsid w:val="00242BD1"/>
    <w:rsid w:val="00242D29"/>
    <w:rsid w:val="00243006"/>
    <w:rsid w:val="00243853"/>
    <w:rsid w:val="002459AE"/>
    <w:rsid w:val="0025240C"/>
    <w:rsid w:val="00271200"/>
    <w:rsid w:val="002729B1"/>
    <w:rsid w:val="0028088D"/>
    <w:rsid w:val="00280FBD"/>
    <w:rsid w:val="002829C1"/>
    <w:rsid w:val="00282F5B"/>
    <w:rsid w:val="00284805"/>
    <w:rsid w:val="00286346"/>
    <w:rsid w:val="00294957"/>
    <w:rsid w:val="00295DE4"/>
    <w:rsid w:val="002A0B7A"/>
    <w:rsid w:val="002A4644"/>
    <w:rsid w:val="002A4FE3"/>
    <w:rsid w:val="002A62E3"/>
    <w:rsid w:val="002B170C"/>
    <w:rsid w:val="002B3910"/>
    <w:rsid w:val="002B5954"/>
    <w:rsid w:val="002B72D0"/>
    <w:rsid w:val="002C51D0"/>
    <w:rsid w:val="002D57B7"/>
    <w:rsid w:val="002D6F9A"/>
    <w:rsid w:val="002E0047"/>
    <w:rsid w:val="002E722F"/>
    <w:rsid w:val="002E7305"/>
    <w:rsid w:val="002E7EB9"/>
    <w:rsid w:val="002F1182"/>
    <w:rsid w:val="002F18A6"/>
    <w:rsid w:val="002F2042"/>
    <w:rsid w:val="002F5D21"/>
    <w:rsid w:val="002F68E3"/>
    <w:rsid w:val="002F792D"/>
    <w:rsid w:val="00301A38"/>
    <w:rsid w:val="00307051"/>
    <w:rsid w:val="00307952"/>
    <w:rsid w:val="00310E61"/>
    <w:rsid w:val="00331151"/>
    <w:rsid w:val="003323CC"/>
    <w:rsid w:val="00332BA1"/>
    <w:rsid w:val="003335CC"/>
    <w:rsid w:val="00347109"/>
    <w:rsid w:val="00353E5A"/>
    <w:rsid w:val="0035421C"/>
    <w:rsid w:val="00354371"/>
    <w:rsid w:val="0035762E"/>
    <w:rsid w:val="003631F8"/>
    <w:rsid w:val="00363F71"/>
    <w:rsid w:val="00364FBB"/>
    <w:rsid w:val="003721D4"/>
    <w:rsid w:val="00373DF8"/>
    <w:rsid w:val="00376409"/>
    <w:rsid w:val="00377C3A"/>
    <w:rsid w:val="00380A97"/>
    <w:rsid w:val="00385153"/>
    <w:rsid w:val="0038595D"/>
    <w:rsid w:val="003867B5"/>
    <w:rsid w:val="0039131E"/>
    <w:rsid w:val="00392EE6"/>
    <w:rsid w:val="00393E46"/>
    <w:rsid w:val="003A181E"/>
    <w:rsid w:val="003A2959"/>
    <w:rsid w:val="003A2A84"/>
    <w:rsid w:val="003A51E7"/>
    <w:rsid w:val="003A717C"/>
    <w:rsid w:val="003B2F21"/>
    <w:rsid w:val="003B36E1"/>
    <w:rsid w:val="003B633D"/>
    <w:rsid w:val="003B74A6"/>
    <w:rsid w:val="003C56F0"/>
    <w:rsid w:val="003C6EC2"/>
    <w:rsid w:val="003C7C00"/>
    <w:rsid w:val="003D0D14"/>
    <w:rsid w:val="003E3AD3"/>
    <w:rsid w:val="003E3D2D"/>
    <w:rsid w:val="004009D2"/>
    <w:rsid w:val="004043CB"/>
    <w:rsid w:val="00410660"/>
    <w:rsid w:val="00412F90"/>
    <w:rsid w:val="00415012"/>
    <w:rsid w:val="00417582"/>
    <w:rsid w:val="00421340"/>
    <w:rsid w:val="00425B9F"/>
    <w:rsid w:val="004266E3"/>
    <w:rsid w:val="00430559"/>
    <w:rsid w:val="00431020"/>
    <w:rsid w:val="00434996"/>
    <w:rsid w:val="0043653C"/>
    <w:rsid w:val="0043750D"/>
    <w:rsid w:val="00440023"/>
    <w:rsid w:val="00444051"/>
    <w:rsid w:val="004447DC"/>
    <w:rsid w:val="00444B58"/>
    <w:rsid w:val="004472ED"/>
    <w:rsid w:val="00451806"/>
    <w:rsid w:val="00455B77"/>
    <w:rsid w:val="00464600"/>
    <w:rsid w:val="00464D64"/>
    <w:rsid w:val="004713EF"/>
    <w:rsid w:val="00475F0B"/>
    <w:rsid w:val="00476DCB"/>
    <w:rsid w:val="00477F8E"/>
    <w:rsid w:val="00492C1B"/>
    <w:rsid w:val="0049381E"/>
    <w:rsid w:val="00494636"/>
    <w:rsid w:val="004A3F96"/>
    <w:rsid w:val="004B064D"/>
    <w:rsid w:val="004B0D03"/>
    <w:rsid w:val="004B3667"/>
    <w:rsid w:val="004B36EE"/>
    <w:rsid w:val="004B4172"/>
    <w:rsid w:val="004B6E7B"/>
    <w:rsid w:val="004C5A5D"/>
    <w:rsid w:val="004C679E"/>
    <w:rsid w:val="004D0E9E"/>
    <w:rsid w:val="004D19F0"/>
    <w:rsid w:val="004E02BF"/>
    <w:rsid w:val="004F265C"/>
    <w:rsid w:val="004F35DA"/>
    <w:rsid w:val="004F38F3"/>
    <w:rsid w:val="004F5A4B"/>
    <w:rsid w:val="004F5B8E"/>
    <w:rsid w:val="004F6D72"/>
    <w:rsid w:val="004F7B76"/>
    <w:rsid w:val="00504D8E"/>
    <w:rsid w:val="005065A7"/>
    <w:rsid w:val="00510C0C"/>
    <w:rsid w:val="00514A90"/>
    <w:rsid w:val="00514E09"/>
    <w:rsid w:val="00514FF8"/>
    <w:rsid w:val="0052086E"/>
    <w:rsid w:val="00520D9E"/>
    <w:rsid w:val="00520F30"/>
    <w:rsid w:val="005212E3"/>
    <w:rsid w:val="00526DF6"/>
    <w:rsid w:val="005340D3"/>
    <w:rsid w:val="00545680"/>
    <w:rsid w:val="0054652B"/>
    <w:rsid w:val="0054792D"/>
    <w:rsid w:val="0055013C"/>
    <w:rsid w:val="00554582"/>
    <w:rsid w:val="00560684"/>
    <w:rsid w:val="005627FF"/>
    <w:rsid w:val="00564DEE"/>
    <w:rsid w:val="00567190"/>
    <w:rsid w:val="0057138B"/>
    <w:rsid w:val="005737B5"/>
    <w:rsid w:val="00573BCA"/>
    <w:rsid w:val="00574251"/>
    <w:rsid w:val="0057524F"/>
    <w:rsid w:val="00577669"/>
    <w:rsid w:val="0057784B"/>
    <w:rsid w:val="0058469C"/>
    <w:rsid w:val="00584E72"/>
    <w:rsid w:val="005923BC"/>
    <w:rsid w:val="0059324E"/>
    <w:rsid w:val="00594A4D"/>
    <w:rsid w:val="00597E18"/>
    <w:rsid w:val="005A0294"/>
    <w:rsid w:val="005A4BC5"/>
    <w:rsid w:val="005B344B"/>
    <w:rsid w:val="005B6249"/>
    <w:rsid w:val="005B7281"/>
    <w:rsid w:val="005C2E40"/>
    <w:rsid w:val="005C6A16"/>
    <w:rsid w:val="005C7FC0"/>
    <w:rsid w:val="005E0181"/>
    <w:rsid w:val="005E3DE0"/>
    <w:rsid w:val="005F14D5"/>
    <w:rsid w:val="005F5A9C"/>
    <w:rsid w:val="00600BE9"/>
    <w:rsid w:val="00603059"/>
    <w:rsid w:val="00603748"/>
    <w:rsid w:val="006050E6"/>
    <w:rsid w:val="006100D5"/>
    <w:rsid w:val="00610C1C"/>
    <w:rsid w:val="00612837"/>
    <w:rsid w:val="006169C3"/>
    <w:rsid w:val="0062062F"/>
    <w:rsid w:val="00623934"/>
    <w:rsid w:val="00625BF3"/>
    <w:rsid w:val="00631EFD"/>
    <w:rsid w:val="00633E9A"/>
    <w:rsid w:val="00636168"/>
    <w:rsid w:val="006550DC"/>
    <w:rsid w:val="00665DEC"/>
    <w:rsid w:val="006678B0"/>
    <w:rsid w:val="00673393"/>
    <w:rsid w:val="006734A1"/>
    <w:rsid w:val="00674C33"/>
    <w:rsid w:val="0067590D"/>
    <w:rsid w:val="00685727"/>
    <w:rsid w:val="00685A6C"/>
    <w:rsid w:val="00691A70"/>
    <w:rsid w:val="0069337F"/>
    <w:rsid w:val="00697CFC"/>
    <w:rsid w:val="006A0831"/>
    <w:rsid w:val="006A1B13"/>
    <w:rsid w:val="006A6DDC"/>
    <w:rsid w:val="006B03C6"/>
    <w:rsid w:val="006B70C4"/>
    <w:rsid w:val="006C5CB8"/>
    <w:rsid w:val="006C6DAE"/>
    <w:rsid w:val="006C7B8E"/>
    <w:rsid w:val="006D162D"/>
    <w:rsid w:val="006D4097"/>
    <w:rsid w:val="006D59C2"/>
    <w:rsid w:val="006D5B18"/>
    <w:rsid w:val="006D5CFA"/>
    <w:rsid w:val="006E3807"/>
    <w:rsid w:val="006E666A"/>
    <w:rsid w:val="006E689C"/>
    <w:rsid w:val="006E7D1D"/>
    <w:rsid w:val="006F0EE4"/>
    <w:rsid w:val="006F0FC7"/>
    <w:rsid w:val="006F379E"/>
    <w:rsid w:val="006F78D7"/>
    <w:rsid w:val="00702F8A"/>
    <w:rsid w:val="00704181"/>
    <w:rsid w:val="00705F4C"/>
    <w:rsid w:val="0070662F"/>
    <w:rsid w:val="0070667F"/>
    <w:rsid w:val="00706CCA"/>
    <w:rsid w:val="007120D3"/>
    <w:rsid w:val="00712480"/>
    <w:rsid w:val="00713B54"/>
    <w:rsid w:val="00716467"/>
    <w:rsid w:val="007210A8"/>
    <w:rsid w:val="0072479C"/>
    <w:rsid w:val="00726A63"/>
    <w:rsid w:val="007351E6"/>
    <w:rsid w:val="00741BDE"/>
    <w:rsid w:val="0074397D"/>
    <w:rsid w:val="00743ACD"/>
    <w:rsid w:val="00744839"/>
    <w:rsid w:val="007519C7"/>
    <w:rsid w:val="0075422A"/>
    <w:rsid w:val="007542DC"/>
    <w:rsid w:val="00760DEB"/>
    <w:rsid w:val="0076251F"/>
    <w:rsid w:val="007672F6"/>
    <w:rsid w:val="00770085"/>
    <w:rsid w:val="0077583F"/>
    <w:rsid w:val="0078671D"/>
    <w:rsid w:val="00787331"/>
    <w:rsid w:val="007906A0"/>
    <w:rsid w:val="007916BE"/>
    <w:rsid w:val="00794EA5"/>
    <w:rsid w:val="00795620"/>
    <w:rsid w:val="007A00C7"/>
    <w:rsid w:val="007A51F4"/>
    <w:rsid w:val="007B250E"/>
    <w:rsid w:val="007B4271"/>
    <w:rsid w:val="007B5C80"/>
    <w:rsid w:val="007B7A61"/>
    <w:rsid w:val="007B7E19"/>
    <w:rsid w:val="007C6E3C"/>
    <w:rsid w:val="007D5143"/>
    <w:rsid w:val="007D5CD4"/>
    <w:rsid w:val="007D7876"/>
    <w:rsid w:val="007D794C"/>
    <w:rsid w:val="007E29DA"/>
    <w:rsid w:val="007E3246"/>
    <w:rsid w:val="007F276D"/>
    <w:rsid w:val="007F7EE7"/>
    <w:rsid w:val="00803646"/>
    <w:rsid w:val="00813885"/>
    <w:rsid w:val="00820D9C"/>
    <w:rsid w:val="00822940"/>
    <w:rsid w:val="0082612A"/>
    <w:rsid w:val="00827101"/>
    <w:rsid w:val="00830050"/>
    <w:rsid w:val="008408E1"/>
    <w:rsid w:val="0084147A"/>
    <w:rsid w:val="00854E59"/>
    <w:rsid w:val="0086314E"/>
    <w:rsid w:val="00863161"/>
    <w:rsid w:val="00865BE4"/>
    <w:rsid w:val="0087334C"/>
    <w:rsid w:val="008774DF"/>
    <w:rsid w:val="008819C9"/>
    <w:rsid w:val="0088771F"/>
    <w:rsid w:val="00887E90"/>
    <w:rsid w:val="00891843"/>
    <w:rsid w:val="00891AE8"/>
    <w:rsid w:val="008933F8"/>
    <w:rsid w:val="008941F4"/>
    <w:rsid w:val="00895D3E"/>
    <w:rsid w:val="008A0845"/>
    <w:rsid w:val="008A0987"/>
    <w:rsid w:val="008A32EA"/>
    <w:rsid w:val="008B3751"/>
    <w:rsid w:val="008B6733"/>
    <w:rsid w:val="008B6B05"/>
    <w:rsid w:val="008B7EC1"/>
    <w:rsid w:val="008C7011"/>
    <w:rsid w:val="008D225C"/>
    <w:rsid w:val="008D420F"/>
    <w:rsid w:val="008D4769"/>
    <w:rsid w:val="008E05DE"/>
    <w:rsid w:val="008E1705"/>
    <w:rsid w:val="008E5708"/>
    <w:rsid w:val="008E6736"/>
    <w:rsid w:val="008F464A"/>
    <w:rsid w:val="008F4EEC"/>
    <w:rsid w:val="008F64EE"/>
    <w:rsid w:val="008F774F"/>
    <w:rsid w:val="00900F3D"/>
    <w:rsid w:val="009010D2"/>
    <w:rsid w:val="00903076"/>
    <w:rsid w:val="00904D98"/>
    <w:rsid w:val="00907E6C"/>
    <w:rsid w:val="00911470"/>
    <w:rsid w:val="00913161"/>
    <w:rsid w:val="00914860"/>
    <w:rsid w:val="0091623F"/>
    <w:rsid w:val="00921955"/>
    <w:rsid w:val="00924BDB"/>
    <w:rsid w:val="00924F2F"/>
    <w:rsid w:val="00925C98"/>
    <w:rsid w:val="00925DD2"/>
    <w:rsid w:val="00934D0E"/>
    <w:rsid w:val="00935C0C"/>
    <w:rsid w:val="00935FB7"/>
    <w:rsid w:val="009377F3"/>
    <w:rsid w:val="00943331"/>
    <w:rsid w:val="00944A1D"/>
    <w:rsid w:val="009453EF"/>
    <w:rsid w:val="009515B7"/>
    <w:rsid w:val="00955362"/>
    <w:rsid w:val="009632AF"/>
    <w:rsid w:val="00965539"/>
    <w:rsid w:val="00972E48"/>
    <w:rsid w:val="009745D7"/>
    <w:rsid w:val="009747D6"/>
    <w:rsid w:val="009754A0"/>
    <w:rsid w:val="00980DD5"/>
    <w:rsid w:val="0098324A"/>
    <w:rsid w:val="00985D0D"/>
    <w:rsid w:val="00986D4F"/>
    <w:rsid w:val="00990B31"/>
    <w:rsid w:val="00990D83"/>
    <w:rsid w:val="009944F8"/>
    <w:rsid w:val="009A6B96"/>
    <w:rsid w:val="009B3BDA"/>
    <w:rsid w:val="009B3F4C"/>
    <w:rsid w:val="009B51BC"/>
    <w:rsid w:val="009C038C"/>
    <w:rsid w:val="009C0917"/>
    <w:rsid w:val="009C275E"/>
    <w:rsid w:val="009C7E06"/>
    <w:rsid w:val="009D4E14"/>
    <w:rsid w:val="009E196C"/>
    <w:rsid w:val="009E3635"/>
    <w:rsid w:val="009E40E0"/>
    <w:rsid w:val="009F3AD1"/>
    <w:rsid w:val="009F6379"/>
    <w:rsid w:val="009F7F40"/>
    <w:rsid w:val="00A00BD7"/>
    <w:rsid w:val="00A0429D"/>
    <w:rsid w:val="00A0668D"/>
    <w:rsid w:val="00A14501"/>
    <w:rsid w:val="00A149FF"/>
    <w:rsid w:val="00A14A25"/>
    <w:rsid w:val="00A14F64"/>
    <w:rsid w:val="00A21878"/>
    <w:rsid w:val="00A22B3B"/>
    <w:rsid w:val="00A23064"/>
    <w:rsid w:val="00A25C30"/>
    <w:rsid w:val="00A274DE"/>
    <w:rsid w:val="00A3133E"/>
    <w:rsid w:val="00A3619F"/>
    <w:rsid w:val="00A37EB5"/>
    <w:rsid w:val="00A42887"/>
    <w:rsid w:val="00A45508"/>
    <w:rsid w:val="00A62942"/>
    <w:rsid w:val="00A64223"/>
    <w:rsid w:val="00A6490E"/>
    <w:rsid w:val="00A6671E"/>
    <w:rsid w:val="00A67BDE"/>
    <w:rsid w:val="00A71023"/>
    <w:rsid w:val="00A74534"/>
    <w:rsid w:val="00A74753"/>
    <w:rsid w:val="00A76FFB"/>
    <w:rsid w:val="00A77EE5"/>
    <w:rsid w:val="00A80893"/>
    <w:rsid w:val="00A81358"/>
    <w:rsid w:val="00A82346"/>
    <w:rsid w:val="00A83D2B"/>
    <w:rsid w:val="00A84CEB"/>
    <w:rsid w:val="00A91D88"/>
    <w:rsid w:val="00A941A2"/>
    <w:rsid w:val="00A957AD"/>
    <w:rsid w:val="00A969FE"/>
    <w:rsid w:val="00AA46E2"/>
    <w:rsid w:val="00AB25E9"/>
    <w:rsid w:val="00AB28E5"/>
    <w:rsid w:val="00AC15BF"/>
    <w:rsid w:val="00AC5425"/>
    <w:rsid w:val="00AC6C1B"/>
    <w:rsid w:val="00AC7309"/>
    <w:rsid w:val="00AD1335"/>
    <w:rsid w:val="00AD28A1"/>
    <w:rsid w:val="00AD7F06"/>
    <w:rsid w:val="00AE20AC"/>
    <w:rsid w:val="00AE6CD8"/>
    <w:rsid w:val="00AE772C"/>
    <w:rsid w:val="00AF3FF1"/>
    <w:rsid w:val="00AF409E"/>
    <w:rsid w:val="00AF6E55"/>
    <w:rsid w:val="00B005FE"/>
    <w:rsid w:val="00B0177E"/>
    <w:rsid w:val="00B03411"/>
    <w:rsid w:val="00B0568A"/>
    <w:rsid w:val="00B07D78"/>
    <w:rsid w:val="00B14AA2"/>
    <w:rsid w:val="00B17726"/>
    <w:rsid w:val="00B26A6E"/>
    <w:rsid w:val="00B27587"/>
    <w:rsid w:val="00B3306C"/>
    <w:rsid w:val="00B35965"/>
    <w:rsid w:val="00B3626A"/>
    <w:rsid w:val="00B42BDD"/>
    <w:rsid w:val="00B43F96"/>
    <w:rsid w:val="00B47962"/>
    <w:rsid w:val="00B50A1D"/>
    <w:rsid w:val="00B534FC"/>
    <w:rsid w:val="00B63BC2"/>
    <w:rsid w:val="00B63BDE"/>
    <w:rsid w:val="00B6611E"/>
    <w:rsid w:val="00B71014"/>
    <w:rsid w:val="00B727B2"/>
    <w:rsid w:val="00B74562"/>
    <w:rsid w:val="00B82C06"/>
    <w:rsid w:val="00B8338B"/>
    <w:rsid w:val="00B83D1B"/>
    <w:rsid w:val="00B918B3"/>
    <w:rsid w:val="00B96094"/>
    <w:rsid w:val="00B969DD"/>
    <w:rsid w:val="00B979C9"/>
    <w:rsid w:val="00BA0C80"/>
    <w:rsid w:val="00BA2945"/>
    <w:rsid w:val="00BA4342"/>
    <w:rsid w:val="00BA6B84"/>
    <w:rsid w:val="00BA75C6"/>
    <w:rsid w:val="00BB539A"/>
    <w:rsid w:val="00BC2369"/>
    <w:rsid w:val="00BC3BB6"/>
    <w:rsid w:val="00BC4252"/>
    <w:rsid w:val="00BC52CC"/>
    <w:rsid w:val="00BC5E96"/>
    <w:rsid w:val="00BD4033"/>
    <w:rsid w:val="00BE3D7B"/>
    <w:rsid w:val="00C00124"/>
    <w:rsid w:val="00C00AB6"/>
    <w:rsid w:val="00C01C9B"/>
    <w:rsid w:val="00C0551B"/>
    <w:rsid w:val="00C07E0B"/>
    <w:rsid w:val="00C106E7"/>
    <w:rsid w:val="00C14F85"/>
    <w:rsid w:val="00C20E7F"/>
    <w:rsid w:val="00C23360"/>
    <w:rsid w:val="00C2746B"/>
    <w:rsid w:val="00C3254B"/>
    <w:rsid w:val="00C34606"/>
    <w:rsid w:val="00C350C4"/>
    <w:rsid w:val="00C35598"/>
    <w:rsid w:val="00C35AAC"/>
    <w:rsid w:val="00C35C7C"/>
    <w:rsid w:val="00C35E37"/>
    <w:rsid w:val="00C36575"/>
    <w:rsid w:val="00C42BF6"/>
    <w:rsid w:val="00C43A32"/>
    <w:rsid w:val="00C444C0"/>
    <w:rsid w:val="00C471A4"/>
    <w:rsid w:val="00C56215"/>
    <w:rsid w:val="00C5770B"/>
    <w:rsid w:val="00C62651"/>
    <w:rsid w:val="00C63248"/>
    <w:rsid w:val="00C6325D"/>
    <w:rsid w:val="00C63741"/>
    <w:rsid w:val="00C72118"/>
    <w:rsid w:val="00C745DC"/>
    <w:rsid w:val="00C8146C"/>
    <w:rsid w:val="00C8265D"/>
    <w:rsid w:val="00C83080"/>
    <w:rsid w:val="00C83AF9"/>
    <w:rsid w:val="00C843EC"/>
    <w:rsid w:val="00C8755A"/>
    <w:rsid w:val="00C92499"/>
    <w:rsid w:val="00C92DD8"/>
    <w:rsid w:val="00C92E96"/>
    <w:rsid w:val="00C93732"/>
    <w:rsid w:val="00C94B8E"/>
    <w:rsid w:val="00C9646A"/>
    <w:rsid w:val="00C968FB"/>
    <w:rsid w:val="00CA265C"/>
    <w:rsid w:val="00CA28D8"/>
    <w:rsid w:val="00CA5155"/>
    <w:rsid w:val="00CA555A"/>
    <w:rsid w:val="00CB0190"/>
    <w:rsid w:val="00CB1230"/>
    <w:rsid w:val="00CB4EC0"/>
    <w:rsid w:val="00CB7D5D"/>
    <w:rsid w:val="00CD1542"/>
    <w:rsid w:val="00CD7EBA"/>
    <w:rsid w:val="00CE0527"/>
    <w:rsid w:val="00CE2185"/>
    <w:rsid w:val="00CE2737"/>
    <w:rsid w:val="00CE5B5F"/>
    <w:rsid w:val="00CE5C74"/>
    <w:rsid w:val="00CF43CD"/>
    <w:rsid w:val="00CF7BD1"/>
    <w:rsid w:val="00D1005B"/>
    <w:rsid w:val="00D12A60"/>
    <w:rsid w:val="00D130DA"/>
    <w:rsid w:val="00D15184"/>
    <w:rsid w:val="00D152D6"/>
    <w:rsid w:val="00D232AE"/>
    <w:rsid w:val="00D239A7"/>
    <w:rsid w:val="00D23CA0"/>
    <w:rsid w:val="00D2637A"/>
    <w:rsid w:val="00D2648E"/>
    <w:rsid w:val="00D30C03"/>
    <w:rsid w:val="00D33F2F"/>
    <w:rsid w:val="00D36295"/>
    <w:rsid w:val="00D37400"/>
    <w:rsid w:val="00D45409"/>
    <w:rsid w:val="00D51472"/>
    <w:rsid w:val="00D5386A"/>
    <w:rsid w:val="00D548F0"/>
    <w:rsid w:val="00D553FA"/>
    <w:rsid w:val="00D55764"/>
    <w:rsid w:val="00D614DE"/>
    <w:rsid w:val="00D6714C"/>
    <w:rsid w:val="00D74A22"/>
    <w:rsid w:val="00D75C03"/>
    <w:rsid w:val="00D77407"/>
    <w:rsid w:val="00D82F33"/>
    <w:rsid w:val="00D83869"/>
    <w:rsid w:val="00D85FEC"/>
    <w:rsid w:val="00D967FC"/>
    <w:rsid w:val="00DA0F13"/>
    <w:rsid w:val="00DA2595"/>
    <w:rsid w:val="00DA328F"/>
    <w:rsid w:val="00DA56D7"/>
    <w:rsid w:val="00DA6EB4"/>
    <w:rsid w:val="00DB1E73"/>
    <w:rsid w:val="00DB6E67"/>
    <w:rsid w:val="00DC507C"/>
    <w:rsid w:val="00DD0B22"/>
    <w:rsid w:val="00DD2E37"/>
    <w:rsid w:val="00DD3B20"/>
    <w:rsid w:val="00DD4AA3"/>
    <w:rsid w:val="00DE0048"/>
    <w:rsid w:val="00DE57E1"/>
    <w:rsid w:val="00DE649A"/>
    <w:rsid w:val="00DE7B7A"/>
    <w:rsid w:val="00DF6351"/>
    <w:rsid w:val="00E02708"/>
    <w:rsid w:val="00E062E0"/>
    <w:rsid w:val="00E10680"/>
    <w:rsid w:val="00E127C3"/>
    <w:rsid w:val="00E162F4"/>
    <w:rsid w:val="00E20E1C"/>
    <w:rsid w:val="00E216CF"/>
    <w:rsid w:val="00E224B8"/>
    <w:rsid w:val="00E22E64"/>
    <w:rsid w:val="00E24E41"/>
    <w:rsid w:val="00E25E00"/>
    <w:rsid w:val="00E27C77"/>
    <w:rsid w:val="00E27DB7"/>
    <w:rsid w:val="00E30AE7"/>
    <w:rsid w:val="00E37106"/>
    <w:rsid w:val="00E52E2A"/>
    <w:rsid w:val="00E52E47"/>
    <w:rsid w:val="00E6141B"/>
    <w:rsid w:val="00E61FCB"/>
    <w:rsid w:val="00E70DCC"/>
    <w:rsid w:val="00E73441"/>
    <w:rsid w:val="00E90EED"/>
    <w:rsid w:val="00E92288"/>
    <w:rsid w:val="00E94FF2"/>
    <w:rsid w:val="00EA305D"/>
    <w:rsid w:val="00EA55C3"/>
    <w:rsid w:val="00EA5CCE"/>
    <w:rsid w:val="00EA5D9B"/>
    <w:rsid w:val="00EB0FE4"/>
    <w:rsid w:val="00EB30CF"/>
    <w:rsid w:val="00EB3F64"/>
    <w:rsid w:val="00EB46F3"/>
    <w:rsid w:val="00EB5586"/>
    <w:rsid w:val="00EB5C70"/>
    <w:rsid w:val="00EC4D4E"/>
    <w:rsid w:val="00ED000C"/>
    <w:rsid w:val="00ED048F"/>
    <w:rsid w:val="00EE1EDA"/>
    <w:rsid w:val="00EE275B"/>
    <w:rsid w:val="00EE5C79"/>
    <w:rsid w:val="00EF1069"/>
    <w:rsid w:val="00EF1C23"/>
    <w:rsid w:val="00EF388F"/>
    <w:rsid w:val="00EF38B9"/>
    <w:rsid w:val="00EF461D"/>
    <w:rsid w:val="00EF585F"/>
    <w:rsid w:val="00EF6618"/>
    <w:rsid w:val="00F00BB3"/>
    <w:rsid w:val="00F02CEA"/>
    <w:rsid w:val="00F100A2"/>
    <w:rsid w:val="00F13BCA"/>
    <w:rsid w:val="00F14DCD"/>
    <w:rsid w:val="00F152FA"/>
    <w:rsid w:val="00F169C1"/>
    <w:rsid w:val="00F17520"/>
    <w:rsid w:val="00F178AF"/>
    <w:rsid w:val="00F22AA3"/>
    <w:rsid w:val="00F2314B"/>
    <w:rsid w:val="00F31E4D"/>
    <w:rsid w:val="00F32BC9"/>
    <w:rsid w:val="00F4043D"/>
    <w:rsid w:val="00F42577"/>
    <w:rsid w:val="00F44B35"/>
    <w:rsid w:val="00F47B97"/>
    <w:rsid w:val="00F50801"/>
    <w:rsid w:val="00F54C64"/>
    <w:rsid w:val="00F5614C"/>
    <w:rsid w:val="00F56900"/>
    <w:rsid w:val="00F57733"/>
    <w:rsid w:val="00F57B19"/>
    <w:rsid w:val="00F61AF6"/>
    <w:rsid w:val="00F65BAE"/>
    <w:rsid w:val="00F701CB"/>
    <w:rsid w:val="00F711C7"/>
    <w:rsid w:val="00F711F0"/>
    <w:rsid w:val="00F73919"/>
    <w:rsid w:val="00F77C21"/>
    <w:rsid w:val="00F834BE"/>
    <w:rsid w:val="00F86486"/>
    <w:rsid w:val="00F90D33"/>
    <w:rsid w:val="00F9278F"/>
    <w:rsid w:val="00F9363C"/>
    <w:rsid w:val="00F95DDF"/>
    <w:rsid w:val="00F969CF"/>
    <w:rsid w:val="00F96C4C"/>
    <w:rsid w:val="00F97312"/>
    <w:rsid w:val="00FA4B21"/>
    <w:rsid w:val="00FB5839"/>
    <w:rsid w:val="00FC0551"/>
    <w:rsid w:val="00FC1C08"/>
    <w:rsid w:val="00FC279A"/>
    <w:rsid w:val="00FC4590"/>
    <w:rsid w:val="00FD13F4"/>
    <w:rsid w:val="00FD37BE"/>
    <w:rsid w:val="00FD4700"/>
    <w:rsid w:val="00FD4DE9"/>
    <w:rsid w:val="00FD7A76"/>
    <w:rsid w:val="00FE2529"/>
    <w:rsid w:val="00FE387D"/>
    <w:rsid w:val="00FE564C"/>
    <w:rsid w:val="00FF08B3"/>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Condensed" w:eastAsia="DejaVu Sans Condensed" w:hAnsi="DejaVu Sans Condensed" w:cs="DejaVu Sans Condensed"/>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paragraph" w:styleId="Heading1">
    <w:name w:val="heading 1"/>
    <w:basedOn w:val="Normal"/>
    <w:next w:val="Normal"/>
    <w:link w:val="Heading1Char"/>
    <w:qFormat/>
    <w:rsid w:val="006734A1"/>
    <w:pPr>
      <w:keepNext/>
      <w:widowControl/>
      <w:jc w:val="center"/>
      <w:outlineLvl w:val="0"/>
    </w:pPr>
    <w:rPr>
      <w:rFonts w:ascii="Times New Roman" w:eastAsia="Times New Roman" w:hAnsi="Times New Roman" w:cs="Times New Roman"/>
      <w:i/>
      <w:color w:val="auto"/>
      <w:sz w:val="26"/>
      <w:szCs w:val="20"/>
    </w:rPr>
  </w:style>
  <w:style w:type="paragraph" w:styleId="Heading3">
    <w:name w:val="heading 3"/>
    <w:basedOn w:val="Normal"/>
    <w:next w:val="Normal"/>
    <w:link w:val="Heading3Char"/>
    <w:uiPriority w:val="99"/>
    <w:unhideWhenUsed/>
    <w:qFormat/>
    <w:rsid w:val="00D1005B"/>
    <w:pPr>
      <w:keepNext/>
      <w:widowControl/>
      <w:spacing w:before="120" w:after="280" w:afterAutospacing="1"/>
      <w:jc w:val="center"/>
      <w:outlineLvl w:val="2"/>
    </w:pPr>
    <w:rPr>
      <w:rFonts w:ascii="Times New Roman" w:eastAsia="Times New Roman" w:hAnsi="Times New Roman" w:cs="Times New Roman"/>
      <w:b/>
      <w:color w:val="auto"/>
      <w:sz w:val="28"/>
      <w:szCs w:val="28"/>
    </w:rPr>
  </w:style>
  <w:style w:type="paragraph" w:styleId="Heading5">
    <w:name w:val="heading 5"/>
    <w:basedOn w:val="Normal"/>
    <w:next w:val="Normal"/>
    <w:link w:val="Heading5Char"/>
    <w:unhideWhenUsed/>
    <w:qFormat/>
    <w:rsid w:val="006F78D7"/>
    <w:pPr>
      <w:keepNext/>
      <w:widowControl/>
      <w:jc w:val="center"/>
      <w:outlineLvl w:val="4"/>
    </w:pPr>
    <w:rPr>
      <w:rFonts w:ascii="Times New Roman" w:eastAsia="Times New Roman" w:hAnsi="Times New Roman" w:cs="Times New Roman"/>
      <w:b/>
      <w:spacing w:val="-4"/>
      <w:sz w:val="26"/>
      <w:szCs w:val="26"/>
    </w:rPr>
  </w:style>
  <w:style w:type="paragraph" w:styleId="Heading6">
    <w:name w:val="heading 6"/>
    <w:basedOn w:val="Normal"/>
    <w:link w:val="Heading6Char"/>
    <w:qFormat/>
    <w:rsid w:val="00D1005B"/>
    <w:pPr>
      <w:widowControl/>
      <w:spacing w:before="100" w:beforeAutospacing="1" w:after="100" w:afterAutospacing="1"/>
      <w:outlineLvl w:val="5"/>
    </w:pPr>
    <w:rPr>
      <w:rFonts w:ascii="Times New Roman" w:eastAsia="Times New Roman" w:hAnsi="Times New Roman" w:cs="Times New Roman"/>
      <w:b/>
      <w:bCs/>
      <w:color w:val="auto"/>
      <w:sz w:val="15"/>
      <w:szCs w:val="15"/>
    </w:rPr>
  </w:style>
  <w:style w:type="paragraph" w:styleId="Heading9">
    <w:name w:val="heading 9"/>
    <w:basedOn w:val="Normal"/>
    <w:next w:val="Normal"/>
    <w:link w:val="Heading9Char"/>
    <w:uiPriority w:val="9"/>
    <w:unhideWhenUsed/>
    <w:qFormat/>
    <w:rsid w:val="006F78D7"/>
    <w:pPr>
      <w:keepNext/>
      <w:widowControl/>
      <w:spacing w:line="276" w:lineRule="auto"/>
      <w:jc w:val="center"/>
      <w:outlineLvl w:val="8"/>
    </w:pPr>
    <w:rPr>
      <w:rFonts w:ascii="Times New Roman" w:eastAsia="Times New Roman" w:hAnsi="Times New Roman" w:cs="Times New Roman"/>
      <w:i/>
      <w:i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3">
    <w:name w:val="Body text (3)_"/>
    <w:link w:val="Bodytext31"/>
    <w:rPr>
      <w:rFonts w:ascii="Times New Roman" w:hAnsi="Times New Roman" w:cs="Times New Roman"/>
      <w:b/>
      <w:bCs/>
      <w:sz w:val="26"/>
      <w:szCs w:val="26"/>
      <w:u w:val="none"/>
    </w:rPr>
  </w:style>
  <w:style w:type="character" w:customStyle="1" w:styleId="Bodytext30">
    <w:name w:val="Body text (3)"/>
    <w:rPr>
      <w:rFonts w:ascii="Times New Roman" w:hAnsi="Times New Roman" w:cs="Times New Roman"/>
      <w:b/>
      <w:bCs/>
      <w:sz w:val="26"/>
      <w:szCs w:val="26"/>
      <w:u w:val="single"/>
    </w:rPr>
  </w:style>
  <w:style w:type="character" w:customStyle="1" w:styleId="Bodytext3NotBold">
    <w:name w:val="Body text (3) + Not Bold"/>
    <w:rPr>
      <w:rFonts w:ascii="Times New Roman" w:hAnsi="Times New Roman" w:cs="Times New Roman"/>
      <w:b/>
      <w:bCs/>
      <w:sz w:val="26"/>
      <w:szCs w:val="26"/>
      <w:u w:val="single"/>
    </w:rPr>
  </w:style>
  <w:style w:type="character" w:customStyle="1" w:styleId="Bodytext4">
    <w:name w:val="Body text (4)_"/>
    <w:link w:val="Bodytext40"/>
    <w:rPr>
      <w:rFonts w:ascii="Times New Roman" w:hAnsi="Times New Roman" w:cs="Times New Roman"/>
      <w:i/>
      <w:iCs/>
      <w:sz w:val="26"/>
      <w:szCs w:val="26"/>
      <w:u w:val="none"/>
    </w:rPr>
  </w:style>
  <w:style w:type="character" w:customStyle="1" w:styleId="Bodytext4NotItalic">
    <w:name w:val="Body text (4) + Not Italic"/>
    <w:basedOn w:val="Bodytext4"/>
    <w:rPr>
      <w:rFonts w:ascii="Times New Roman" w:hAnsi="Times New Roman" w:cs="Times New Roman"/>
      <w:i/>
      <w:iCs/>
      <w:sz w:val="26"/>
      <w:szCs w:val="26"/>
      <w:u w:val="none"/>
    </w:rPr>
  </w:style>
  <w:style w:type="character" w:customStyle="1" w:styleId="Bodytext3NotBold3">
    <w:name w:val="Body text (3) + Not Bold3"/>
    <w:basedOn w:val="Bodytext3"/>
    <w:rPr>
      <w:rFonts w:ascii="Times New Roman" w:hAnsi="Times New Roman" w:cs="Times New Roman"/>
      <w:b/>
      <w:bCs/>
      <w:sz w:val="26"/>
      <w:szCs w:val="26"/>
      <w:u w:val="none"/>
    </w:rPr>
  </w:style>
  <w:style w:type="character" w:customStyle="1" w:styleId="Bodytext2">
    <w:name w:val="Body text (2)_"/>
    <w:link w:val="Bodytext21"/>
    <w:rPr>
      <w:rFonts w:ascii="Times New Roman" w:hAnsi="Times New Roman" w:cs="Times New Roman"/>
      <w:sz w:val="26"/>
      <w:szCs w:val="26"/>
      <w:u w:val="none"/>
    </w:rPr>
  </w:style>
  <w:style w:type="character" w:customStyle="1" w:styleId="Bodytext20">
    <w:name w:val="Body text (2)"/>
    <w:basedOn w:val="Bodytext2"/>
    <w:rPr>
      <w:rFonts w:ascii="Times New Roman" w:hAnsi="Times New Roman" w:cs="Times New Roman"/>
      <w:sz w:val="26"/>
      <w:szCs w:val="26"/>
      <w:u w:val="none"/>
    </w:rPr>
  </w:style>
  <w:style w:type="character" w:customStyle="1" w:styleId="Bodytext2105pt">
    <w:name w:val="Body text (2) + 10.5 pt"/>
    <w:aliases w:val="Bold"/>
    <w:rPr>
      <w:rFonts w:ascii="Times New Roman" w:hAnsi="Times New Roman" w:cs="Times New Roman"/>
      <w:b/>
      <w:bCs/>
      <w:sz w:val="21"/>
      <w:szCs w:val="21"/>
      <w:u w:val="none"/>
    </w:rPr>
  </w:style>
  <w:style w:type="character" w:customStyle="1" w:styleId="Bodytext2Bold">
    <w:name w:val="Body text (2) + Bold"/>
    <w:rPr>
      <w:rFonts w:ascii="Times New Roman" w:hAnsi="Times New Roman" w:cs="Times New Roman"/>
      <w:b/>
      <w:bCs/>
      <w:sz w:val="26"/>
      <w:szCs w:val="26"/>
      <w:u w:val="none"/>
    </w:rPr>
  </w:style>
  <w:style w:type="character" w:customStyle="1" w:styleId="Bodytext5">
    <w:name w:val="Body text (5)_"/>
    <w:link w:val="Bodytext51"/>
    <w:rPr>
      <w:rFonts w:ascii="Trebuchet MS" w:hAnsi="Trebuchet MS" w:cs="Trebuchet MS"/>
      <w:spacing w:val="0"/>
      <w:sz w:val="17"/>
      <w:szCs w:val="17"/>
      <w:u w:val="none"/>
    </w:rPr>
  </w:style>
  <w:style w:type="character" w:customStyle="1" w:styleId="Bodytext50">
    <w:name w:val="Body text (5)"/>
    <w:rPr>
      <w:rFonts w:ascii="Trebuchet MS" w:hAnsi="Trebuchet MS" w:cs="Trebuchet MS"/>
      <w:spacing w:val="0"/>
      <w:sz w:val="17"/>
      <w:szCs w:val="17"/>
      <w:u w:val="single"/>
    </w:rPr>
  </w:style>
  <w:style w:type="character" w:customStyle="1" w:styleId="Bodytext5TimesNewRoman">
    <w:name w:val="Body text (5) + Times New Roman"/>
    <w:aliases w:val="13 pt,Bold2"/>
    <w:rPr>
      <w:rFonts w:ascii="Times New Roman" w:hAnsi="Times New Roman" w:cs="Times New Roman"/>
      <w:b/>
      <w:bCs/>
      <w:spacing w:val="0"/>
      <w:sz w:val="26"/>
      <w:szCs w:val="26"/>
      <w:u w:val="none"/>
    </w:rPr>
  </w:style>
  <w:style w:type="character" w:customStyle="1" w:styleId="Bodytext5TimesNewRoman1">
    <w:name w:val="Body text (5) + Times New Roman1"/>
    <w:aliases w:val="13 pt1"/>
    <w:rPr>
      <w:rFonts w:ascii="Times New Roman" w:hAnsi="Times New Roman" w:cs="Times New Roman"/>
      <w:spacing w:val="0"/>
      <w:sz w:val="26"/>
      <w:szCs w:val="26"/>
      <w:u w:val="none"/>
    </w:rPr>
  </w:style>
  <w:style w:type="character" w:customStyle="1" w:styleId="Bodytext6">
    <w:name w:val="Body text (6)_"/>
    <w:link w:val="Bodytext60"/>
    <w:rPr>
      <w:rFonts w:ascii="Times New Roman" w:hAnsi="Times New Roman" w:cs="Times New Roman"/>
      <w:i/>
      <w:iCs/>
      <w:sz w:val="36"/>
      <w:szCs w:val="36"/>
      <w:u w:val="none"/>
    </w:rPr>
  </w:style>
  <w:style w:type="character" w:customStyle="1" w:styleId="Bodytext613pt">
    <w:name w:val="Body text (6) + 13 pt"/>
    <w:aliases w:val="Not Italic,Spacing -1 pt"/>
    <w:rPr>
      <w:rFonts w:ascii="Times New Roman" w:hAnsi="Times New Roman" w:cs="Times New Roman"/>
      <w:i/>
      <w:iCs/>
      <w:spacing w:val="-20"/>
      <w:sz w:val="26"/>
      <w:szCs w:val="26"/>
      <w:u w:val="none"/>
    </w:rPr>
  </w:style>
  <w:style w:type="character" w:customStyle="1" w:styleId="Bodytext2Italic">
    <w:name w:val="Body text (2) + Italic"/>
    <w:rPr>
      <w:rFonts w:ascii="Times New Roman" w:hAnsi="Times New Roman" w:cs="Times New Roman"/>
      <w:i/>
      <w:iCs/>
      <w:sz w:val="26"/>
      <w:szCs w:val="26"/>
      <w:u w:val="none"/>
    </w:rPr>
  </w:style>
  <w:style w:type="character" w:customStyle="1" w:styleId="Bodytext7">
    <w:name w:val="Body text (7)_"/>
    <w:link w:val="Bodytext70"/>
    <w:rPr>
      <w:rFonts w:ascii="Times New Roman" w:hAnsi="Times New Roman" w:cs="Times New Roman"/>
      <w:b/>
      <w:bCs/>
      <w:sz w:val="26"/>
      <w:szCs w:val="26"/>
      <w:u w:val="none"/>
    </w:rPr>
  </w:style>
  <w:style w:type="character" w:customStyle="1" w:styleId="Bodytext8">
    <w:name w:val="Body text (8)_"/>
    <w:link w:val="Bodytext80"/>
    <w:rPr>
      <w:rFonts w:ascii="Times New Roman" w:hAnsi="Times New Roman" w:cs="Times New Roman"/>
      <w:b/>
      <w:bCs/>
      <w:spacing w:val="0"/>
      <w:sz w:val="28"/>
      <w:szCs w:val="28"/>
      <w:u w:val="none"/>
      <w:lang w:val="en-US" w:eastAsia="en-US"/>
    </w:rPr>
  </w:style>
  <w:style w:type="character" w:customStyle="1" w:styleId="Heading10">
    <w:name w:val="Heading #1_"/>
    <w:link w:val="Heading11"/>
    <w:rPr>
      <w:rFonts w:ascii="Times New Roman" w:hAnsi="Times New Roman" w:cs="Times New Roman"/>
      <w:b/>
      <w:bCs/>
      <w:sz w:val="26"/>
      <w:szCs w:val="26"/>
      <w:u w:val="none"/>
    </w:rPr>
  </w:style>
  <w:style w:type="character" w:customStyle="1" w:styleId="Headerorfooter">
    <w:name w:val="Header or footer_"/>
    <w:link w:val="Headerorfooter0"/>
    <w:rPr>
      <w:rFonts w:ascii="Times New Roman" w:hAnsi="Times New Roman" w:cs="Times New Roman"/>
      <w:sz w:val="26"/>
      <w:szCs w:val="26"/>
      <w:u w:val="none"/>
    </w:rPr>
  </w:style>
  <w:style w:type="character" w:customStyle="1" w:styleId="Heading12">
    <w:name w:val="Heading #1 (2)_"/>
    <w:link w:val="Heading120"/>
    <w:rPr>
      <w:rFonts w:ascii="Times New Roman" w:hAnsi="Times New Roman" w:cs="Times New Roman"/>
      <w:b/>
      <w:bCs/>
      <w:sz w:val="28"/>
      <w:szCs w:val="28"/>
      <w:u w:val="none"/>
    </w:rPr>
  </w:style>
  <w:style w:type="character" w:customStyle="1" w:styleId="Heading1213pt">
    <w:name w:val="Heading #1 (2) + 13 pt"/>
    <w:rPr>
      <w:rFonts w:ascii="Times New Roman" w:hAnsi="Times New Roman" w:cs="Times New Roman"/>
      <w:b/>
      <w:bCs/>
      <w:sz w:val="26"/>
      <w:szCs w:val="26"/>
      <w:u w:val="none"/>
    </w:rPr>
  </w:style>
  <w:style w:type="character" w:customStyle="1" w:styleId="Bodytext9">
    <w:name w:val="Body text (9)_"/>
    <w:link w:val="Bodytext90"/>
    <w:rPr>
      <w:rFonts w:ascii="Times New Roman" w:hAnsi="Times New Roman" w:cs="Times New Roman"/>
      <w:b/>
      <w:bCs/>
      <w:sz w:val="26"/>
      <w:szCs w:val="26"/>
      <w:u w:val="none"/>
    </w:rPr>
  </w:style>
  <w:style w:type="character" w:customStyle="1" w:styleId="Headerorfooter2">
    <w:name w:val="Header or footer (2)_"/>
    <w:link w:val="Headerorfooter20"/>
    <w:rPr>
      <w:rFonts w:ascii="Times New Roman" w:hAnsi="Times New Roman" w:cs="Times New Roman"/>
      <w:sz w:val="26"/>
      <w:szCs w:val="26"/>
      <w:u w:val="none"/>
    </w:rPr>
  </w:style>
  <w:style w:type="character" w:customStyle="1" w:styleId="Bodytext214pt">
    <w:name w:val="Body text (2) + 14 pt"/>
    <w:aliases w:val="Bold1"/>
    <w:rPr>
      <w:rFonts w:ascii="Times New Roman" w:hAnsi="Times New Roman" w:cs="Times New Roman"/>
      <w:b/>
      <w:bCs/>
      <w:sz w:val="28"/>
      <w:szCs w:val="28"/>
      <w:u w:val="none"/>
    </w:rPr>
  </w:style>
  <w:style w:type="character" w:customStyle="1" w:styleId="Bodytext10">
    <w:name w:val="Body text (10)_"/>
    <w:link w:val="Bodytext101"/>
    <w:rPr>
      <w:rFonts w:ascii="Times New Roman" w:hAnsi="Times New Roman" w:cs="Times New Roman"/>
      <w:w w:val="200"/>
      <w:sz w:val="8"/>
      <w:szCs w:val="8"/>
      <w:u w:val="none"/>
      <w:lang w:val="en-US" w:eastAsia="en-US"/>
    </w:rPr>
  </w:style>
  <w:style w:type="character" w:customStyle="1" w:styleId="Bodytext100">
    <w:name w:val="Body text (10)"/>
    <w:basedOn w:val="Bodytext10"/>
    <w:rPr>
      <w:rFonts w:ascii="Times New Roman" w:hAnsi="Times New Roman" w:cs="Times New Roman"/>
      <w:w w:val="200"/>
      <w:sz w:val="8"/>
      <w:szCs w:val="8"/>
      <w:u w:val="none"/>
      <w:lang w:val="en-US" w:eastAsia="en-US"/>
    </w:rPr>
  </w:style>
  <w:style w:type="character" w:customStyle="1" w:styleId="Picturecaption">
    <w:name w:val="Picture caption_"/>
    <w:link w:val="Picturecaption0"/>
    <w:rPr>
      <w:rFonts w:ascii="Times New Roman" w:hAnsi="Times New Roman" w:cs="Times New Roman"/>
      <w:b/>
      <w:bCs/>
      <w:sz w:val="26"/>
      <w:szCs w:val="26"/>
      <w:u w:val="none"/>
    </w:rPr>
  </w:style>
  <w:style w:type="character" w:customStyle="1" w:styleId="Bodytext11">
    <w:name w:val="Body text (11)_"/>
    <w:link w:val="Bodytext110"/>
    <w:rPr>
      <w:rFonts w:ascii="Times New Roman" w:hAnsi="Times New Roman" w:cs="Times New Roman"/>
      <w:sz w:val="26"/>
      <w:szCs w:val="26"/>
      <w:u w:val="none"/>
    </w:rPr>
  </w:style>
  <w:style w:type="character" w:customStyle="1" w:styleId="Bodytext11105pt">
    <w:name w:val="Body text (11) + 10.5 pt"/>
    <w:rPr>
      <w:rFonts w:ascii="Times New Roman" w:hAnsi="Times New Roman" w:cs="Times New Roman"/>
      <w:sz w:val="21"/>
      <w:szCs w:val="21"/>
      <w:u w:val="none"/>
    </w:rPr>
  </w:style>
  <w:style w:type="character" w:customStyle="1" w:styleId="Heading13">
    <w:name w:val="Heading #1 (3)_"/>
    <w:link w:val="Heading130"/>
    <w:rPr>
      <w:rFonts w:ascii="Times New Roman" w:hAnsi="Times New Roman" w:cs="Times New Roman"/>
      <w:b/>
      <w:bCs/>
      <w:sz w:val="26"/>
      <w:szCs w:val="26"/>
      <w:u w:val="none"/>
    </w:rPr>
  </w:style>
  <w:style w:type="character" w:customStyle="1" w:styleId="Bodytext12">
    <w:name w:val="Body text (12)_"/>
    <w:link w:val="Bodytext120"/>
    <w:rPr>
      <w:rFonts w:ascii="Times New Roman" w:hAnsi="Times New Roman" w:cs="Times New Roman"/>
      <w:sz w:val="20"/>
      <w:szCs w:val="20"/>
      <w:u w:val="none"/>
    </w:rPr>
  </w:style>
  <w:style w:type="character" w:customStyle="1" w:styleId="Bodytext13">
    <w:name w:val="Body text (13)_"/>
    <w:link w:val="Bodytext130"/>
    <w:rPr>
      <w:rFonts w:ascii="Times New Roman" w:hAnsi="Times New Roman" w:cs="Times New Roman"/>
      <w:sz w:val="22"/>
      <w:szCs w:val="22"/>
      <w:u w:val="none"/>
    </w:rPr>
  </w:style>
  <w:style w:type="character" w:customStyle="1" w:styleId="Bodytext13Italic">
    <w:name w:val="Body text (13) + Italic"/>
    <w:rPr>
      <w:rFonts w:ascii="Times New Roman" w:hAnsi="Times New Roman" w:cs="Times New Roman"/>
      <w:i/>
      <w:iCs/>
      <w:sz w:val="22"/>
      <w:szCs w:val="22"/>
      <w:u w:val="none"/>
    </w:rPr>
  </w:style>
  <w:style w:type="character" w:customStyle="1" w:styleId="Bodytext14">
    <w:name w:val="Body text (14)_"/>
    <w:link w:val="Bodytext140"/>
    <w:rPr>
      <w:rFonts w:ascii="Times New Roman" w:hAnsi="Times New Roman" w:cs="Times New Roman"/>
      <w:spacing w:val="0"/>
      <w:sz w:val="8"/>
      <w:szCs w:val="8"/>
      <w:u w:val="none"/>
    </w:rPr>
  </w:style>
  <w:style w:type="character" w:customStyle="1" w:styleId="Bodytext15">
    <w:name w:val="Body text (15)_"/>
    <w:link w:val="Bodytext150"/>
    <w:rPr>
      <w:rFonts w:ascii="Times New Roman" w:hAnsi="Times New Roman" w:cs="Times New Roman"/>
      <w:b/>
      <w:bCs/>
      <w:i/>
      <w:iCs/>
      <w:sz w:val="22"/>
      <w:szCs w:val="22"/>
      <w:u w:val="none"/>
    </w:rPr>
  </w:style>
  <w:style w:type="character" w:customStyle="1" w:styleId="PicturecaptionNotBold">
    <w:name w:val="Picture caption + Not Bold"/>
    <w:basedOn w:val="Picturecaption"/>
    <w:rPr>
      <w:rFonts w:ascii="Times New Roman" w:hAnsi="Times New Roman" w:cs="Times New Roman"/>
      <w:b/>
      <w:bCs/>
      <w:sz w:val="26"/>
      <w:szCs w:val="26"/>
      <w:u w:val="none"/>
    </w:rPr>
  </w:style>
  <w:style w:type="character" w:customStyle="1" w:styleId="Bodytext16">
    <w:name w:val="Body text (16)_"/>
    <w:link w:val="Bodytext160"/>
    <w:rPr>
      <w:rFonts w:ascii="Trebuchet MS" w:hAnsi="Trebuchet MS" w:cs="Trebuchet MS"/>
      <w:i/>
      <w:iCs/>
      <w:w w:val="150"/>
      <w:sz w:val="8"/>
      <w:szCs w:val="8"/>
      <w:u w:val="none"/>
    </w:rPr>
  </w:style>
  <w:style w:type="character" w:customStyle="1" w:styleId="Bodytext320pt">
    <w:name w:val="Body text (3) + 20 pt"/>
    <w:aliases w:val="Not Bold"/>
    <w:rPr>
      <w:rFonts w:ascii="Times New Roman" w:hAnsi="Times New Roman" w:cs="Times New Roman"/>
      <w:b/>
      <w:bCs/>
      <w:sz w:val="40"/>
      <w:szCs w:val="40"/>
      <w:u w:val="none"/>
    </w:rPr>
  </w:style>
  <w:style w:type="character" w:customStyle="1" w:styleId="Bodytext4Bold">
    <w:name w:val="Body text (4) + Bold"/>
    <w:aliases w:val="Not Italic1"/>
    <w:rPr>
      <w:rFonts w:ascii="Times New Roman" w:hAnsi="Times New Roman" w:cs="Times New Roman"/>
      <w:b/>
      <w:bCs/>
      <w:i/>
      <w:iCs/>
      <w:sz w:val="26"/>
      <w:szCs w:val="26"/>
      <w:u w:val="none"/>
    </w:rPr>
  </w:style>
  <w:style w:type="character" w:customStyle="1" w:styleId="Bodytext4Bold1">
    <w:name w:val="Body text (4) + Bold1"/>
    <w:rPr>
      <w:rFonts w:ascii="Times New Roman" w:hAnsi="Times New Roman" w:cs="Times New Roman"/>
      <w:b/>
      <w:bCs/>
      <w:i/>
      <w:iCs/>
      <w:sz w:val="26"/>
      <w:szCs w:val="26"/>
      <w:u w:val="none"/>
    </w:rPr>
  </w:style>
  <w:style w:type="character" w:customStyle="1" w:styleId="Bodytext2Spacing1pt">
    <w:name w:val="Body text (2) + Spacing 1 pt"/>
    <w:rPr>
      <w:rFonts w:ascii="Times New Roman" w:hAnsi="Times New Roman" w:cs="Times New Roman"/>
      <w:spacing w:val="30"/>
      <w:sz w:val="26"/>
      <w:szCs w:val="26"/>
      <w:u w:val="none"/>
    </w:rPr>
  </w:style>
  <w:style w:type="character" w:customStyle="1" w:styleId="Bodytext2Bold1">
    <w:name w:val="Body text (2) + Bold1"/>
    <w:rPr>
      <w:rFonts w:ascii="Times New Roman" w:hAnsi="Times New Roman" w:cs="Times New Roman"/>
      <w:b/>
      <w:bCs/>
      <w:sz w:val="26"/>
      <w:szCs w:val="26"/>
      <w:u w:val="none"/>
    </w:rPr>
  </w:style>
  <w:style w:type="character" w:customStyle="1" w:styleId="Bodytext24pt">
    <w:name w:val="Body text (2) + 4 pt"/>
    <w:aliases w:val="Scale 250%"/>
    <w:rPr>
      <w:rFonts w:ascii="Times New Roman" w:hAnsi="Times New Roman" w:cs="Times New Roman"/>
      <w:w w:val="250"/>
      <w:sz w:val="8"/>
      <w:szCs w:val="8"/>
      <w:u w:val="none"/>
    </w:rPr>
  </w:style>
  <w:style w:type="character" w:customStyle="1" w:styleId="Bodytext22">
    <w:name w:val="Body text (2)2"/>
    <w:basedOn w:val="Bodytext2"/>
    <w:rPr>
      <w:rFonts w:ascii="Times New Roman" w:hAnsi="Times New Roman" w:cs="Times New Roman"/>
      <w:sz w:val="26"/>
      <w:szCs w:val="26"/>
      <w:u w:val="none"/>
    </w:rPr>
  </w:style>
  <w:style w:type="character" w:customStyle="1" w:styleId="Bodytext2Italic1">
    <w:name w:val="Body text (2) + Italic1"/>
    <w:rPr>
      <w:rFonts w:ascii="Times New Roman" w:hAnsi="Times New Roman" w:cs="Times New Roman"/>
      <w:i/>
      <w:iCs/>
      <w:sz w:val="26"/>
      <w:szCs w:val="26"/>
      <w:u w:val="none"/>
    </w:rPr>
  </w:style>
  <w:style w:type="character" w:customStyle="1" w:styleId="Bodytext3NotBold2">
    <w:name w:val="Body text (3) + Not Bold2"/>
    <w:basedOn w:val="Bodytext3"/>
    <w:rPr>
      <w:rFonts w:ascii="Times New Roman" w:hAnsi="Times New Roman" w:cs="Times New Roman"/>
      <w:b/>
      <w:bCs/>
      <w:sz w:val="26"/>
      <w:szCs w:val="26"/>
      <w:u w:val="none"/>
    </w:rPr>
  </w:style>
  <w:style w:type="character" w:customStyle="1" w:styleId="Bodytext12TrebuchetMS">
    <w:name w:val="Body text (12) + Trebuchet MS"/>
    <w:aliases w:val="4 pt,Italic,Scale 150%"/>
    <w:rPr>
      <w:rFonts w:ascii="Trebuchet MS" w:hAnsi="Trebuchet MS" w:cs="Trebuchet MS"/>
      <w:i/>
      <w:iCs/>
      <w:w w:val="150"/>
      <w:sz w:val="8"/>
      <w:szCs w:val="8"/>
      <w:u w:val="none"/>
    </w:rPr>
  </w:style>
  <w:style w:type="character" w:customStyle="1" w:styleId="Bodytext3SmallCaps">
    <w:name w:val="Body text (3) + Small Caps"/>
    <w:rPr>
      <w:rFonts w:ascii="Times New Roman" w:hAnsi="Times New Roman" w:cs="Times New Roman"/>
      <w:b/>
      <w:bCs/>
      <w:smallCaps/>
      <w:sz w:val="26"/>
      <w:szCs w:val="26"/>
      <w:u w:val="none"/>
    </w:rPr>
  </w:style>
  <w:style w:type="character" w:customStyle="1" w:styleId="Bodytext3NotBold1">
    <w:name w:val="Body text (3) + Not Bold1"/>
    <w:aliases w:val="Italic1"/>
    <w:rPr>
      <w:rFonts w:ascii="Times New Roman" w:hAnsi="Times New Roman" w:cs="Times New Roman"/>
      <w:b/>
      <w:bCs/>
      <w:i/>
      <w:iCs/>
      <w:sz w:val="26"/>
      <w:szCs w:val="26"/>
      <w:u w:val="none"/>
    </w:rPr>
  </w:style>
  <w:style w:type="character" w:customStyle="1" w:styleId="Bodytext3Italic">
    <w:name w:val="Body text (3) + Italic"/>
    <w:rPr>
      <w:rFonts w:ascii="Times New Roman" w:hAnsi="Times New Roman" w:cs="Times New Roman"/>
      <w:b/>
      <w:bCs/>
      <w:i/>
      <w:iCs/>
      <w:sz w:val="26"/>
      <w:szCs w:val="26"/>
      <w:u w:val="none"/>
    </w:rPr>
  </w:style>
  <w:style w:type="character" w:customStyle="1" w:styleId="Tablecaption">
    <w:name w:val="Table caption_"/>
    <w:link w:val="Tablecaption0"/>
    <w:rPr>
      <w:rFonts w:ascii="Times New Roman" w:hAnsi="Times New Roman" w:cs="Times New Roman"/>
      <w:i/>
      <w:iCs/>
      <w:sz w:val="26"/>
      <w:szCs w:val="26"/>
      <w:u w:val="none"/>
    </w:rPr>
  </w:style>
  <w:style w:type="character" w:customStyle="1" w:styleId="TablecaptionNotItalic">
    <w:name w:val="Table caption + Not Italic"/>
    <w:basedOn w:val="Tablecaption"/>
    <w:rPr>
      <w:rFonts w:ascii="Times New Roman" w:hAnsi="Times New Roman" w:cs="Times New Roman"/>
      <w:i/>
      <w:iCs/>
      <w:sz w:val="26"/>
      <w:szCs w:val="26"/>
      <w:u w:val="none"/>
    </w:rPr>
  </w:style>
  <w:style w:type="paragraph" w:customStyle="1" w:styleId="Bodytext31">
    <w:name w:val="Body text (3)1"/>
    <w:basedOn w:val="Normal"/>
    <w:link w:val="Bodytext3"/>
    <w:pPr>
      <w:shd w:val="clear" w:color="auto" w:fill="FFFFFF"/>
      <w:spacing w:after="120" w:line="240" w:lineRule="atLeast"/>
      <w:jc w:val="both"/>
    </w:pPr>
    <w:rPr>
      <w:rFonts w:ascii="Times New Roman" w:hAnsi="Times New Roman" w:cs="Times New Roman"/>
      <w:b/>
      <w:bCs/>
      <w:color w:val="auto"/>
      <w:sz w:val="26"/>
      <w:szCs w:val="26"/>
    </w:rPr>
  </w:style>
  <w:style w:type="paragraph" w:customStyle="1" w:styleId="Bodytext40">
    <w:name w:val="Body text (4)"/>
    <w:basedOn w:val="Normal"/>
    <w:link w:val="Bodytext4"/>
    <w:pPr>
      <w:shd w:val="clear" w:color="auto" w:fill="FFFFFF"/>
      <w:spacing w:before="360" w:after="540" w:line="240" w:lineRule="atLeast"/>
      <w:ind w:hanging="560"/>
      <w:jc w:val="both"/>
    </w:pPr>
    <w:rPr>
      <w:rFonts w:ascii="Times New Roman" w:hAnsi="Times New Roman" w:cs="Times New Roman"/>
      <w:i/>
      <w:iCs/>
      <w:color w:val="auto"/>
      <w:sz w:val="26"/>
      <w:szCs w:val="26"/>
    </w:rPr>
  </w:style>
  <w:style w:type="paragraph" w:customStyle="1" w:styleId="Bodytext21">
    <w:name w:val="Body text (2)1"/>
    <w:basedOn w:val="Normal"/>
    <w:link w:val="Bodytext2"/>
    <w:pPr>
      <w:shd w:val="clear" w:color="auto" w:fill="FFFFFF"/>
      <w:spacing w:after="360" w:line="385" w:lineRule="exact"/>
      <w:ind w:hanging="560"/>
    </w:pPr>
    <w:rPr>
      <w:rFonts w:ascii="Times New Roman" w:hAnsi="Times New Roman" w:cs="Times New Roman"/>
      <w:color w:val="auto"/>
      <w:sz w:val="26"/>
      <w:szCs w:val="26"/>
    </w:rPr>
  </w:style>
  <w:style w:type="paragraph" w:customStyle="1" w:styleId="Bodytext51">
    <w:name w:val="Body text (5)1"/>
    <w:basedOn w:val="Normal"/>
    <w:link w:val="Bodytext5"/>
    <w:pPr>
      <w:shd w:val="clear" w:color="auto" w:fill="FFFFFF"/>
      <w:spacing w:after="120" w:line="209" w:lineRule="exact"/>
    </w:pPr>
    <w:rPr>
      <w:rFonts w:ascii="Trebuchet MS" w:hAnsi="Trebuchet MS" w:cs="Times New Roman"/>
      <w:color w:val="auto"/>
      <w:sz w:val="17"/>
      <w:szCs w:val="17"/>
    </w:rPr>
  </w:style>
  <w:style w:type="paragraph" w:customStyle="1" w:styleId="Bodytext60">
    <w:name w:val="Body text (6)"/>
    <w:basedOn w:val="Normal"/>
    <w:link w:val="Bodytext6"/>
    <w:pPr>
      <w:shd w:val="clear" w:color="auto" w:fill="FFFFFF"/>
      <w:spacing w:before="120" w:line="484" w:lineRule="exact"/>
    </w:pPr>
    <w:rPr>
      <w:rFonts w:ascii="Times New Roman" w:hAnsi="Times New Roman" w:cs="Times New Roman"/>
      <w:i/>
      <w:iCs/>
      <w:color w:val="auto"/>
      <w:sz w:val="36"/>
      <w:szCs w:val="36"/>
    </w:rPr>
  </w:style>
  <w:style w:type="paragraph" w:customStyle="1" w:styleId="Bodytext70">
    <w:name w:val="Body text (7)"/>
    <w:basedOn w:val="Normal"/>
    <w:link w:val="Bodytext7"/>
    <w:pPr>
      <w:shd w:val="clear" w:color="auto" w:fill="FFFFFF"/>
      <w:spacing w:line="484" w:lineRule="exact"/>
      <w:jc w:val="both"/>
    </w:pPr>
    <w:rPr>
      <w:rFonts w:ascii="Times New Roman" w:hAnsi="Times New Roman" w:cs="Times New Roman"/>
      <w:b/>
      <w:bCs/>
      <w:color w:val="auto"/>
      <w:sz w:val="26"/>
      <w:szCs w:val="26"/>
    </w:rPr>
  </w:style>
  <w:style w:type="paragraph" w:customStyle="1" w:styleId="Bodytext80">
    <w:name w:val="Body text (8)"/>
    <w:basedOn w:val="Normal"/>
    <w:link w:val="Bodytext8"/>
    <w:pPr>
      <w:shd w:val="clear" w:color="auto" w:fill="FFFFFF"/>
      <w:spacing w:after="120" w:line="240" w:lineRule="atLeast"/>
      <w:jc w:val="both"/>
    </w:pPr>
    <w:rPr>
      <w:rFonts w:ascii="Times New Roman" w:hAnsi="Times New Roman" w:cs="Times New Roman"/>
      <w:b/>
      <w:bCs/>
      <w:color w:val="auto"/>
      <w:sz w:val="28"/>
      <w:szCs w:val="28"/>
      <w:lang w:val="en-US" w:eastAsia="en-US"/>
    </w:rPr>
  </w:style>
  <w:style w:type="paragraph" w:customStyle="1" w:styleId="Heading11">
    <w:name w:val="Heading #1"/>
    <w:basedOn w:val="Normal"/>
    <w:link w:val="Heading10"/>
    <w:pPr>
      <w:shd w:val="clear" w:color="auto" w:fill="FFFFFF"/>
      <w:spacing w:before="60" w:after="60" w:line="240" w:lineRule="atLeast"/>
      <w:jc w:val="both"/>
      <w:outlineLvl w:val="0"/>
    </w:pPr>
    <w:rPr>
      <w:rFonts w:ascii="Times New Roman" w:hAnsi="Times New Roman" w:cs="Times New Roman"/>
      <w:b/>
      <w:bCs/>
      <w:color w:val="auto"/>
      <w:sz w:val="26"/>
      <w:szCs w:val="26"/>
    </w:rPr>
  </w:style>
  <w:style w:type="paragraph" w:customStyle="1" w:styleId="Headerorfooter0">
    <w:name w:val="Header or footer"/>
    <w:basedOn w:val="Normal"/>
    <w:link w:val="Headerorfooter"/>
    <w:pPr>
      <w:shd w:val="clear" w:color="auto" w:fill="FFFFFF"/>
      <w:spacing w:line="240" w:lineRule="atLeast"/>
    </w:pPr>
    <w:rPr>
      <w:rFonts w:ascii="Times New Roman" w:hAnsi="Times New Roman" w:cs="Times New Roman"/>
      <w:color w:val="auto"/>
      <w:sz w:val="26"/>
      <w:szCs w:val="26"/>
    </w:rPr>
  </w:style>
  <w:style w:type="paragraph" w:customStyle="1" w:styleId="Heading120">
    <w:name w:val="Heading #1 (2)"/>
    <w:basedOn w:val="Normal"/>
    <w:link w:val="Heading12"/>
    <w:pPr>
      <w:shd w:val="clear" w:color="auto" w:fill="FFFFFF"/>
      <w:spacing w:before="120" w:after="120" w:line="240" w:lineRule="atLeast"/>
      <w:ind w:firstLine="760"/>
      <w:jc w:val="both"/>
      <w:outlineLvl w:val="0"/>
    </w:pPr>
    <w:rPr>
      <w:rFonts w:ascii="Times New Roman" w:hAnsi="Times New Roman" w:cs="Times New Roman"/>
      <w:b/>
      <w:bCs/>
      <w:color w:val="auto"/>
      <w:sz w:val="28"/>
      <w:szCs w:val="28"/>
    </w:rPr>
  </w:style>
  <w:style w:type="paragraph" w:customStyle="1" w:styleId="Bodytext90">
    <w:name w:val="Body text (9)"/>
    <w:basedOn w:val="Normal"/>
    <w:link w:val="Bodytext9"/>
    <w:pPr>
      <w:shd w:val="clear" w:color="auto" w:fill="FFFFFF"/>
      <w:spacing w:before="120" w:after="120" w:line="240" w:lineRule="atLeast"/>
    </w:pPr>
    <w:rPr>
      <w:rFonts w:ascii="Times New Roman" w:hAnsi="Times New Roman" w:cs="Times New Roman"/>
      <w:b/>
      <w:bCs/>
      <w:color w:val="auto"/>
      <w:sz w:val="26"/>
      <w:szCs w:val="26"/>
    </w:rPr>
  </w:style>
  <w:style w:type="paragraph" w:customStyle="1" w:styleId="Headerorfooter20">
    <w:name w:val="Header or footer (2)"/>
    <w:basedOn w:val="Normal"/>
    <w:link w:val="Headerorfooter2"/>
    <w:pPr>
      <w:shd w:val="clear" w:color="auto" w:fill="FFFFFF"/>
      <w:spacing w:line="240" w:lineRule="atLeast"/>
    </w:pPr>
    <w:rPr>
      <w:rFonts w:ascii="Times New Roman" w:hAnsi="Times New Roman" w:cs="Times New Roman"/>
      <w:color w:val="auto"/>
      <w:sz w:val="26"/>
      <w:szCs w:val="26"/>
    </w:rPr>
  </w:style>
  <w:style w:type="paragraph" w:customStyle="1" w:styleId="Bodytext101">
    <w:name w:val="Body text (10)1"/>
    <w:basedOn w:val="Normal"/>
    <w:link w:val="Bodytext10"/>
    <w:pPr>
      <w:shd w:val="clear" w:color="auto" w:fill="FFFFFF"/>
      <w:spacing w:after="60" w:line="240" w:lineRule="atLeast"/>
      <w:jc w:val="both"/>
    </w:pPr>
    <w:rPr>
      <w:rFonts w:ascii="Times New Roman" w:hAnsi="Times New Roman" w:cs="Times New Roman"/>
      <w:color w:val="auto"/>
      <w:w w:val="200"/>
      <w:sz w:val="8"/>
      <w:szCs w:val="8"/>
      <w:lang w:val="en-US" w:eastAsia="en-US"/>
    </w:rPr>
  </w:style>
  <w:style w:type="paragraph" w:customStyle="1" w:styleId="Picturecaption0">
    <w:name w:val="Picture caption"/>
    <w:basedOn w:val="Normal"/>
    <w:link w:val="Picturecaption"/>
    <w:pPr>
      <w:shd w:val="clear" w:color="auto" w:fill="FFFFFF"/>
      <w:spacing w:line="240" w:lineRule="atLeast"/>
    </w:pPr>
    <w:rPr>
      <w:rFonts w:ascii="Times New Roman" w:hAnsi="Times New Roman" w:cs="Times New Roman"/>
      <w:b/>
      <w:bCs/>
      <w:color w:val="auto"/>
      <w:sz w:val="26"/>
      <w:szCs w:val="26"/>
    </w:rPr>
  </w:style>
  <w:style w:type="paragraph" w:customStyle="1" w:styleId="Bodytext110">
    <w:name w:val="Body text (11)"/>
    <w:basedOn w:val="Normal"/>
    <w:link w:val="Bodytext11"/>
    <w:pPr>
      <w:shd w:val="clear" w:color="auto" w:fill="FFFFFF"/>
      <w:spacing w:line="240" w:lineRule="atLeast"/>
    </w:pPr>
    <w:rPr>
      <w:rFonts w:ascii="Times New Roman" w:hAnsi="Times New Roman" w:cs="Times New Roman"/>
      <w:color w:val="auto"/>
      <w:sz w:val="26"/>
      <w:szCs w:val="26"/>
    </w:rPr>
  </w:style>
  <w:style w:type="paragraph" w:customStyle="1" w:styleId="Heading130">
    <w:name w:val="Heading #1 (3)"/>
    <w:basedOn w:val="Normal"/>
    <w:link w:val="Heading13"/>
    <w:pPr>
      <w:shd w:val="clear" w:color="auto" w:fill="FFFFFF"/>
      <w:spacing w:before="60" w:after="60" w:line="240" w:lineRule="atLeast"/>
      <w:ind w:firstLine="760"/>
      <w:jc w:val="both"/>
      <w:outlineLvl w:val="0"/>
    </w:pPr>
    <w:rPr>
      <w:rFonts w:ascii="Times New Roman" w:hAnsi="Times New Roman" w:cs="Times New Roman"/>
      <w:b/>
      <w:bCs/>
      <w:color w:val="auto"/>
      <w:sz w:val="26"/>
      <w:szCs w:val="26"/>
    </w:rPr>
  </w:style>
  <w:style w:type="paragraph" w:customStyle="1" w:styleId="Bodytext120">
    <w:name w:val="Body text (12)"/>
    <w:basedOn w:val="Normal"/>
    <w:link w:val="Bodytext12"/>
    <w:pPr>
      <w:shd w:val="clear" w:color="auto" w:fill="FFFFFF"/>
      <w:spacing w:after="120" w:line="240" w:lineRule="atLeast"/>
      <w:jc w:val="both"/>
    </w:pPr>
    <w:rPr>
      <w:rFonts w:ascii="Times New Roman" w:hAnsi="Times New Roman" w:cs="Times New Roman"/>
      <w:color w:val="auto"/>
      <w:sz w:val="20"/>
      <w:szCs w:val="20"/>
    </w:rPr>
  </w:style>
  <w:style w:type="paragraph" w:customStyle="1" w:styleId="Bodytext130">
    <w:name w:val="Body text (13)"/>
    <w:basedOn w:val="Normal"/>
    <w:link w:val="Bodytext13"/>
    <w:pPr>
      <w:shd w:val="clear" w:color="auto" w:fill="FFFFFF"/>
      <w:spacing w:line="240" w:lineRule="atLeast"/>
      <w:jc w:val="both"/>
    </w:pPr>
    <w:rPr>
      <w:rFonts w:ascii="Times New Roman" w:hAnsi="Times New Roman" w:cs="Times New Roman"/>
      <w:color w:val="auto"/>
      <w:sz w:val="22"/>
      <w:szCs w:val="22"/>
    </w:rPr>
  </w:style>
  <w:style w:type="paragraph" w:customStyle="1" w:styleId="Bodytext140">
    <w:name w:val="Body text (14)"/>
    <w:basedOn w:val="Normal"/>
    <w:link w:val="Bodytext14"/>
    <w:pPr>
      <w:shd w:val="clear" w:color="auto" w:fill="FFFFFF"/>
      <w:spacing w:before="120" w:line="240" w:lineRule="atLeast"/>
    </w:pPr>
    <w:rPr>
      <w:rFonts w:ascii="Times New Roman" w:hAnsi="Times New Roman" w:cs="Times New Roman"/>
      <w:color w:val="auto"/>
      <w:sz w:val="8"/>
      <w:szCs w:val="8"/>
    </w:rPr>
  </w:style>
  <w:style w:type="paragraph" w:customStyle="1" w:styleId="Bodytext150">
    <w:name w:val="Body text (15)"/>
    <w:basedOn w:val="Normal"/>
    <w:link w:val="Bodytext15"/>
    <w:pPr>
      <w:shd w:val="clear" w:color="auto" w:fill="FFFFFF"/>
      <w:spacing w:before="180" w:line="253" w:lineRule="exact"/>
      <w:jc w:val="both"/>
    </w:pPr>
    <w:rPr>
      <w:rFonts w:ascii="Times New Roman" w:hAnsi="Times New Roman" w:cs="Times New Roman"/>
      <w:b/>
      <w:bCs/>
      <w:i/>
      <w:iCs/>
      <w:color w:val="auto"/>
      <w:sz w:val="22"/>
      <w:szCs w:val="22"/>
    </w:rPr>
  </w:style>
  <w:style w:type="paragraph" w:customStyle="1" w:styleId="Bodytext160">
    <w:name w:val="Body text (16)"/>
    <w:basedOn w:val="Normal"/>
    <w:link w:val="Bodytext16"/>
    <w:pPr>
      <w:shd w:val="clear" w:color="auto" w:fill="FFFFFF"/>
      <w:spacing w:line="240" w:lineRule="atLeast"/>
      <w:jc w:val="both"/>
    </w:pPr>
    <w:rPr>
      <w:rFonts w:ascii="Trebuchet MS" w:hAnsi="Trebuchet MS" w:cs="Times New Roman"/>
      <w:i/>
      <w:iCs/>
      <w:color w:val="auto"/>
      <w:w w:val="150"/>
      <w:sz w:val="8"/>
      <w:szCs w:val="8"/>
    </w:rPr>
  </w:style>
  <w:style w:type="paragraph" w:customStyle="1" w:styleId="Tablecaption0">
    <w:name w:val="Table caption"/>
    <w:basedOn w:val="Normal"/>
    <w:link w:val="Tablecaption"/>
    <w:pPr>
      <w:shd w:val="clear" w:color="auto" w:fill="FFFFFF"/>
      <w:spacing w:line="319" w:lineRule="exact"/>
      <w:ind w:firstLine="820"/>
      <w:jc w:val="both"/>
    </w:pPr>
    <w:rPr>
      <w:rFonts w:ascii="Times New Roman" w:hAnsi="Times New Roman" w:cs="Times New Roman"/>
      <w:i/>
      <w:iCs/>
      <w:color w:val="auto"/>
      <w:sz w:val="26"/>
      <w:szCs w:val="26"/>
    </w:rPr>
  </w:style>
  <w:style w:type="table" w:styleId="TableGrid">
    <w:name w:val="Table Grid"/>
    <w:basedOn w:val="TableNormal"/>
    <w:rsid w:val="00C106E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C106E7"/>
    <w:pPr>
      <w:tabs>
        <w:tab w:val="left" w:pos="1152"/>
      </w:tabs>
      <w:spacing w:before="120" w:after="120" w:line="312" w:lineRule="auto"/>
    </w:pPr>
    <w:rPr>
      <w:rFonts w:ascii="Arial" w:eastAsia="Times New Roman" w:hAnsi="Arial" w:cs="Arial"/>
      <w:sz w:val="26"/>
      <w:szCs w:val="26"/>
    </w:rPr>
  </w:style>
  <w:style w:type="character" w:customStyle="1" w:styleId="Heading5Char">
    <w:name w:val="Heading 5 Char"/>
    <w:link w:val="Heading5"/>
    <w:rsid w:val="006F78D7"/>
    <w:rPr>
      <w:rFonts w:ascii="Times New Roman" w:eastAsia="Times New Roman" w:hAnsi="Times New Roman" w:cs="Times New Roman"/>
      <w:b/>
      <w:color w:val="000000"/>
      <w:spacing w:val="-4"/>
      <w:sz w:val="26"/>
      <w:szCs w:val="26"/>
    </w:rPr>
  </w:style>
  <w:style w:type="character" w:customStyle="1" w:styleId="Heading9Char">
    <w:name w:val="Heading 9 Char"/>
    <w:link w:val="Heading9"/>
    <w:uiPriority w:val="9"/>
    <w:rsid w:val="006F78D7"/>
    <w:rPr>
      <w:rFonts w:ascii="Times New Roman" w:eastAsia="Times New Roman" w:hAnsi="Times New Roman" w:cs="Times New Roman"/>
      <w:i/>
      <w:iCs/>
      <w:sz w:val="28"/>
      <w:szCs w:val="28"/>
    </w:rPr>
  </w:style>
  <w:style w:type="character" w:customStyle="1" w:styleId="Heading3Char">
    <w:name w:val="Heading 3 Char"/>
    <w:link w:val="Heading3"/>
    <w:uiPriority w:val="99"/>
    <w:rsid w:val="00D1005B"/>
    <w:rPr>
      <w:rFonts w:ascii="Times New Roman" w:eastAsia="Times New Roman" w:hAnsi="Times New Roman" w:cs="Times New Roman"/>
      <w:b/>
      <w:sz w:val="28"/>
      <w:szCs w:val="28"/>
    </w:rPr>
  </w:style>
  <w:style w:type="character" w:customStyle="1" w:styleId="Heading6Char">
    <w:name w:val="Heading 6 Char"/>
    <w:link w:val="Heading6"/>
    <w:rsid w:val="00D1005B"/>
    <w:rPr>
      <w:rFonts w:ascii="Times New Roman" w:eastAsia="Times New Roman" w:hAnsi="Times New Roman" w:cs="Times New Roman"/>
      <w:b/>
      <w:bCs/>
      <w:sz w:val="15"/>
      <w:szCs w:val="15"/>
    </w:rPr>
  </w:style>
  <w:style w:type="paragraph" w:styleId="BalloonText">
    <w:name w:val="Balloon Text"/>
    <w:basedOn w:val="Normal"/>
    <w:link w:val="BalloonTextChar"/>
    <w:rsid w:val="009010D2"/>
    <w:rPr>
      <w:rFonts w:ascii="Tahoma" w:hAnsi="Tahoma" w:cs="Times New Roman"/>
      <w:sz w:val="16"/>
      <w:szCs w:val="16"/>
    </w:rPr>
  </w:style>
  <w:style w:type="character" w:customStyle="1" w:styleId="BalloonTextChar">
    <w:name w:val="Balloon Text Char"/>
    <w:link w:val="BalloonText"/>
    <w:rsid w:val="009010D2"/>
    <w:rPr>
      <w:rFonts w:ascii="Tahoma" w:hAnsi="Tahoma" w:cs="Tahoma"/>
      <w:color w:val="000000"/>
      <w:sz w:val="16"/>
      <w:szCs w:val="16"/>
      <w:lang w:val="vi-VN" w:eastAsia="vi-VN"/>
    </w:rPr>
  </w:style>
  <w:style w:type="paragraph" w:styleId="Header">
    <w:name w:val="header"/>
    <w:basedOn w:val="Normal"/>
    <w:link w:val="HeaderChar"/>
    <w:uiPriority w:val="99"/>
    <w:rsid w:val="002A4FE3"/>
    <w:pPr>
      <w:tabs>
        <w:tab w:val="center" w:pos="4680"/>
        <w:tab w:val="right" w:pos="9360"/>
      </w:tabs>
    </w:pPr>
    <w:rPr>
      <w:rFonts w:cs="Times New Roman"/>
    </w:rPr>
  </w:style>
  <w:style w:type="character" w:customStyle="1" w:styleId="HeaderChar">
    <w:name w:val="Header Char"/>
    <w:link w:val="Header"/>
    <w:uiPriority w:val="99"/>
    <w:rsid w:val="002A4FE3"/>
    <w:rPr>
      <w:color w:val="000000"/>
      <w:sz w:val="24"/>
      <w:szCs w:val="24"/>
      <w:lang w:val="vi-VN" w:eastAsia="vi-VN"/>
    </w:rPr>
  </w:style>
  <w:style w:type="paragraph" w:styleId="Footer">
    <w:name w:val="footer"/>
    <w:basedOn w:val="Normal"/>
    <w:link w:val="FooterChar"/>
    <w:uiPriority w:val="99"/>
    <w:rsid w:val="002A4FE3"/>
    <w:pPr>
      <w:tabs>
        <w:tab w:val="center" w:pos="4680"/>
        <w:tab w:val="right" w:pos="9360"/>
      </w:tabs>
    </w:pPr>
    <w:rPr>
      <w:rFonts w:cs="Times New Roman"/>
    </w:rPr>
  </w:style>
  <w:style w:type="character" w:customStyle="1" w:styleId="FooterChar">
    <w:name w:val="Footer Char"/>
    <w:link w:val="Footer"/>
    <w:uiPriority w:val="99"/>
    <w:rsid w:val="002A4FE3"/>
    <w:rPr>
      <w:color w:val="000000"/>
      <w:sz w:val="24"/>
      <w:szCs w:val="24"/>
      <w:lang w:val="vi-VN" w:eastAsia="vi-VN"/>
    </w:rPr>
  </w:style>
  <w:style w:type="character" w:customStyle="1" w:styleId="Heading1Char">
    <w:name w:val="Heading 1 Char"/>
    <w:link w:val="Heading1"/>
    <w:rsid w:val="006734A1"/>
    <w:rPr>
      <w:rFonts w:ascii="Times New Roman" w:eastAsia="Times New Roman" w:hAnsi="Times New Roman" w:cs="Times New Roman"/>
      <w:i/>
      <w:sz w:val="26"/>
    </w:rPr>
  </w:style>
  <w:style w:type="paragraph" w:styleId="NormalWeb">
    <w:name w:val="Normal (Web)"/>
    <w:basedOn w:val="Normal"/>
    <w:link w:val="NormalWebChar"/>
    <w:unhideWhenUsed/>
    <w:rsid w:val="008A32EA"/>
    <w:pPr>
      <w:widowControl/>
      <w:spacing w:before="100" w:beforeAutospacing="1" w:after="100" w:afterAutospacing="1"/>
    </w:pPr>
    <w:rPr>
      <w:rFonts w:ascii="Times New Roman" w:eastAsia="Times New Roman" w:hAnsi="Times New Roman" w:cs="Times New Roman"/>
      <w:color w:val="auto"/>
    </w:rPr>
  </w:style>
  <w:style w:type="character" w:customStyle="1" w:styleId="NormalWebChar">
    <w:name w:val="Normal (Web) Char"/>
    <w:link w:val="NormalWeb"/>
    <w:rsid w:val="008A32EA"/>
    <w:rPr>
      <w:rFonts w:ascii="Times New Roman" w:eastAsia="Times New Roman" w:hAnsi="Times New Roman" w:cs="Times New Roman"/>
      <w:sz w:val="24"/>
      <w:szCs w:val="24"/>
    </w:rPr>
  </w:style>
  <w:style w:type="paragraph" w:styleId="FootnoteText">
    <w:name w:val="footnote text"/>
    <w:basedOn w:val="Normal"/>
    <w:link w:val="FootnoteTextChar"/>
    <w:rsid w:val="00925DD2"/>
    <w:rPr>
      <w:sz w:val="20"/>
      <w:szCs w:val="20"/>
    </w:rPr>
  </w:style>
  <w:style w:type="character" w:customStyle="1" w:styleId="FootnoteTextChar">
    <w:name w:val="Footnote Text Char"/>
    <w:link w:val="FootnoteText"/>
    <w:rsid w:val="00925DD2"/>
    <w:rPr>
      <w:color w:val="000000"/>
      <w:lang w:val="vi-VN" w:eastAsia="vi-VN"/>
    </w:rPr>
  </w:style>
  <w:style w:type="character" w:styleId="FootnoteReference">
    <w:name w:val="footnote reference"/>
    <w:rsid w:val="00925D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jaVu Sans Condensed" w:eastAsia="DejaVu Sans Condensed" w:hAnsi="DejaVu Sans Condensed" w:cs="DejaVu Sans Condensed"/>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paragraph" w:styleId="Heading1">
    <w:name w:val="heading 1"/>
    <w:basedOn w:val="Normal"/>
    <w:next w:val="Normal"/>
    <w:link w:val="Heading1Char"/>
    <w:qFormat/>
    <w:rsid w:val="006734A1"/>
    <w:pPr>
      <w:keepNext/>
      <w:widowControl/>
      <w:jc w:val="center"/>
      <w:outlineLvl w:val="0"/>
    </w:pPr>
    <w:rPr>
      <w:rFonts w:ascii="Times New Roman" w:eastAsia="Times New Roman" w:hAnsi="Times New Roman" w:cs="Times New Roman"/>
      <w:i/>
      <w:color w:val="auto"/>
      <w:sz w:val="26"/>
      <w:szCs w:val="20"/>
    </w:rPr>
  </w:style>
  <w:style w:type="paragraph" w:styleId="Heading3">
    <w:name w:val="heading 3"/>
    <w:basedOn w:val="Normal"/>
    <w:next w:val="Normal"/>
    <w:link w:val="Heading3Char"/>
    <w:uiPriority w:val="99"/>
    <w:unhideWhenUsed/>
    <w:qFormat/>
    <w:rsid w:val="00D1005B"/>
    <w:pPr>
      <w:keepNext/>
      <w:widowControl/>
      <w:spacing w:before="120" w:after="280" w:afterAutospacing="1"/>
      <w:jc w:val="center"/>
      <w:outlineLvl w:val="2"/>
    </w:pPr>
    <w:rPr>
      <w:rFonts w:ascii="Times New Roman" w:eastAsia="Times New Roman" w:hAnsi="Times New Roman" w:cs="Times New Roman"/>
      <w:b/>
      <w:color w:val="auto"/>
      <w:sz w:val="28"/>
      <w:szCs w:val="28"/>
    </w:rPr>
  </w:style>
  <w:style w:type="paragraph" w:styleId="Heading5">
    <w:name w:val="heading 5"/>
    <w:basedOn w:val="Normal"/>
    <w:next w:val="Normal"/>
    <w:link w:val="Heading5Char"/>
    <w:unhideWhenUsed/>
    <w:qFormat/>
    <w:rsid w:val="006F78D7"/>
    <w:pPr>
      <w:keepNext/>
      <w:widowControl/>
      <w:jc w:val="center"/>
      <w:outlineLvl w:val="4"/>
    </w:pPr>
    <w:rPr>
      <w:rFonts w:ascii="Times New Roman" w:eastAsia="Times New Roman" w:hAnsi="Times New Roman" w:cs="Times New Roman"/>
      <w:b/>
      <w:spacing w:val="-4"/>
      <w:sz w:val="26"/>
      <w:szCs w:val="26"/>
    </w:rPr>
  </w:style>
  <w:style w:type="paragraph" w:styleId="Heading6">
    <w:name w:val="heading 6"/>
    <w:basedOn w:val="Normal"/>
    <w:link w:val="Heading6Char"/>
    <w:qFormat/>
    <w:rsid w:val="00D1005B"/>
    <w:pPr>
      <w:widowControl/>
      <w:spacing w:before="100" w:beforeAutospacing="1" w:after="100" w:afterAutospacing="1"/>
      <w:outlineLvl w:val="5"/>
    </w:pPr>
    <w:rPr>
      <w:rFonts w:ascii="Times New Roman" w:eastAsia="Times New Roman" w:hAnsi="Times New Roman" w:cs="Times New Roman"/>
      <w:b/>
      <w:bCs/>
      <w:color w:val="auto"/>
      <w:sz w:val="15"/>
      <w:szCs w:val="15"/>
    </w:rPr>
  </w:style>
  <w:style w:type="paragraph" w:styleId="Heading9">
    <w:name w:val="heading 9"/>
    <w:basedOn w:val="Normal"/>
    <w:next w:val="Normal"/>
    <w:link w:val="Heading9Char"/>
    <w:uiPriority w:val="9"/>
    <w:unhideWhenUsed/>
    <w:qFormat/>
    <w:rsid w:val="006F78D7"/>
    <w:pPr>
      <w:keepNext/>
      <w:widowControl/>
      <w:spacing w:line="276" w:lineRule="auto"/>
      <w:jc w:val="center"/>
      <w:outlineLvl w:val="8"/>
    </w:pPr>
    <w:rPr>
      <w:rFonts w:ascii="Times New Roman" w:eastAsia="Times New Roman" w:hAnsi="Times New Roman" w:cs="Times New Roman"/>
      <w:i/>
      <w:i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3">
    <w:name w:val="Body text (3)_"/>
    <w:link w:val="Bodytext31"/>
    <w:rPr>
      <w:rFonts w:ascii="Times New Roman" w:hAnsi="Times New Roman" w:cs="Times New Roman"/>
      <w:b/>
      <w:bCs/>
      <w:sz w:val="26"/>
      <w:szCs w:val="26"/>
      <w:u w:val="none"/>
    </w:rPr>
  </w:style>
  <w:style w:type="character" w:customStyle="1" w:styleId="Bodytext30">
    <w:name w:val="Body text (3)"/>
    <w:rPr>
      <w:rFonts w:ascii="Times New Roman" w:hAnsi="Times New Roman" w:cs="Times New Roman"/>
      <w:b/>
      <w:bCs/>
      <w:sz w:val="26"/>
      <w:szCs w:val="26"/>
      <w:u w:val="single"/>
    </w:rPr>
  </w:style>
  <w:style w:type="character" w:customStyle="1" w:styleId="Bodytext3NotBold">
    <w:name w:val="Body text (3) + Not Bold"/>
    <w:rPr>
      <w:rFonts w:ascii="Times New Roman" w:hAnsi="Times New Roman" w:cs="Times New Roman"/>
      <w:b/>
      <w:bCs/>
      <w:sz w:val="26"/>
      <w:szCs w:val="26"/>
      <w:u w:val="single"/>
    </w:rPr>
  </w:style>
  <w:style w:type="character" w:customStyle="1" w:styleId="Bodytext4">
    <w:name w:val="Body text (4)_"/>
    <w:link w:val="Bodytext40"/>
    <w:rPr>
      <w:rFonts w:ascii="Times New Roman" w:hAnsi="Times New Roman" w:cs="Times New Roman"/>
      <w:i/>
      <w:iCs/>
      <w:sz w:val="26"/>
      <w:szCs w:val="26"/>
      <w:u w:val="none"/>
    </w:rPr>
  </w:style>
  <w:style w:type="character" w:customStyle="1" w:styleId="Bodytext4NotItalic">
    <w:name w:val="Body text (4) + Not Italic"/>
    <w:basedOn w:val="Bodytext4"/>
    <w:rPr>
      <w:rFonts w:ascii="Times New Roman" w:hAnsi="Times New Roman" w:cs="Times New Roman"/>
      <w:i/>
      <w:iCs/>
      <w:sz w:val="26"/>
      <w:szCs w:val="26"/>
      <w:u w:val="none"/>
    </w:rPr>
  </w:style>
  <w:style w:type="character" w:customStyle="1" w:styleId="Bodytext3NotBold3">
    <w:name w:val="Body text (3) + Not Bold3"/>
    <w:basedOn w:val="Bodytext3"/>
    <w:rPr>
      <w:rFonts w:ascii="Times New Roman" w:hAnsi="Times New Roman" w:cs="Times New Roman"/>
      <w:b/>
      <w:bCs/>
      <w:sz w:val="26"/>
      <w:szCs w:val="26"/>
      <w:u w:val="none"/>
    </w:rPr>
  </w:style>
  <w:style w:type="character" w:customStyle="1" w:styleId="Bodytext2">
    <w:name w:val="Body text (2)_"/>
    <w:link w:val="Bodytext21"/>
    <w:rPr>
      <w:rFonts w:ascii="Times New Roman" w:hAnsi="Times New Roman" w:cs="Times New Roman"/>
      <w:sz w:val="26"/>
      <w:szCs w:val="26"/>
      <w:u w:val="none"/>
    </w:rPr>
  </w:style>
  <w:style w:type="character" w:customStyle="1" w:styleId="Bodytext20">
    <w:name w:val="Body text (2)"/>
    <w:basedOn w:val="Bodytext2"/>
    <w:rPr>
      <w:rFonts w:ascii="Times New Roman" w:hAnsi="Times New Roman" w:cs="Times New Roman"/>
      <w:sz w:val="26"/>
      <w:szCs w:val="26"/>
      <w:u w:val="none"/>
    </w:rPr>
  </w:style>
  <w:style w:type="character" w:customStyle="1" w:styleId="Bodytext2105pt">
    <w:name w:val="Body text (2) + 10.5 pt"/>
    <w:aliases w:val="Bold"/>
    <w:rPr>
      <w:rFonts w:ascii="Times New Roman" w:hAnsi="Times New Roman" w:cs="Times New Roman"/>
      <w:b/>
      <w:bCs/>
      <w:sz w:val="21"/>
      <w:szCs w:val="21"/>
      <w:u w:val="none"/>
    </w:rPr>
  </w:style>
  <w:style w:type="character" w:customStyle="1" w:styleId="Bodytext2Bold">
    <w:name w:val="Body text (2) + Bold"/>
    <w:rPr>
      <w:rFonts w:ascii="Times New Roman" w:hAnsi="Times New Roman" w:cs="Times New Roman"/>
      <w:b/>
      <w:bCs/>
      <w:sz w:val="26"/>
      <w:szCs w:val="26"/>
      <w:u w:val="none"/>
    </w:rPr>
  </w:style>
  <w:style w:type="character" w:customStyle="1" w:styleId="Bodytext5">
    <w:name w:val="Body text (5)_"/>
    <w:link w:val="Bodytext51"/>
    <w:rPr>
      <w:rFonts w:ascii="Trebuchet MS" w:hAnsi="Trebuchet MS" w:cs="Trebuchet MS"/>
      <w:spacing w:val="0"/>
      <w:sz w:val="17"/>
      <w:szCs w:val="17"/>
      <w:u w:val="none"/>
    </w:rPr>
  </w:style>
  <w:style w:type="character" w:customStyle="1" w:styleId="Bodytext50">
    <w:name w:val="Body text (5)"/>
    <w:rPr>
      <w:rFonts w:ascii="Trebuchet MS" w:hAnsi="Trebuchet MS" w:cs="Trebuchet MS"/>
      <w:spacing w:val="0"/>
      <w:sz w:val="17"/>
      <w:szCs w:val="17"/>
      <w:u w:val="single"/>
    </w:rPr>
  </w:style>
  <w:style w:type="character" w:customStyle="1" w:styleId="Bodytext5TimesNewRoman">
    <w:name w:val="Body text (5) + Times New Roman"/>
    <w:aliases w:val="13 pt,Bold2"/>
    <w:rPr>
      <w:rFonts w:ascii="Times New Roman" w:hAnsi="Times New Roman" w:cs="Times New Roman"/>
      <w:b/>
      <w:bCs/>
      <w:spacing w:val="0"/>
      <w:sz w:val="26"/>
      <w:szCs w:val="26"/>
      <w:u w:val="none"/>
    </w:rPr>
  </w:style>
  <w:style w:type="character" w:customStyle="1" w:styleId="Bodytext5TimesNewRoman1">
    <w:name w:val="Body text (5) + Times New Roman1"/>
    <w:aliases w:val="13 pt1"/>
    <w:rPr>
      <w:rFonts w:ascii="Times New Roman" w:hAnsi="Times New Roman" w:cs="Times New Roman"/>
      <w:spacing w:val="0"/>
      <w:sz w:val="26"/>
      <w:szCs w:val="26"/>
      <w:u w:val="none"/>
    </w:rPr>
  </w:style>
  <w:style w:type="character" w:customStyle="1" w:styleId="Bodytext6">
    <w:name w:val="Body text (6)_"/>
    <w:link w:val="Bodytext60"/>
    <w:rPr>
      <w:rFonts w:ascii="Times New Roman" w:hAnsi="Times New Roman" w:cs="Times New Roman"/>
      <w:i/>
      <w:iCs/>
      <w:sz w:val="36"/>
      <w:szCs w:val="36"/>
      <w:u w:val="none"/>
    </w:rPr>
  </w:style>
  <w:style w:type="character" w:customStyle="1" w:styleId="Bodytext613pt">
    <w:name w:val="Body text (6) + 13 pt"/>
    <w:aliases w:val="Not Italic,Spacing -1 pt"/>
    <w:rPr>
      <w:rFonts w:ascii="Times New Roman" w:hAnsi="Times New Roman" w:cs="Times New Roman"/>
      <w:i/>
      <w:iCs/>
      <w:spacing w:val="-20"/>
      <w:sz w:val="26"/>
      <w:szCs w:val="26"/>
      <w:u w:val="none"/>
    </w:rPr>
  </w:style>
  <w:style w:type="character" w:customStyle="1" w:styleId="Bodytext2Italic">
    <w:name w:val="Body text (2) + Italic"/>
    <w:rPr>
      <w:rFonts w:ascii="Times New Roman" w:hAnsi="Times New Roman" w:cs="Times New Roman"/>
      <w:i/>
      <w:iCs/>
      <w:sz w:val="26"/>
      <w:szCs w:val="26"/>
      <w:u w:val="none"/>
    </w:rPr>
  </w:style>
  <w:style w:type="character" w:customStyle="1" w:styleId="Bodytext7">
    <w:name w:val="Body text (7)_"/>
    <w:link w:val="Bodytext70"/>
    <w:rPr>
      <w:rFonts w:ascii="Times New Roman" w:hAnsi="Times New Roman" w:cs="Times New Roman"/>
      <w:b/>
      <w:bCs/>
      <w:sz w:val="26"/>
      <w:szCs w:val="26"/>
      <w:u w:val="none"/>
    </w:rPr>
  </w:style>
  <w:style w:type="character" w:customStyle="1" w:styleId="Bodytext8">
    <w:name w:val="Body text (8)_"/>
    <w:link w:val="Bodytext80"/>
    <w:rPr>
      <w:rFonts w:ascii="Times New Roman" w:hAnsi="Times New Roman" w:cs="Times New Roman"/>
      <w:b/>
      <w:bCs/>
      <w:spacing w:val="0"/>
      <w:sz w:val="28"/>
      <w:szCs w:val="28"/>
      <w:u w:val="none"/>
      <w:lang w:val="en-US" w:eastAsia="en-US"/>
    </w:rPr>
  </w:style>
  <w:style w:type="character" w:customStyle="1" w:styleId="Heading10">
    <w:name w:val="Heading #1_"/>
    <w:link w:val="Heading11"/>
    <w:rPr>
      <w:rFonts w:ascii="Times New Roman" w:hAnsi="Times New Roman" w:cs="Times New Roman"/>
      <w:b/>
      <w:bCs/>
      <w:sz w:val="26"/>
      <w:szCs w:val="26"/>
      <w:u w:val="none"/>
    </w:rPr>
  </w:style>
  <w:style w:type="character" w:customStyle="1" w:styleId="Headerorfooter">
    <w:name w:val="Header or footer_"/>
    <w:link w:val="Headerorfooter0"/>
    <w:rPr>
      <w:rFonts w:ascii="Times New Roman" w:hAnsi="Times New Roman" w:cs="Times New Roman"/>
      <w:sz w:val="26"/>
      <w:szCs w:val="26"/>
      <w:u w:val="none"/>
    </w:rPr>
  </w:style>
  <w:style w:type="character" w:customStyle="1" w:styleId="Heading12">
    <w:name w:val="Heading #1 (2)_"/>
    <w:link w:val="Heading120"/>
    <w:rPr>
      <w:rFonts w:ascii="Times New Roman" w:hAnsi="Times New Roman" w:cs="Times New Roman"/>
      <w:b/>
      <w:bCs/>
      <w:sz w:val="28"/>
      <w:szCs w:val="28"/>
      <w:u w:val="none"/>
    </w:rPr>
  </w:style>
  <w:style w:type="character" w:customStyle="1" w:styleId="Heading1213pt">
    <w:name w:val="Heading #1 (2) + 13 pt"/>
    <w:rPr>
      <w:rFonts w:ascii="Times New Roman" w:hAnsi="Times New Roman" w:cs="Times New Roman"/>
      <w:b/>
      <w:bCs/>
      <w:sz w:val="26"/>
      <w:szCs w:val="26"/>
      <w:u w:val="none"/>
    </w:rPr>
  </w:style>
  <w:style w:type="character" w:customStyle="1" w:styleId="Bodytext9">
    <w:name w:val="Body text (9)_"/>
    <w:link w:val="Bodytext90"/>
    <w:rPr>
      <w:rFonts w:ascii="Times New Roman" w:hAnsi="Times New Roman" w:cs="Times New Roman"/>
      <w:b/>
      <w:bCs/>
      <w:sz w:val="26"/>
      <w:szCs w:val="26"/>
      <w:u w:val="none"/>
    </w:rPr>
  </w:style>
  <w:style w:type="character" w:customStyle="1" w:styleId="Headerorfooter2">
    <w:name w:val="Header or footer (2)_"/>
    <w:link w:val="Headerorfooter20"/>
    <w:rPr>
      <w:rFonts w:ascii="Times New Roman" w:hAnsi="Times New Roman" w:cs="Times New Roman"/>
      <w:sz w:val="26"/>
      <w:szCs w:val="26"/>
      <w:u w:val="none"/>
    </w:rPr>
  </w:style>
  <w:style w:type="character" w:customStyle="1" w:styleId="Bodytext214pt">
    <w:name w:val="Body text (2) + 14 pt"/>
    <w:aliases w:val="Bold1"/>
    <w:rPr>
      <w:rFonts w:ascii="Times New Roman" w:hAnsi="Times New Roman" w:cs="Times New Roman"/>
      <w:b/>
      <w:bCs/>
      <w:sz w:val="28"/>
      <w:szCs w:val="28"/>
      <w:u w:val="none"/>
    </w:rPr>
  </w:style>
  <w:style w:type="character" w:customStyle="1" w:styleId="Bodytext10">
    <w:name w:val="Body text (10)_"/>
    <w:link w:val="Bodytext101"/>
    <w:rPr>
      <w:rFonts w:ascii="Times New Roman" w:hAnsi="Times New Roman" w:cs="Times New Roman"/>
      <w:w w:val="200"/>
      <w:sz w:val="8"/>
      <w:szCs w:val="8"/>
      <w:u w:val="none"/>
      <w:lang w:val="en-US" w:eastAsia="en-US"/>
    </w:rPr>
  </w:style>
  <w:style w:type="character" w:customStyle="1" w:styleId="Bodytext100">
    <w:name w:val="Body text (10)"/>
    <w:basedOn w:val="Bodytext10"/>
    <w:rPr>
      <w:rFonts w:ascii="Times New Roman" w:hAnsi="Times New Roman" w:cs="Times New Roman"/>
      <w:w w:val="200"/>
      <w:sz w:val="8"/>
      <w:szCs w:val="8"/>
      <w:u w:val="none"/>
      <w:lang w:val="en-US" w:eastAsia="en-US"/>
    </w:rPr>
  </w:style>
  <w:style w:type="character" w:customStyle="1" w:styleId="Picturecaption">
    <w:name w:val="Picture caption_"/>
    <w:link w:val="Picturecaption0"/>
    <w:rPr>
      <w:rFonts w:ascii="Times New Roman" w:hAnsi="Times New Roman" w:cs="Times New Roman"/>
      <w:b/>
      <w:bCs/>
      <w:sz w:val="26"/>
      <w:szCs w:val="26"/>
      <w:u w:val="none"/>
    </w:rPr>
  </w:style>
  <w:style w:type="character" w:customStyle="1" w:styleId="Bodytext11">
    <w:name w:val="Body text (11)_"/>
    <w:link w:val="Bodytext110"/>
    <w:rPr>
      <w:rFonts w:ascii="Times New Roman" w:hAnsi="Times New Roman" w:cs="Times New Roman"/>
      <w:sz w:val="26"/>
      <w:szCs w:val="26"/>
      <w:u w:val="none"/>
    </w:rPr>
  </w:style>
  <w:style w:type="character" w:customStyle="1" w:styleId="Bodytext11105pt">
    <w:name w:val="Body text (11) + 10.5 pt"/>
    <w:rPr>
      <w:rFonts w:ascii="Times New Roman" w:hAnsi="Times New Roman" w:cs="Times New Roman"/>
      <w:sz w:val="21"/>
      <w:szCs w:val="21"/>
      <w:u w:val="none"/>
    </w:rPr>
  </w:style>
  <w:style w:type="character" w:customStyle="1" w:styleId="Heading13">
    <w:name w:val="Heading #1 (3)_"/>
    <w:link w:val="Heading130"/>
    <w:rPr>
      <w:rFonts w:ascii="Times New Roman" w:hAnsi="Times New Roman" w:cs="Times New Roman"/>
      <w:b/>
      <w:bCs/>
      <w:sz w:val="26"/>
      <w:szCs w:val="26"/>
      <w:u w:val="none"/>
    </w:rPr>
  </w:style>
  <w:style w:type="character" w:customStyle="1" w:styleId="Bodytext12">
    <w:name w:val="Body text (12)_"/>
    <w:link w:val="Bodytext120"/>
    <w:rPr>
      <w:rFonts w:ascii="Times New Roman" w:hAnsi="Times New Roman" w:cs="Times New Roman"/>
      <w:sz w:val="20"/>
      <w:szCs w:val="20"/>
      <w:u w:val="none"/>
    </w:rPr>
  </w:style>
  <w:style w:type="character" w:customStyle="1" w:styleId="Bodytext13">
    <w:name w:val="Body text (13)_"/>
    <w:link w:val="Bodytext130"/>
    <w:rPr>
      <w:rFonts w:ascii="Times New Roman" w:hAnsi="Times New Roman" w:cs="Times New Roman"/>
      <w:sz w:val="22"/>
      <w:szCs w:val="22"/>
      <w:u w:val="none"/>
    </w:rPr>
  </w:style>
  <w:style w:type="character" w:customStyle="1" w:styleId="Bodytext13Italic">
    <w:name w:val="Body text (13) + Italic"/>
    <w:rPr>
      <w:rFonts w:ascii="Times New Roman" w:hAnsi="Times New Roman" w:cs="Times New Roman"/>
      <w:i/>
      <w:iCs/>
      <w:sz w:val="22"/>
      <w:szCs w:val="22"/>
      <w:u w:val="none"/>
    </w:rPr>
  </w:style>
  <w:style w:type="character" w:customStyle="1" w:styleId="Bodytext14">
    <w:name w:val="Body text (14)_"/>
    <w:link w:val="Bodytext140"/>
    <w:rPr>
      <w:rFonts w:ascii="Times New Roman" w:hAnsi="Times New Roman" w:cs="Times New Roman"/>
      <w:spacing w:val="0"/>
      <w:sz w:val="8"/>
      <w:szCs w:val="8"/>
      <w:u w:val="none"/>
    </w:rPr>
  </w:style>
  <w:style w:type="character" w:customStyle="1" w:styleId="Bodytext15">
    <w:name w:val="Body text (15)_"/>
    <w:link w:val="Bodytext150"/>
    <w:rPr>
      <w:rFonts w:ascii="Times New Roman" w:hAnsi="Times New Roman" w:cs="Times New Roman"/>
      <w:b/>
      <w:bCs/>
      <w:i/>
      <w:iCs/>
      <w:sz w:val="22"/>
      <w:szCs w:val="22"/>
      <w:u w:val="none"/>
    </w:rPr>
  </w:style>
  <w:style w:type="character" w:customStyle="1" w:styleId="PicturecaptionNotBold">
    <w:name w:val="Picture caption + Not Bold"/>
    <w:basedOn w:val="Picturecaption"/>
    <w:rPr>
      <w:rFonts w:ascii="Times New Roman" w:hAnsi="Times New Roman" w:cs="Times New Roman"/>
      <w:b/>
      <w:bCs/>
      <w:sz w:val="26"/>
      <w:szCs w:val="26"/>
      <w:u w:val="none"/>
    </w:rPr>
  </w:style>
  <w:style w:type="character" w:customStyle="1" w:styleId="Bodytext16">
    <w:name w:val="Body text (16)_"/>
    <w:link w:val="Bodytext160"/>
    <w:rPr>
      <w:rFonts w:ascii="Trebuchet MS" w:hAnsi="Trebuchet MS" w:cs="Trebuchet MS"/>
      <w:i/>
      <w:iCs/>
      <w:w w:val="150"/>
      <w:sz w:val="8"/>
      <w:szCs w:val="8"/>
      <w:u w:val="none"/>
    </w:rPr>
  </w:style>
  <w:style w:type="character" w:customStyle="1" w:styleId="Bodytext320pt">
    <w:name w:val="Body text (3) + 20 pt"/>
    <w:aliases w:val="Not Bold"/>
    <w:rPr>
      <w:rFonts w:ascii="Times New Roman" w:hAnsi="Times New Roman" w:cs="Times New Roman"/>
      <w:b/>
      <w:bCs/>
      <w:sz w:val="40"/>
      <w:szCs w:val="40"/>
      <w:u w:val="none"/>
    </w:rPr>
  </w:style>
  <w:style w:type="character" w:customStyle="1" w:styleId="Bodytext4Bold">
    <w:name w:val="Body text (4) + Bold"/>
    <w:aliases w:val="Not Italic1"/>
    <w:rPr>
      <w:rFonts w:ascii="Times New Roman" w:hAnsi="Times New Roman" w:cs="Times New Roman"/>
      <w:b/>
      <w:bCs/>
      <w:i/>
      <w:iCs/>
      <w:sz w:val="26"/>
      <w:szCs w:val="26"/>
      <w:u w:val="none"/>
    </w:rPr>
  </w:style>
  <w:style w:type="character" w:customStyle="1" w:styleId="Bodytext4Bold1">
    <w:name w:val="Body text (4) + Bold1"/>
    <w:rPr>
      <w:rFonts w:ascii="Times New Roman" w:hAnsi="Times New Roman" w:cs="Times New Roman"/>
      <w:b/>
      <w:bCs/>
      <w:i/>
      <w:iCs/>
      <w:sz w:val="26"/>
      <w:szCs w:val="26"/>
      <w:u w:val="none"/>
    </w:rPr>
  </w:style>
  <w:style w:type="character" w:customStyle="1" w:styleId="Bodytext2Spacing1pt">
    <w:name w:val="Body text (2) + Spacing 1 pt"/>
    <w:rPr>
      <w:rFonts w:ascii="Times New Roman" w:hAnsi="Times New Roman" w:cs="Times New Roman"/>
      <w:spacing w:val="30"/>
      <w:sz w:val="26"/>
      <w:szCs w:val="26"/>
      <w:u w:val="none"/>
    </w:rPr>
  </w:style>
  <w:style w:type="character" w:customStyle="1" w:styleId="Bodytext2Bold1">
    <w:name w:val="Body text (2) + Bold1"/>
    <w:rPr>
      <w:rFonts w:ascii="Times New Roman" w:hAnsi="Times New Roman" w:cs="Times New Roman"/>
      <w:b/>
      <w:bCs/>
      <w:sz w:val="26"/>
      <w:szCs w:val="26"/>
      <w:u w:val="none"/>
    </w:rPr>
  </w:style>
  <w:style w:type="character" w:customStyle="1" w:styleId="Bodytext24pt">
    <w:name w:val="Body text (2) + 4 pt"/>
    <w:aliases w:val="Scale 250%"/>
    <w:rPr>
      <w:rFonts w:ascii="Times New Roman" w:hAnsi="Times New Roman" w:cs="Times New Roman"/>
      <w:w w:val="250"/>
      <w:sz w:val="8"/>
      <w:szCs w:val="8"/>
      <w:u w:val="none"/>
    </w:rPr>
  </w:style>
  <w:style w:type="character" w:customStyle="1" w:styleId="Bodytext22">
    <w:name w:val="Body text (2)2"/>
    <w:basedOn w:val="Bodytext2"/>
    <w:rPr>
      <w:rFonts w:ascii="Times New Roman" w:hAnsi="Times New Roman" w:cs="Times New Roman"/>
      <w:sz w:val="26"/>
      <w:szCs w:val="26"/>
      <w:u w:val="none"/>
    </w:rPr>
  </w:style>
  <w:style w:type="character" w:customStyle="1" w:styleId="Bodytext2Italic1">
    <w:name w:val="Body text (2) + Italic1"/>
    <w:rPr>
      <w:rFonts w:ascii="Times New Roman" w:hAnsi="Times New Roman" w:cs="Times New Roman"/>
      <w:i/>
      <w:iCs/>
      <w:sz w:val="26"/>
      <w:szCs w:val="26"/>
      <w:u w:val="none"/>
    </w:rPr>
  </w:style>
  <w:style w:type="character" w:customStyle="1" w:styleId="Bodytext3NotBold2">
    <w:name w:val="Body text (3) + Not Bold2"/>
    <w:basedOn w:val="Bodytext3"/>
    <w:rPr>
      <w:rFonts w:ascii="Times New Roman" w:hAnsi="Times New Roman" w:cs="Times New Roman"/>
      <w:b/>
      <w:bCs/>
      <w:sz w:val="26"/>
      <w:szCs w:val="26"/>
      <w:u w:val="none"/>
    </w:rPr>
  </w:style>
  <w:style w:type="character" w:customStyle="1" w:styleId="Bodytext12TrebuchetMS">
    <w:name w:val="Body text (12) + Trebuchet MS"/>
    <w:aliases w:val="4 pt,Italic,Scale 150%"/>
    <w:rPr>
      <w:rFonts w:ascii="Trebuchet MS" w:hAnsi="Trebuchet MS" w:cs="Trebuchet MS"/>
      <w:i/>
      <w:iCs/>
      <w:w w:val="150"/>
      <w:sz w:val="8"/>
      <w:szCs w:val="8"/>
      <w:u w:val="none"/>
    </w:rPr>
  </w:style>
  <w:style w:type="character" w:customStyle="1" w:styleId="Bodytext3SmallCaps">
    <w:name w:val="Body text (3) + Small Caps"/>
    <w:rPr>
      <w:rFonts w:ascii="Times New Roman" w:hAnsi="Times New Roman" w:cs="Times New Roman"/>
      <w:b/>
      <w:bCs/>
      <w:smallCaps/>
      <w:sz w:val="26"/>
      <w:szCs w:val="26"/>
      <w:u w:val="none"/>
    </w:rPr>
  </w:style>
  <w:style w:type="character" w:customStyle="1" w:styleId="Bodytext3NotBold1">
    <w:name w:val="Body text (3) + Not Bold1"/>
    <w:aliases w:val="Italic1"/>
    <w:rPr>
      <w:rFonts w:ascii="Times New Roman" w:hAnsi="Times New Roman" w:cs="Times New Roman"/>
      <w:b/>
      <w:bCs/>
      <w:i/>
      <w:iCs/>
      <w:sz w:val="26"/>
      <w:szCs w:val="26"/>
      <w:u w:val="none"/>
    </w:rPr>
  </w:style>
  <w:style w:type="character" w:customStyle="1" w:styleId="Bodytext3Italic">
    <w:name w:val="Body text (3) + Italic"/>
    <w:rPr>
      <w:rFonts w:ascii="Times New Roman" w:hAnsi="Times New Roman" w:cs="Times New Roman"/>
      <w:b/>
      <w:bCs/>
      <w:i/>
      <w:iCs/>
      <w:sz w:val="26"/>
      <w:szCs w:val="26"/>
      <w:u w:val="none"/>
    </w:rPr>
  </w:style>
  <w:style w:type="character" w:customStyle="1" w:styleId="Tablecaption">
    <w:name w:val="Table caption_"/>
    <w:link w:val="Tablecaption0"/>
    <w:rPr>
      <w:rFonts w:ascii="Times New Roman" w:hAnsi="Times New Roman" w:cs="Times New Roman"/>
      <w:i/>
      <w:iCs/>
      <w:sz w:val="26"/>
      <w:szCs w:val="26"/>
      <w:u w:val="none"/>
    </w:rPr>
  </w:style>
  <w:style w:type="character" w:customStyle="1" w:styleId="TablecaptionNotItalic">
    <w:name w:val="Table caption + Not Italic"/>
    <w:basedOn w:val="Tablecaption"/>
    <w:rPr>
      <w:rFonts w:ascii="Times New Roman" w:hAnsi="Times New Roman" w:cs="Times New Roman"/>
      <w:i/>
      <w:iCs/>
      <w:sz w:val="26"/>
      <w:szCs w:val="26"/>
      <w:u w:val="none"/>
    </w:rPr>
  </w:style>
  <w:style w:type="paragraph" w:customStyle="1" w:styleId="Bodytext31">
    <w:name w:val="Body text (3)1"/>
    <w:basedOn w:val="Normal"/>
    <w:link w:val="Bodytext3"/>
    <w:pPr>
      <w:shd w:val="clear" w:color="auto" w:fill="FFFFFF"/>
      <w:spacing w:after="120" w:line="240" w:lineRule="atLeast"/>
      <w:jc w:val="both"/>
    </w:pPr>
    <w:rPr>
      <w:rFonts w:ascii="Times New Roman" w:hAnsi="Times New Roman" w:cs="Times New Roman"/>
      <w:b/>
      <w:bCs/>
      <w:color w:val="auto"/>
      <w:sz w:val="26"/>
      <w:szCs w:val="26"/>
    </w:rPr>
  </w:style>
  <w:style w:type="paragraph" w:customStyle="1" w:styleId="Bodytext40">
    <w:name w:val="Body text (4)"/>
    <w:basedOn w:val="Normal"/>
    <w:link w:val="Bodytext4"/>
    <w:pPr>
      <w:shd w:val="clear" w:color="auto" w:fill="FFFFFF"/>
      <w:spacing w:before="360" w:after="540" w:line="240" w:lineRule="atLeast"/>
      <w:ind w:hanging="560"/>
      <w:jc w:val="both"/>
    </w:pPr>
    <w:rPr>
      <w:rFonts w:ascii="Times New Roman" w:hAnsi="Times New Roman" w:cs="Times New Roman"/>
      <w:i/>
      <w:iCs/>
      <w:color w:val="auto"/>
      <w:sz w:val="26"/>
      <w:szCs w:val="26"/>
    </w:rPr>
  </w:style>
  <w:style w:type="paragraph" w:customStyle="1" w:styleId="Bodytext21">
    <w:name w:val="Body text (2)1"/>
    <w:basedOn w:val="Normal"/>
    <w:link w:val="Bodytext2"/>
    <w:pPr>
      <w:shd w:val="clear" w:color="auto" w:fill="FFFFFF"/>
      <w:spacing w:after="360" w:line="385" w:lineRule="exact"/>
      <w:ind w:hanging="560"/>
    </w:pPr>
    <w:rPr>
      <w:rFonts w:ascii="Times New Roman" w:hAnsi="Times New Roman" w:cs="Times New Roman"/>
      <w:color w:val="auto"/>
      <w:sz w:val="26"/>
      <w:szCs w:val="26"/>
    </w:rPr>
  </w:style>
  <w:style w:type="paragraph" w:customStyle="1" w:styleId="Bodytext51">
    <w:name w:val="Body text (5)1"/>
    <w:basedOn w:val="Normal"/>
    <w:link w:val="Bodytext5"/>
    <w:pPr>
      <w:shd w:val="clear" w:color="auto" w:fill="FFFFFF"/>
      <w:spacing w:after="120" w:line="209" w:lineRule="exact"/>
    </w:pPr>
    <w:rPr>
      <w:rFonts w:ascii="Trebuchet MS" w:hAnsi="Trebuchet MS" w:cs="Times New Roman"/>
      <w:color w:val="auto"/>
      <w:sz w:val="17"/>
      <w:szCs w:val="17"/>
    </w:rPr>
  </w:style>
  <w:style w:type="paragraph" w:customStyle="1" w:styleId="Bodytext60">
    <w:name w:val="Body text (6)"/>
    <w:basedOn w:val="Normal"/>
    <w:link w:val="Bodytext6"/>
    <w:pPr>
      <w:shd w:val="clear" w:color="auto" w:fill="FFFFFF"/>
      <w:spacing w:before="120" w:line="484" w:lineRule="exact"/>
    </w:pPr>
    <w:rPr>
      <w:rFonts w:ascii="Times New Roman" w:hAnsi="Times New Roman" w:cs="Times New Roman"/>
      <w:i/>
      <w:iCs/>
      <w:color w:val="auto"/>
      <w:sz w:val="36"/>
      <w:szCs w:val="36"/>
    </w:rPr>
  </w:style>
  <w:style w:type="paragraph" w:customStyle="1" w:styleId="Bodytext70">
    <w:name w:val="Body text (7)"/>
    <w:basedOn w:val="Normal"/>
    <w:link w:val="Bodytext7"/>
    <w:pPr>
      <w:shd w:val="clear" w:color="auto" w:fill="FFFFFF"/>
      <w:spacing w:line="484" w:lineRule="exact"/>
      <w:jc w:val="both"/>
    </w:pPr>
    <w:rPr>
      <w:rFonts w:ascii="Times New Roman" w:hAnsi="Times New Roman" w:cs="Times New Roman"/>
      <w:b/>
      <w:bCs/>
      <w:color w:val="auto"/>
      <w:sz w:val="26"/>
      <w:szCs w:val="26"/>
    </w:rPr>
  </w:style>
  <w:style w:type="paragraph" w:customStyle="1" w:styleId="Bodytext80">
    <w:name w:val="Body text (8)"/>
    <w:basedOn w:val="Normal"/>
    <w:link w:val="Bodytext8"/>
    <w:pPr>
      <w:shd w:val="clear" w:color="auto" w:fill="FFFFFF"/>
      <w:spacing w:after="120" w:line="240" w:lineRule="atLeast"/>
      <w:jc w:val="both"/>
    </w:pPr>
    <w:rPr>
      <w:rFonts w:ascii="Times New Roman" w:hAnsi="Times New Roman" w:cs="Times New Roman"/>
      <w:b/>
      <w:bCs/>
      <w:color w:val="auto"/>
      <w:sz w:val="28"/>
      <w:szCs w:val="28"/>
      <w:lang w:val="en-US" w:eastAsia="en-US"/>
    </w:rPr>
  </w:style>
  <w:style w:type="paragraph" w:customStyle="1" w:styleId="Heading11">
    <w:name w:val="Heading #1"/>
    <w:basedOn w:val="Normal"/>
    <w:link w:val="Heading10"/>
    <w:pPr>
      <w:shd w:val="clear" w:color="auto" w:fill="FFFFFF"/>
      <w:spacing w:before="60" w:after="60" w:line="240" w:lineRule="atLeast"/>
      <w:jc w:val="both"/>
      <w:outlineLvl w:val="0"/>
    </w:pPr>
    <w:rPr>
      <w:rFonts w:ascii="Times New Roman" w:hAnsi="Times New Roman" w:cs="Times New Roman"/>
      <w:b/>
      <w:bCs/>
      <w:color w:val="auto"/>
      <w:sz w:val="26"/>
      <w:szCs w:val="26"/>
    </w:rPr>
  </w:style>
  <w:style w:type="paragraph" w:customStyle="1" w:styleId="Headerorfooter0">
    <w:name w:val="Header or footer"/>
    <w:basedOn w:val="Normal"/>
    <w:link w:val="Headerorfooter"/>
    <w:pPr>
      <w:shd w:val="clear" w:color="auto" w:fill="FFFFFF"/>
      <w:spacing w:line="240" w:lineRule="atLeast"/>
    </w:pPr>
    <w:rPr>
      <w:rFonts w:ascii="Times New Roman" w:hAnsi="Times New Roman" w:cs="Times New Roman"/>
      <w:color w:val="auto"/>
      <w:sz w:val="26"/>
      <w:szCs w:val="26"/>
    </w:rPr>
  </w:style>
  <w:style w:type="paragraph" w:customStyle="1" w:styleId="Heading120">
    <w:name w:val="Heading #1 (2)"/>
    <w:basedOn w:val="Normal"/>
    <w:link w:val="Heading12"/>
    <w:pPr>
      <w:shd w:val="clear" w:color="auto" w:fill="FFFFFF"/>
      <w:spacing w:before="120" w:after="120" w:line="240" w:lineRule="atLeast"/>
      <w:ind w:firstLine="760"/>
      <w:jc w:val="both"/>
      <w:outlineLvl w:val="0"/>
    </w:pPr>
    <w:rPr>
      <w:rFonts w:ascii="Times New Roman" w:hAnsi="Times New Roman" w:cs="Times New Roman"/>
      <w:b/>
      <w:bCs/>
      <w:color w:val="auto"/>
      <w:sz w:val="28"/>
      <w:szCs w:val="28"/>
    </w:rPr>
  </w:style>
  <w:style w:type="paragraph" w:customStyle="1" w:styleId="Bodytext90">
    <w:name w:val="Body text (9)"/>
    <w:basedOn w:val="Normal"/>
    <w:link w:val="Bodytext9"/>
    <w:pPr>
      <w:shd w:val="clear" w:color="auto" w:fill="FFFFFF"/>
      <w:spacing w:before="120" w:after="120" w:line="240" w:lineRule="atLeast"/>
    </w:pPr>
    <w:rPr>
      <w:rFonts w:ascii="Times New Roman" w:hAnsi="Times New Roman" w:cs="Times New Roman"/>
      <w:b/>
      <w:bCs/>
      <w:color w:val="auto"/>
      <w:sz w:val="26"/>
      <w:szCs w:val="26"/>
    </w:rPr>
  </w:style>
  <w:style w:type="paragraph" w:customStyle="1" w:styleId="Headerorfooter20">
    <w:name w:val="Header or footer (2)"/>
    <w:basedOn w:val="Normal"/>
    <w:link w:val="Headerorfooter2"/>
    <w:pPr>
      <w:shd w:val="clear" w:color="auto" w:fill="FFFFFF"/>
      <w:spacing w:line="240" w:lineRule="atLeast"/>
    </w:pPr>
    <w:rPr>
      <w:rFonts w:ascii="Times New Roman" w:hAnsi="Times New Roman" w:cs="Times New Roman"/>
      <w:color w:val="auto"/>
      <w:sz w:val="26"/>
      <w:szCs w:val="26"/>
    </w:rPr>
  </w:style>
  <w:style w:type="paragraph" w:customStyle="1" w:styleId="Bodytext101">
    <w:name w:val="Body text (10)1"/>
    <w:basedOn w:val="Normal"/>
    <w:link w:val="Bodytext10"/>
    <w:pPr>
      <w:shd w:val="clear" w:color="auto" w:fill="FFFFFF"/>
      <w:spacing w:after="60" w:line="240" w:lineRule="atLeast"/>
      <w:jc w:val="both"/>
    </w:pPr>
    <w:rPr>
      <w:rFonts w:ascii="Times New Roman" w:hAnsi="Times New Roman" w:cs="Times New Roman"/>
      <w:color w:val="auto"/>
      <w:w w:val="200"/>
      <w:sz w:val="8"/>
      <w:szCs w:val="8"/>
      <w:lang w:val="en-US" w:eastAsia="en-US"/>
    </w:rPr>
  </w:style>
  <w:style w:type="paragraph" w:customStyle="1" w:styleId="Picturecaption0">
    <w:name w:val="Picture caption"/>
    <w:basedOn w:val="Normal"/>
    <w:link w:val="Picturecaption"/>
    <w:pPr>
      <w:shd w:val="clear" w:color="auto" w:fill="FFFFFF"/>
      <w:spacing w:line="240" w:lineRule="atLeast"/>
    </w:pPr>
    <w:rPr>
      <w:rFonts w:ascii="Times New Roman" w:hAnsi="Times New Roman" w:cs="Times New Roman"/>
      <w:b/>
      <w:bCs/>
      <w:color w:val="auto"/>
      <w:sz w:val="26"/>
      <w:szCs w:val="26"/>
    </w:rPr>
  </w:style>
  <w:style w:type="paragraph" w:customStyle="1" w:styleId="Bodytext110">
    <w:name w:val="Body text (11)"/>
    <w:basedOn w:val="Normal"/>
    <w:link w:val="Bodytext11"/>
    <w:pPr>
      <w:shd w:val="clear" w:color="auto" w:fill="FFFFFF"/>
      <w:spacing w:line="240" w:lineRule="atLeast"/>
    </w:pPr>
    <w:rPr>
      <w:rFonts w:ascii="Times New Roman" w:hAnsi="Times New Roman" w:cs="Times New Roman"/>
      <w:color w:val="auto"/>
      <w:sz w:val="26"/>
      <w:szCs w:val="26"/>
    </w:rPr>
  </w:style>
  <w:style w:type="paragraph" w:customStyle="1" w:styleId="Heading130">
    <w:name w:val="Heading #1 (3)"/>
    <w:basedOn w:val="Normal"/>
    <w:link w:val="Heading13"/>
    <w:pPr>
      <w:shd w:val="clear" w:color="auto" w:fill="FFFFFF"/>
      <w:spacing w:before="60" w:after="60" w:line="240" w:lineRule="atLeast"/>
      <w:ind w:firstLine="760"/>
      <w:jc w:val="both"/>
      <w:outlineLvl w:val="0"/>
    </w:pPr>
    <w:rPr>
      <w:rFonts w:ascii="Times New Roman" w:hAnsi="Times New Roman" w:cs="Times New Roman"/>
      <w:b/>
      <w:bCs/>
      <w:color w:val="auto"/>
      <w:sz w:val="26"/>
      <w:szCs w:val="26"/>
    </w:rPr>
  </w:style>
  <w:style w:type="paragraph" w:customStyle="1" w:styleId="Bodytext120">
    <w:name w:val="Body text (12)"/>
    <w:basedOn w:val="Normal"/>
    <w:link w:val="Bodytext12"/>
    <w:pPr>
      <w:shd w:val="clear" w:color="auto" w:fill="FFFFFF"/>
      <w:spacing w:after="120" w:line="240" w:lineRule="atLeast"/>
      <w:jc w:val="both"/>
    </w:pPr>
    <w:rPr>
      <w:rFonts w:ascii="Times New Roman" w:hAnsi="Times New Roman" w:cs="Times New Roman"/>
      <w:color w:val="auto"/>
      <w:sz w:val="20"/>
      <w:szCs w:val="20"/>
    </w:rPr>
  </w:style>
  <w:style w:type="paragraph" w:customStyle="1" w:styleId="Bodytext130">
    <w:name w:val="Body text (13)"/>
    <w:basedOn w:val="Normal"/>
    <w:link w:val="Bodytext13"/>
    <w:pPr>
      <w:shd w:val="clear" w:color="auto" w:fill="FFFFFF"/>
      <w:spacing w:line="240" w:lineRule="atLeast"/>
      <w:jc w:val="both"/>
    </w:pPr>
    <w:rPr>
      <w:rFonts w:ascii="Times New Roman" w:hAnsi="Times New Roman" w:cs="Times New Roman"/>
      <w:color w:val="auto"/>
      <w:sz w:val="22"/>
      <w:szCs w:val="22"/>
    </w:rPr>
  </w:style>
  <w:style w:type="paragraph" w:customStyle="1" w:styleId="Bodytext140">
    <w:name w:val="Body text (14)"/>
    <w:basedOn w:val="Normal"/>
    <w:link w:val="Bodytext14"/>
    <w:pPr>
      <w:shd w:val="clear" w:color="auto" w:fill="FFFFFF"/>
      <w:spacing w:before="120" w:line="240" w:lineRule="atLeast"/>
    </w:pPr>
    <w:rPr>
      <w:rFonts w:ascii="Times New Roman" w:hAnsi="Times New Roman" w:cs="Times New Roman"/>
      <w:color w:val="auto"/>
      <w:sz w:val="8"/>
      <w:szCs w:val="8"/>
    </w:rPr>
  </w:style>
  <w:style w:type="paragraph" w:customStyle="1" w:styleId="Bodytext150">
    <w:name w:val="Body text (15)"/>
    <w:basedOn w:val="Normal"/>
    <w:link w:val="Bodytext15"/>
    <w:pPr>
      <w:shd w:val="clear" w:color="auto" w:fill="FFFFFF"/>
      <w:spacing w:before="180" w:line="253" w:lineRule="exact"/>
      <w:jc w:val="both"/>
    </w:pPr>
    <w:rPr>
      <w:rFonts w:ascii="Times New Roman" w:hAnsi="Times New Roman" w:cs="Times New Roman"/>
      <w:b/>
      <w:bCs/>
      <w:i/>
      <w:iCs/>
      <w:color w:val="auto"/>
      <w:sz w:val="22"/>
      <w:szCs w:val="22"/>
    </w:rPr>
  </w:style>
  <w:style w:type="paragraph" w:customStyle="1" w:styleId="Bodytext160">
    <w:name w:val="Body text (16)"/>
    <w:basedOn w:val="Normal"/>
    <w:link w:val="Bodytext16"/>
    <w:pPr>
      <w:shd w:val="clear" w:color="auto" w:fill="FFFFFF"/>
      <w:spacing w:line="240" w:lineRule="atLeast"/>
      <w:jc w:val="both"/>
    </w:pPr>
    <w:rPr>
      <w:rFonts w:ascii="Trebuchet MS" w:hAnsi="Trebuchet MS" w:cs="Times New Roman"/>
      <w:i/>
      <w:iCs/>
      <w:color w:val="auto"/>
      <w:w w:val="150"/>
      <w:sz w:val="8"/>
      <w:szCs w:val="8"/>
    </w:rPr>
  </w:style>
  <w:style w:type="paragraph" w:customStyle="1" w:styleId="Tablecaption0">
    <w:name w:val="Table caption"/>
    <w:basedOn w:val="Normal"/>
    <w:link w:val="Tablecaption"/>
    <w:pPr>
      <w:shd w:val="clear" w:color="auto" w:fill="FFFFFF"/>
      <w:spacing w:line="319" w:lineRule="exact"/>
      <w:ind w:firstLine="820"/>
      <w:jc w:val="both"/>
    </w:pPr>
    <w:rPr>
      <w:rFonts w:ascii="Times New Roman" w:hAnsi="Times New Roman" w:cs="Times New Roman"/>
      <w:i/>
      <w:iCs/>
      <w:color w:val="auto"/>
      <w:sz w:val="26"/>
      <w:szCs w:val="26"/>
    </w:rPr>
  </w:style>
  <w:style w:type="table" w:styleId="TableGrid">
    <w:name w:val="Table Grid"/>
    <w:basedOn w:val="TableNormal"/>
    <w:rsid w:val="00C106E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C106E7"/>
    <w:pPr>
      <w:tabs>
        <w:tab w:val="left" w:pos="1152"/>
      </w:tabs>
      <w:spacing w:before="120" w:after="120" w:line="312" w:lineRule="auto"/>
    </w:pPr>
    <w:rPr>
      <w:rFonts w:ascii="Arial" w:eastAsia="Times New Roman" w:hAnsi="Arial" w:cs="Arial"/>
      <w:sz w:val="26"/>
      <w:szCs w:val="26"/>
    </w:rPr>
  </w:style>
  <w:style w:type="character" w:customStyle="1" w:styleId="Heading5Char">
    <w:name w:val="Heading 5 Char"/>
    <w:link w:val="Heading5"/>
    <w:rsid w:val="006F78D7"/>
    <w:rPr>
      <w:rFonts w:ascii="Times New Roman" w:eastAsia="Times New Roman" w:hAnsi="Times New Roman" w:cs="Times New Roman"/>
      <w:b/>
      <w:color w:val="000000"/>
      <w:spacing w:val="-4"/>
      <w:sz w:val="26"/>
      <w:szCs w:val="26"/>
    </w:rPr>
  </w:style>
  <w:style w:type="character" w:customStyle="1" w:styleId="Heading9Char">
    <w:name w:val="Heading 9 Char"/>
    <w:link w:val="Heading9"/>
    <w:uiPriority w:val="9"/>
    <w:rsid w:val="006F78D7"/>
    <w:rPr>
      <w:rFonts w:ascii="Times New Roman" w:eastAsia="Times New Roman" w:hAnsi="Times New Roman" w:cs="Times New Roman"/>
      <w:i/>
      <w:iCs/>
      <w:sz w:val="28"/>
      <w:szCs w:val="28"/>
    </w:rPr>
  </w:style>
  <w:style w:type="character" w:customStyle="1" w:styleId="Heading3Char">
    <w:name w:val="Heading 3 Char"/>
    <w:link w:val="Heading3"/>
    <w:uiPriority w:val="99"/>
    <w:rsid w:val="00D1005B"/>
    <w:rPr>
      <w:rFonts w:ascii="Times New Roman" w:eastAsia="Times New Roman" w:hAnsi="Times New Roman" w:cs="Times New Roman"/>
      <w:b/>
      <w:sz w:val="28"/>
      <w:szCs w:val="28"/>
    </w:rPr>
  </w:style>
  <w:style w:type="character" w:customStyle="1" w:styleId="Heading6Char">
    <w:name w:val="Heading 6 Char"/>
    <w:link w:val="Heading6"/>
    <w:rsid w:val="00D1005B"/>
    <w:rPr>
      <w:rFonts w:ascii="Times New Roman" w:eastAsia="Times New Roman" w:hAnsi="Times New Roman" w:cs="Times New Roman"/>
      <w:b/>
      <w:bCs/>
      <w:sz w:val="15"/>
      <w:szCs w:val="15"/>
    </w:rPr>
  </w:style>
  <w:style w:type="paragraph" w:styleId="BalloonText">
    <w:name w:val="Balloon Text"/>
    <w:basedOn w:val="Normal"/>
    <w:link w:val="BalloonTextChar"/>
    <w:rsid w:val="009010D2"/>
    <w:rPr>
      <w:rFonts w:ascii="Tahoma" w:hAnsi="Tahoma" w:cs="Times New Roman"/>
      <w:sz w:val="16"/>
      <w:szCs w:val="16"/>
    </w:rPr>
  </w:style>
  <w:style w:type="character" w:customStyle="1" w:styleId="BalloonTextChar">
    <w:name w:val="Balloon Text Char"/>
    <w:link w:val="BalloonText"/>
    <w:rsid w:val="009010D2"/>
    <w:rPr>
      <w:rFonts w:ascii="Tahoma" w:hAnsi="Tahoma" w:cs="Tahoma"/>
      <w:color w:val="000000"/>
      <w:sz w:val="16"/>
      <w:szCs w:val="16"/>
      <w:lang w:val="vi-VN" w:eastAsia="vi-VN"/>
    </w:rPr>
  </w:style>
  <w:style w:type="paragraph" w:styleId="Header">
    <w:name w:val="header"/>
    <w:basedOn w:val="Normal"/>
    <w:link w:val="HeaderChar"/>
    <w:uiPriority w:val="99"/>
    <w:rsid w:val="002A4FE3"/>
    <w:pPr>
      <w:tabs>
        <w:tab w:val="center" w:pos="4680"/>
        <w:tab w:val="right" w:pos="9360"/>
      </w:tabs>
    </w:pPr>
    <w:rPr>
      <w:rFonts w:cs="Times New Roman"/>
    </w:rPr>
  </w:style>
  <w:style w:type="character" w:customStyle="1" w:styleId="HeaderChar">
    <w:name w:val="Header Char"/>
    <w:link w:val="Header"/>
    <w:uiPriority w:val="99"/>
    <w:rsid w:val="002A4FE3"/>
    <w:rPr>
      <w:color w:val="000000"/>
      <w:sz w:val="24"/>
      <w:szCs w:val="24"/>
      <w:lang w:val="vi-VN" w:eastAsia="vi-VN"/>
    </w:rPr>
  </w:style>
  <w:style w:type="paragraph" w:styleId="Footer">
    <w:name w:val="footer"/>
    <w:basedOn w:val="Normal"/>
    <w:link w:val="FooterChar"/>
    <w:uiPriority w:val="99"/>
    <w:rsid w:val="002A4FE3"/>
    <w:pPr>
      <w:tabs>
        <w:tab w:val="center" w:pos="4680"/>
        <w:tab w:val="right" w:pos="9360"/>
      </w:tabs>
    </w:pPr>
    <w:rPr>
      <w:rFonts w:cs="Times New Roman"/>
    </w:rPr>
  </w:style>
  <w:style w:type="character" w:customStyle="1" w:styleId="FooterChar">
    <w:name w:val="Footer Char"/>
    <w:link w:val="Footer"/>
    <w:uiPriority w:val="99"/>
    <w:rsid w:val="002A4FE3"/>
    <w:rPr>
      <w:color w:val="000000"/>
      <w:sz w:val="24"/>
      <w:szCs w:val="24"/>
      <w:lang w:val="vi-VN" w:eastAsia="vi-VN"/>
    </w:rPr>
  </w:style>
  <w:style w:type="character" w:customStyle="1" w:styleId="Heading1Char">
    <w:name w:val="Heading 1 Char"/>
    <w:link w:val="Heading1"/>
    <w:rsid w:val="006734A1"/>
    <w:rPr>
      <w:rFonts w:ascii="Times New Roman" w:eastAsia="Times New Roman" w:hAnsi="Times New Roman" w:cs="Times New Roman"/>
      <w:i/>
      <w:sz w:val="26"/>
    </w:rPr>
  </w:style>
  <w:style w:type="paragraph" w:styleId="NormalWeb">
    <w:name w:val="Normal (Web)"/>
    <w:basedOn w:val="Normal"/>
    <w:link w:val="NormalWebChar"/>
    <w:unhideWhenUsed/>
    <w:rsid w:val="008A32EA"/>
    <w:pPr>
      <w:widowControl/>
      <w:spacing w:before="100" w:beforeAutospacing="1" w:after="100" w:afterAutospacing="1"/>
    </w:pPr>
    <w:rPr>
      <w:rFonts w:ascii="Times New Roman" w:eastAsia="Times New Roman" w:hAnsi="Times New Roman" w:cs="Times New Roman"/>
      <w:color w:val="auto"/>
    </w:rPr>
  </w:style>
  <w:style w:type="character" w:customStyle="1" w:styleId="NormalWebChar">
    <w:name w:val="Normal (Web) Char"/>
    <w:link w:val="NormalWeb"/>
    <w:rsid w:val="008A32EA"/>
    <w:rPr>
      <w:rFonts w:ascii="Times New Roman" w:eastAsia="Times New Roman" w:hAnsi="Times New Roman" w:cs="Times New Roman"/>
      <w:sz w:val="24"/>
      <w:szCs w:val="24"/>
    </w:rPr>
  </w:style>
  <w:style w:type="paragraph" w:styleId="FootnoteText">
    <w:name w:val="footnote text"/>
    <w:basedOn w:val="Normal"/>
    <w:link w:val="FootnoteTextChar"/>
    <w:rsid w:val="00925DD2"/>
    <w:rPr>
      <w:sz w:val="20"/>
      <w:szCs w:val="20"/>
    </w:rPr>
  </w:style>
  <w:style w:type="character" w:customStyle="1" w:styleId="FootnoteTextChar">
    <w:name w:val="Footnote Text Char"/>
    <w:link w:val="FootnoteText"/>
    <w:rsid w:val="00925DD2"/>
    <w:rPr>
      <w:color w:val="000000"/>
      <w:lang w:val="vi-VN" w:eastAsia="vi-VN"/>
    </w:rPr>
  </w:style>
  <w:style w:type="character" w:styleId="FootnoteReference">
    <w:name w:val="footnote reference"/>
    <w:rsid w:val="00925D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2886">
      <w:bodyDiv w:val="1"/>
      <w:marLeft w:val="0"/>
      <w:marRight w:val="0"/>
      <w:marTop w:val="0"/>
      <w:marBottom w:val="0"/>
      <w:divBdr>
        <w:top w:val="none" w:sz="0" w:space="0" w:color="auto"/>
        <w:left w:val="none" w:sz="0" w:space="0" w:color="auto"/>
        <w:bottom w:val="none" w:sz="0" w:space="0" w:color="auto"/>
        <w:right w:val="none" w:sz="0" w:space="0" w:color="auto"/>
      </w:divBdr>
    </w:div>
    <w:div w:id="6957383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Biết Sở Kế hoạch và Đầu tư qua hình thức nào</c:v>
                </c:pt>
              </c:strCache>
            </c:strRef>
          </c:tx>
          <c:dLbls>
            <c:dLbl>
              <c:idx val="0"/>
              <c:tx>
                <c:rich>
                  <a:bodyPr/>
                  <a:lstStyle/>
                  <a:p>
                    <a:pPr>
                      <a:defRPr/>
                    </a:pPr>
                    <a:r>
                      <a:rPr lang="vi-VN"/>
                      <a:t>Qua hỏi người thân, bạn bè</a:t>
                    </a:r>
                    <a:r>
                      <a:rPr lang="en-US"/>
                      <a:t>:</a:t>
                    </a:r>
                    <a:r>
                      <a:rPr lang="vi-VN"/>
                      <a:t> 34</a:t>
                    </a:r>
                    <a:r>
                      <a:rPr lang="en-US"/>
                      <a:t>,</a:t>
                    </a:r>
                    <a:r>
                      <a:rPr lang="vi-VN"/>
                      <a:t>5</a:t>
                    </a:r>
                    <a:r>
                      <a:rPr lang="en-US"/>
                      <a:t>%</a:t>
                    </a:r>
                    <a:endParaRPr lang="vi-VN"/>
                  </a:p>
                </c:rich>
              </c:tx>
              <c:spPr/>
              <c:dLblPos val="bestFit"/>
              <c:showLegendKey val="0"/>
              <c:showVal val="0"/>
              <c:showCatName val="0"/>
              <c:showSerName val="0"/>
              <c:showPercent val="0"/>
              <c:showBubbleSize val="0"/>
            </c:dLbl>
            <c:dLbl>
              <c:idx val="1"/>
              <c:tx>
                <c:rich>
                  <a:bodyPr/>
                  <a:lstStyle/>
                  <a:p>
                    <a:pPr>
                      <a:defRPr/>
                    </a:pPr>
                    <a:r>
                      <a:rPr lang="vi-VN"/>
                      <a:t>Qua chính quyền</a:t>
                    </a:r>
                    <a:r>
                      <a:rPr lang="en-US"/>
                      <a:t>:</a:t>
                    </a:r>
                    <a:r>
                      <a:rPr lang="vi-VN"/>
                      <a:t> 12</a:t>
                    </a:r>
                    <a:r>
                      <a:rPr lang="en-US"/>
                      <a:t>,</a:t>
                    </a:r>
                    <a:r>
                      <a:rPr lang="vi-VN"/>
                      <a:t>25</a:t>
                    </a:r>
                    <a:r>
                      <a:rPr lang="en-US"/>
                      <a:t>%</a:t>
                    </a:r>
                    <a:endParaRPr lang="vi-VN"/>
                  </a:p>
                </c:rich>
              </c:tx>
              <c:spPr/>
              <c:dLblPos val="bestFit"/>
              <c:showLegendKey val="0"/>
              <c:showVal val="0"/>
              <c:showCatName val="0"/>
              <c:showSerName val="0"/>
              <c:showPercent val="0"/>
              <c:showBubbleSize val="0"/>
            </c:dLbl>
            <c:dLbl>
              <c:idx val="2"/>
              <c:tx>
                <c:rich>
                  <a:bodyPr/>
                  <a:lstStyle/>
                  <a:p>
                    <a:pPr>
                      <a:defRPr/>
                    </a:pPr>
                    <a:r>
                      <a:rPr lang="vi-VN"/>
                      <a:t>Qua phương tiện thông tin đại chúng</a:t>
                    </a:r>
                    <a:r>
                      <a:rPr lang="en-US"/>
                      <a:t>:</a:t>
                    </a:r>
                    <a:r>
                      <a:rPr lang="vi-VN"/>
                      <a:t> 25</a:t>
                    </a:r>
                    <a:r>
                      <a:rPr lang="en-US"/>
                      <a:t>,</a:t>
                    </a:r>
                    <a:r>
                      <a:rPr lang="vi-VN"/>
                      <a:t>25</a:t>
                    </a:r>
                    <a:r>
                      <a:rPr lang="en-US"/>
                      <a:t>%</a:t>
                    </a:r>
                    <a:endParaRPr lang="vi-VN"/>
                  </a:p>
                </c:rich>
              </c:tx>
              <c:spPr/>
              <c:dLblPos val="bestFit"/>
              <c:showLegendKey val="0"/>
              <c:showVal val="0"/>
              <c:showCatName val="0"/>
              <c:showSerName val="0"/>
              <c:showPercent val="0"/>
              <c:showBubbleSize val="0"/>
            </c:dLbl>
            <c:dLbl>
              <c:idx val="3"/>
              <c:tx>
                <c:rich>
                  <a:bodyPr/>
                  <a:lstStyle/>
                  <a:p>
                    <a:pPr>
                      <a:defRPr/>
                    </a:pPr>
                    <a:r>
                      <a:rPr lang="vi-VN"/>
                      <a:t>Qua mạng Internet</a:t>
                    </a:r>
                    <a:r>
                      <a:rPr lang="en-US"/>
                      <a:t>:</a:t>
                    </a:r>
                    <a:r>
                      <a:rPr lang="vi-VN"/>
                      <a:t> 24</a:t>
                    </a:r>
                    <a:r>
                      <a:rPr lang="en-US"/>
                      <a:t>%</a:t>
                    </a:r>
                    <a:endParaRPr lang="vi-VN"/>
                  </a:p>
                </c:rich>
              </c:tx>
              <c:spPr/>
              <c:dLblPos val="bestFit"/>
              <c:showLegendKey val="0"/>
              <c:showVal val="0"/>
              <c:showCatName val="0"/>
              <c:showSerName val="0"/>
              <c:showPercent val="0"/>
              <c:showBubbleSize val="0"/>
            </c:dLbl>
            <c:dLbl>
              <c:idx val="4"/>
              <c:tx>
                <c:rich>
                  <a:bodyPr/>
                  <a:lstStyle/>
                  <a:p>
                    <a:pPr>
                      <a:defRPr/>
                    </a:pPr>
                    <a:r>
                      <a:rPr lang="vi-VN"/>
                      <a:t>Qua hình thức khác</a:t>
                    </a:r>
                    <a:r>
                      <a:rPr lang="en-US"/>
                      <a:t>:</a:t>
                    </a:r>
                    <a:r>
                      <a:rPr lang="vi-VN"/>
                      <a:t> 4</a:t>
                    </a:r>
                    <a:r>
                      <a:rPr lang="en-US"/>
                      <a:t>%</a:t>
                    </a:r>
                    <a:endParaRPr lang="vi-VN"/>
                  </a:p>
                </c:rich>
              </c:tx>
              <c:spPr/>
              <c:dLblPos val="bestFit"/>
              <c:showLegendKey val="0"/>
              <c:showVal val="0"/>
              <c:showCatName val="0"/>
              <c:showSerName val="0"/>
              <c:showPercent val="0"/>
              <c:showBubbleSize val="0"/>
            </c:dLbl>
            <c:showLegendKey val="0"/>
            <c:showVal val="1"/>
            <c:showCatName val="1"/>
            <c:showSerName val="0"/>
            <c:showPercent val="0"/>
            <c:showBubbleSize val="0"/>
            <c:showLeaderLines val="1"/>
          </c:dLbls>
          <c:cat>
            <c:strRef>
              <c:f>Sheet1!$A$2:$A$6</c:f>
              <c:strCache>
                <c:ptCount val="5"/>
                <c:pt idx="0">
                  <c:v>Qua hỏi người thân, bạn bè</c:v>
                </c:pt>
                <c:pt idx="1">
                  <c:v>Qua chính quyền</c:v>
                </c:pt>
                <c:pt idx="2">
                  <c:v>Qua phương tiện thông tin đại chúng</c:v>
                </c:pt>
                <c:pt idx="3">
                  <c:v>Qua mạng Internet</c:v>
                </c:pt>
                <c:pt idx="4">
                  <c:v>Qua hình thức khác</c:v>
                </c:pt>
              </c:strCache>
            </c:strRef>
          </c:cat>
          <c:val>
            <c:numRef>
              <c:f>Sheet1!$B$2:$B$6</c:f>
              <c:numCache>
                <c:formatCode>General</c:formatCode>
                <c:ptCount val="5"/>
                <c:pt idx="0">
                  <c:v>34.5</c:v>
                </c:pt>
                <c:pt idx="1">
                  <c:v>12.25</c:v>
                </c:pt>
                <c:pt idx="2">
                  <c:v>25.25</c:v>
                </c:pt>
                <c:pt idx="3">
                  <c:v>24</c:v>
                </c:pt>
                <c:pt idx="4">
                  <c:v>4</c:v>
                </c:pt>
              </c:numCache>
            </c:numRef>
          </c:val>
        </c:ser>
        <c:dLbls>
          <c:showLegendKey val="0"/>
          <c:showVal val="0"/>
          <c:showCatName val="0"/>
          <c:showSerName val="0"/>
          <c:showPercent val="0"/>
          <c:showBubbleSize val="0"/>
          <c:showLeaderLines val="1"/>
        </c:dLbls>
        <c:firstSliceAng val="0"/>
      </c:pieChart>
      <c:spPr>
        <a:noFill/>
        <a:ln w="25296">
          <a:noFill/>
        </a:ln>
      </c:spPr>
    </c:plotArea>
    <c:plotVisOnly val="1"/>
    <c:dispBlanksAs val="zero"/>
    <c:showDLblsOverMax val="0"/>
  </c:chart>
  <c:spPr>
    <a:ln>
      <a:noFill/>
    </a:ln>
  </c:spPr>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Biết Sở Kế hoạch và Đầu tư qua hình thức nào</c:v>
                </c:pt>
              </c:strCache>
            </c:strRef>
          </c:tx>
          <c:dLbls>
            <c:dLbl>
              <c:idx val="0"/>
              <c:tx>
                <c:rich>
                  <a:bodyPr/>
                  <a:lstStyle/>
                  <a:p>
                    <a:pPr>
                      <a:defRPr/>
                    </a:pPr>
                    <a:r>
                      <a:rPr lang="en-US"/>
                      <a:t>Trực tiếp tại Bộ phận Một của: 72%</a:t>
                    </a:r>
                  </a:p>
                </c:rich>
              </c:tx>
              <c:spPr/>
              <c:dLblPos val="bestFit"/>
              <c:showLegendKey val="0"/>
              <c:showVal val="0"/>
              <c:showCatName val="0"/>
              <c:showSerName val="0"/>
              <c:showPercent val="0"/>
              <c:showBubbleSize val="0"/>
            </c:dLbl>
            <c:dLbl>
              <c:idx val="1"/>
              <c:tx>
                <c:rich>
                  <a:bodyPr/>
                  <a:lstStyle/>
                  <a:p>
                    <a:pPr>
                      <a:defRPr/>
                    </a:pPr>
                    <a:r>
                      <a:rPr lang="vi-VN"/>
                      <a:t>Trang Thông tin điện tử Sở</a:t>
                    </a:r>
                    <a:r>
                      <a:rPr lang="en-US"/>
                      <a:t>:</a:t>
                    </a:r>
                    <a:r>
                      <a:rPr lang="vi-VN"/>
                      <a:t> 11</a:t>
                    </a:r>
                    <a:r>
                      <a:rPr lang="en-US"/>
                      <a:t>,</a:t>
                    </a:r>
                    <a:r>
                      <a:rPr lang="vi-VN"/>
                      <a:t>75</a:t>
                    </a:r>
                    <a:r>
                      <a:rPr lang="en-US"/>
                      <a:t>%</a:t>
                    </a:r>
                    <a:endParaRPr lang="vi-VN"/>
                  </a:p>
                </c:rich>
              </c:tx>
              <c:spPr/>
              <c:dLblPos val="bestFit"/>
              <c:showLegendKey val="0"/>
              <c:showVal val="0"/>
              <c:showCatName val="0"/>
              <c:showSerName val="0"/>
              <c:showPercent val="0"/>
              <c:showBubbleSize val="0"/>
            </c:dLbl>
            <c:dLbl>
              <c:idx val="2"/>
              <c:tx>
                <c:rich>
                  <a:bodyPr/>
                  <a:lstStyle/>
                  <a:p>
                    <a:pPr>
                      <a:defRPr/>
                    </a:pPr>
                    <a:r>
                      <a:rPr lang="vi-VN"/>
                      <a:t>C</a:t>
                    </a:r>
                    <a:r>
                      <a:rPr lang="en-US"/>
                      <a:t>ổ</a:t>
                    </a:r>
                    <a:r>
                      <a:rPr lang="vi-VN"/>
                      <a:t>ng Thông tin quốc gia về đăng ký doanh nghiệp</a:t>
                    </a:r>
                    <a:r>
                      <a:rPr lang="en-US"/>
                      <a:t>:</a:t>
                    </a:r>
                    <a:r>
                      <a:rPr lang="vi-VN"/>
                      <a:t> 13</a:t>
                    </a:r>
                    <a:r>
                      <a:rPr lang="en-US"/>
                      <a:t>,</a:t>
                    </a:r>
                    <a:r>
                      <a:rPr lang="vi-VN"/>
                      <a:t>5</a:t>
                    </a:r>
                    <a:r>
                      <a:rPr lang="en-US"/>
                      <a:t>%</a:t>
                    </a:r>
                    <a:endParaRPr lang="vi-VN"/>
                  </a:p>
                </c:rich>
              </c:tx>
              <c:spPr/>
              <c:dLblPos val="bestFit"/>
              <c:showLegendKey val="0"/>
              <c:showVal val="0"/>
              <c:showCatName val="0"/>
              <c:showSerName val="0"/>
              <c:showPercent val="0"/>
              <c:showBubbleSize val="0"/>
            </c:dLbl>
            <c:dLbl>
              <c:idx val="3"/>
              <c:tx>
                <c:rich>
                  <a:bodyPr/>
                  <a:lstStyle/>
                  <a:p>
                    <a:pPr>
                      <a:defRPr/>
                    </a:pPr>
                    <a:r>
                      <a:rPr lang="en-US"/>
                      <a:t>Hình thức khác: 2,75%</a:t>
                    </a:r>
                  </a:p>
                </c:rich>
              </c:tx>
              <c:spPr/>
              <c:dLblPos val="bestFit"/>
              <c:showLegendKey val="0"/>
              <c:showVal val="0"/>
              <c:showCatName val="0"/>
              <c:showSerName val="0"/>
              <c:showPercent val="0"/>
              <c:showBubbleSize val="0"/>
            </c:dLbl>
            <c:showLegendKey val="0"/>
            <c:showVal val="1"/>
            <c:showCatName val="1"/>
            <c:showSerName val="0"/>
            <c:showPercent val="0"/>
            <c:showBubbleSize val="0"/>
            <c:showLeaderLines val="1"/>
          </c:dLbls>
          <c:cat>
            <c:strRef>
              <c:f>Sheet1!$A$2:$A$5</c:f>
              <c:strCache>
                <c:ptCount val="4"/>
                <c:pt idx="0">
                  <c:v>Trực tiếp tại Bộ phận Một cửa</c:v>
                </c:pt>
                <c:pt idx="1">
                  <c:v>Trang Thông tin điện tử Sở</c:v>
                </c:pt>
                <c:pt idx="2">
                  <c:v>Công Thông tin quốc gia về đăng ký doanh nghiệp</c:v>
                </c:pt>
                <c:pt idx="3">
                  <c:v>Hình thức khác</c:v>
                </c:pt>
              </c:strCache>
            </c:strRef>
          </c:cat>
          <c:val>
            <c:numRef>
              <c:f>Sheet1!$B$2:$B$5</c:f>
              <c:numCache>
                <c:formatCode>General</c:formatCode>
                <c:ptCount val="4"/>
                <c:pt idx="0">
                  <c:v>72</c:v>
                </c:pt>
                <c:pt idx="1">
                  <c:v>11.75</c:v>
                </c:pt>
                <c:pt idx="2">
                  <c:v>13.5</c:v>
                </c:pt>
                <c:pt idx="3">
                  <c:v>2.75</c:v>
                </c:pt>
              </c:numCache>
            </c:numRef>
          </c:val>
        </c:ser>
        <c:dLbls>
          <c:showLegendKey val="0"/>
          <c:showVal val="0"/>
          <c:showCatName val="0"/>
          <c:showSerName val="0"/>
          <c:showPercent val="0"/>
          <c:showBubbleSize val="0"/>
          <c:showLeaderLines val="1"/>
        </c:dLbls>
        <c:firstSliceAng val="0"/>
      </c:pieChart>
      <c:spPr>
        <a:noFill/>
        <a:ln w="25420">
          <a:noFill/>
        </a:ln>
      </c:spPr>
    </c:plotArea>
    <c:plotVisOnly val="1"/>
    <c:dispBlanksAs val="zero"/>
    <c:showDLblsOverMax val="0"/>
  </c:chart>
  <c:spPr>
    <a:ln>
      <a:noFill/>
    </a:ln>
  </c:spPr>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tx>
            <c:strRef>
              <c:f>Sheet1!$B$1</c:f>
              <c:strCache>
                <c:ptCount val="1"/>
                <c:pt idx="0">
                  <c:v>Biết Sở Kế hoạch và Đầu tư qua hình thức nào</c:v>
                </c:pt>
              </c:strCache>
            </c:strRef>
          </c:tx>
          <c:dLbls>
            <c:dLbl>
              <c:idx val="0"/>
              <c:tx>
                <c:rich>
                  <a:bodyPr/>
                  <a:lstStyle/>
                  <a:p>
                    <a:pPr>
                      <a:defRPr/>
                    </a:pPr>
                    <a:r>
                      <a:rPr lang="en-US"/>
                      <a:t>01 lần: 37,75%</a:t>
                    </a:r>
                  </a:p>
                </c:rich>
              </c:tx>
              <c:spPr/>
              <c:dLblPos val="bestFit"/>
              <c:showLegendKey val="0"/>
              <c:showVal val="0"/>
              <c:showCatName val="0"/>
              <c:showSerName val="0"/>
              <c:showPercent val="0"/>
              <c:showBubbleSize val="0"/>
            </c:dLbl>
            <c:dLbl>
              <c:idx val="1"/>
              <c:tx>
                <c:rich>
                  <a:bodyPr/>
                  <a:lstStyle/>
                  <a:p>
                    <a:pPr>
                      <a:defRPr/>
                    </a:pPr>
                    <a:r>
                      <a:rPr lang="en-US"/>
                      <a:t>02 lần: 54,5%</a:t>
                    </a:r>
                  </a:p>
                </c:rich>
              </c:tx>
              <c:spPr/>
              <c:dLblPos val="bestFit"/>
              <c:showLegendKey val="0"/>
              <c:showVal val="0"/>
              <c:showCatName val="0"/>
              <c:showSerName val="0"/>
              <c:showPercent val="0"/>
              <c:showBubbleSize val="0"/>
            </c:dLbl>
            <c:dLbl>
              <c:idx val="2"/>
              <c:tx>
                <c:rich>
                  <a:bodyPr/>
                  <a:lstStyle/>
                  <a:p>
                    <a:pPr>
                      <a:defRPr/>
                    </a:pPr>
                    <a:r>
                      <a:rPr lang="en-US"/>
                      <a:t>03 lần: 6,75%</a:t>
                    </a:r>
                  </a:p>
                </c:rich>
              </c:tx>
              <c:spPr/>
              <c:dLblPos val="bestFit"/>
              <c:showLegendKey val="0"/>
              <c:showVal val="0"/>
              <c:showCatName val="0"/>
              <c:showSerName val="0"/>
              <c:showPercent val="0"/>
              <c:showBubbleSize val="0"/>
            </c:dLbl>
            <c:dLbl>
              <c:idx val="3"/>
              <c:tx>
                <c:rich>
                  <a:bodyPr/>
                  <a:lstStyle/>
                  <a:p>
                    <a:pPr>
                      <a:defRPr/>
                    </a:pPr>
                    <a:r>
                      <a:rPr lang="en-US"/>
                      <a:t>04 lần: 1%</a:t>
                    </a:r>
                  </a:p>
                </c:rich>
              </c:tx>
              <c:spPr/>
              <c:dLblPos val="bestFit"/>
              <c:showLegendKey val="0"/>
              <c:showVal val="0"/>
              <c:showCatName val="0"/>
              <c:showSerName val="0"/>
              <c:showPercent val="0"/>
              <c:showBubbleSize val="0"/>
            </c:dLbl>
            <c:showLegendKey val="0"/>
            <c:showVal val="1"/>
            <c:showCatName val="1"/>
            <c:showSerName val="0"/>
            <c:showPercent val="0"/>
            <c:showBubbleSize val="0"/>
            <c:showLeaderLines val="1"/>
          </c:dLbls>
          <c:cat>
            <c:strRef>
              <c:f>Sheet1!$A$2:$A$5</c:f>
              <c:strCache>
                <c:ptCount val="4"/>
                <c:pt idx="0">
                  <c:v>01 lần</c:v>
                </c:pt>
                <c:pt idx="1">
                  <c:v>02 lần</c:v>
                </c:pt>
                <c:pt idx="2">
                  <c:v>03 lần</c:v>
                </c:pt>
                <c:pt idx="3">
                  <c:v>04 lần</c:v>
                </c:pt>
              </c:strCache>
            </c:strRef>
          </c:cat>
          <c:val>
            <c:numRef>
              <c:f>Sheet1!$B$2:$B$5</c:f>
              <c:numCache>
                <c:formatCode>General</c:formatCode>
                <c:ptCount val="4"/>
                <c:pt idx="0">
                  <c:v>37.75</c:v>
                </c:pt>
                <c:pt idx="1">
                  <c:v>54.5</c:v>
                </c:pt>
                <c:pt idx="2">
                  <c:v>6.75</c:v>
                </c:pt>
                <c:pt idx="3">
                  <c:v>1</c:v>
                </c:pt>
              </c:numCache>
            </c:numRef>
          </c:val>
        </c:ser>
        <c:dLbls>
          <c:showLegendKey val="0"/>
          <c:showVal val="0"/>
          <c:showCatName val="0"/>
          <c:showSerName val="0"/>
          <c:showPercent val="0"/>
          <c:showBubbleSize val="0"/>
          <c:showLeaderLines val="1"/>
        </c:dLbls>
        <c:firstSliceAng val="0"/>
      </c:pieChart>
      <c:spPr>
        <a:noFill/>
        <a:ln w="25377">
          <a:noFill/>
        </a:ln>
      </c:spPr>
    </c:plotArea>
    <c:plotVisOnly val="1"/>
    <c:dispBlanksAs val="zero"/>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Biết Sở Kế hoạch và Đầu tư qua hình thức nào</c:v>
                </c:pt>
              </c:strCache>
            </c:strRef>
          </c:tx>
          <c:dLbls>
            <c:dLbl>
              <c:idx val="0"/>
              <c:tx>
                <c:rich>
                  <a:bodyPr/>
                  <a:lstStyle/>
                  <a:p>
                    <a:pPr>
                      <a:defRPr/>
                    </a:pPr>
                    <a:r>
                      <a:rPr lang="vi-VN"/>
                      <a:t>Có</a:t>
                    </a:r>
                    <a:r>
                      <a:rPr lang="en-US"/>
                      <a:t>:</a:t>
                    </a:r>
                    <a:r>
                      <a:rPr lang="vi-VN"/>
                      <a:t> 0%</a:t>
                    </a:r>
                  </a:p>
                </c:rich>
              </c:tx>
              <c:spPr/>
              <c:dLblPos val="bestFit"/>
              <c:showLegendKey val="0"/>
              <c:showVal val="0"/>
              <c:showCatName val="0"/>
              <c:showSerName val="0"/>
              <c:showPercent val="0"/>
              <c:showBubbleSize val="0"/>
            </c:dLbl>
            <c:dLbl>
              <c:idx val="1"/>
              <c:layout>
                <c:manualLayout>
                  <c:x val="5.2939354592778784E-3"/>
                  <c:y val="-0.42893108678037939"/>
                </c:manualLayout>
              </c:layout>
              <c:tx>
                <c:rich>
                  <a:bodyPr/>
                  <a:lstStyle/>
                  <a:p>
                    <a:pPr>
                      <a:defRPr/>
                    </a:pPr>
                    <a:r>
                      <a:rPr lang="en-US"/>
                      <a:t>Không: 100%</a:t>
                    </a:r>
                  </a:p>
                </c:rich>
              </c:tx>
              <c:spPr/>
              <c:dLblPos val="bestFit"/>
              <c:showLegendKey val="0"/>
              <c:showVal val="0"/>
              <c:showCatName val="0"/>
              <c:showSerName val="0"/>
              <c:showPercent val="0"/>
              <c:showBubbleSize val="0"/>
            </c:dLbl>
            <c:showLegendKey val="0"/>
            <c:showVal val="1"/>
            <c:showCatName val="1"/>
            <c:showSerName val="0"/>
            <c:showPercent val="0"/>
            <c:showBubbleSize val="0"/>
            <c:showLeaderLines val="1"/>
          </c:dLbls>
          <c:cat>
            <c:strRef>
              <c:f>Sheet1!$A$2:$A$3</c:f>
              <c:strCache>
                <c:ptCount val="2"/>
                <c:pt idx="0">
                  <c:v>Có</c:v>
                </c:pt>
                <c:pt idx="1">
                  <c:v>Không</c:v>
                </c:pt>
              </c:strCache>
            </c:strRef>
          </c:cat>
          <c:val>
            <c:numRef>
              <c:f>Sheet1!$B$2:$B$3</c:f>
              <c:numCache>
                <c:formatCode>0%</c:formatCode>
                <c:ptCount val="2"/>
                <c:pt idx="0">
                  <c:v>0</c:v>
                </c:pt>
                <c:pt idx="1">
                  <c:v>1</c:v>
                </c:pt>
              </c:numCache>
            </c:numRef>
          </c:val>
        </c:ser>
        <c:dLbls>
          <c:showLegendKey val="0"/>
          <c:showVal val="0"/>
          <c:showCatName val="0"/>
          <c:showSerName val="0"/>
          <c:showPercent val="0"/>
          <c:showBubbleSize val="0"/>
          <c:showLeaderLines val="1"/>
        </c:dLbls>
        <c:firstSliceAng val="0"/>
      </c:pieChart>
      <c:spPr>
        <a:noFill/>
        <a:ln w="25308">
          <a:noFill/>
        </a:ln>
      </c:spPr>
    </c:plotArea>
    <c:plotVisOnly val="1"/>
    <c:dispBlanksAs val="zero"/>
    <c:showDLblsOverMax val="0"/>
  </c:chart>
  <c:spPr>
    <a:ln>
      <a:noFill/>
    </a:ln>
  </c:spPr>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tx>
            <c:strRef>
              <c:f>Sheet1!$B$1</c:f>
              <c:strCache>
                <c:ptCount val="1"/>
                <c:pt idx="0">
                  <c:v>Biết Sở Kế hoạch và Đầu tư qua hình thức nào</c:v>
                </c:pt>
              </c:strCache>
            </c:strRef>
          </c:tx>
          <c:dLbls>
            <c:dLbl>
              <c:idx val="0"/>
              <c:tx>
                <c:rich>
                  <a:bodyPr/>
                  <a:lstStyle/>
                  <a:p>
                    <a:pPr>
                      <a:defRPr/>
                    </a:pPr>
                    <a:r>
                      <a:rPr lang="en-US"/>
                      <a:t>Rất hài lòng: 79,25%</a:t>
                    </a:r>
                  </a:p>
                </c:rich>
              </c:tx>
              <c:spPr/>
              <c:dLblPos val="bestFit"/>
              <c:showLegendKey val="0"/>
              <c:showVal val="0"/>
              <c:showCatName val="0"/>
              <c:showSerName val="0"/>
              <c:showPercent val="0"/>
              <c:showBubbleSize val="0"/>
            </c:dLbl>
            <c:dLbl>
              <c:idx val="1"/>
              <c:tx>
                <c:rich>
                  <a:bodyPr/>
                  <a:lstStyle/>
                  <a:p>
                    <a:pPr>
                      <a:defRPr/>
                    </a:pPr>
                    <a:r>
                      <a:rPr lang="en-US"/>
                      <a:t>Hài lòng: 19,75%</a:t>
                    </a:r>
                  </a:p>
                </c:rich>
              </c:tx>
              <c:spPr/>
              <c:dLblPos val="bestFit"/>
              <c:showLegendKey val="0"/>
              <c:showVal val="0"/>
              <c:showCatName val="0"/>
              <c:showSerName val="0"/>
              <c:showPercent val="0"/>
              <c:showBubbleSize val="0"/>
            </c:dLbl>
            <c:dLbl>
              <c:idx val="2"/>
              <c:tx>
                <c:rich>
                  <a:bodyPr/>
                  <a:lstStyle/>
                  <a:p>
                    <a:pPr>
                      <a:defRPr/>
                    </a:pPr>
                    <a:r>
                      <a:rPr lang="vi-VN"/>
                      <a:t>Bình thường</a:t>
                    </a:r>
                    <a:r>
                      <a:rPr lang="en-US"/>
                      <a:t>:</a:t>
                    </a:r>
                    <a:r>
                      <a:rPr lang="vi-VN"/>
                      <a:t> 1</a:t>
                    </a:r>
                    <a:r>
                      <a:rPr lang="en-US"/>
                      <a:t>%</a:t>
                    </a:r>
                    <a:endParaRPr lang="vi-VN"/>
                  </a:p>
                </c:rich>
              </c:tx>
              <c:spPr/>
              <c:dLblPos val="bestFit"/>
              <c:showLegendKey val="0"/>
              <c:showVal val="0"/>
              <c:showCatName val="0"/>
              <c:showSerName val="0"/>
              <c:showPercent val="0"/>
              <c:showBubbleSize val="0"/>
            </c:dLbl>
            <c:dLbl>
              <c:idx val="3"/>
              <c:tx>
                <c:rich>
                  <a:bodyPr/>
                  <a:lstStyle/>
                  <a:p>
                    <a:pPr>
                      <a:defRPr/>
                    </a:pPr>
                    <a:r>
                      <a:rPr lang="en-US"/>
                      <a:t>Không hài lòng: 0%</a:t>
                    </a:r>
                  </a:p>
                </c:rich>
              </c:tx>
              <c:spPr/>
              <c:dLblPos val="bestFit"/>
              <c:showLegendKey val="0"/>
              <c:showVal val="0"/>
              <c:showCatName val="0"/>
              <c:showSerName val="0"/>
              <c:showPercent val="0"/>
              <c:showBubbleSize val="0"/>
            </c:dLbl>
            <c:dLbl>
              <c:idx val="4"/>
              <c:tx>
                <c:rich>
                  <a:bodyPr/>
                  <a:lstStyle/>
                  <a:p>
                    <a:pPr>
                      <a:defRPr/>
                    </a:pPr>
                    <a:r>
                      <a:rPr lang="en-US"/>
                      <a:t>Rất không hài lòng: 0%</a:t>
                    </a:r>
                  </a:p>
                </c:rich>
              </c:tx>
              <c:spPr/>
              <c:dLblPos val="bestFit"/>
              <c:showLegendKey val="0"/>
              <c:showVal val="0"/>
              <c:showCatName val="0"/>
              <c:showSerName val="0"/>
              <c:showPercent val="0"/>
              <c:showBubbleSize val="0"/>
            </c:dLbl>
            <c:showLegendKey val="0"/>
            <c:showVal val="1"/>
            <c:showCatName val="1"/>
            <c:showSerName val="0"/>
            <c:showPercent val="0"/>
            <c:showBubbleSize val="0"/>
            <c:showLeaderLines val="1"/>
          </c:dLbls>
          <c:cat>
            <c:strRef>
              <c:f>Sheet1!$A$2:$A$6</c:f>
              <c:strCache>
                <c:ptCount val="5"/>
                <c:pt idx="0">
                  <c:v>Rất hài lòng</c:v>
                </c:pt>
                <c:pt idx="1">
                  <c:v>Hài lòng</c:v>
                </c:pt>
                <c:pt idx="2">
                  <c:v>Bình thường</c:v>
                </c:pt>
                <c:pt idx="3">
                  <c:v>Không hài lòng</c:v>
                </c:pt>
                <c:pt idx="4">
                  <c:v>Rất không hài lòng</c:v>
                </c:pt>
              </c:strCache>
            </c:strRef>
          </c:cat>
          <c:val>
            <c:numRef>
              <c:f>Sheet1!$B$2:$B$6</c:f>
              <c:numCache>
                <c:formatCode>General</c:formatCode>
                <c:ptCount val="5"/>
                <c:pt idx="0">
                  <c:v>79.25</c:v>
                </c:pt>
                <c:pt idx="1">
                  <c:v>19.75</c:v>
                </c:pt>
                <c:pt idx="2">
                  <c:v>1</c:v>
                </c:pt>
                <c:pt idx="3">
                  <c:v>0</c:v>
                </c:pt>
                <c:pt idx="4">
                  <c:v>0</c:v>
                </c:pt>
              </c:numCache>
            </c:numRef>
          </c:val>
        </c:ser>
        <c:dLbls>
          <c:showLegendKey val="0"/>
          <c:showVal val="0"/>
          <c:showCatName val="0"/>
          <c:showSerName val="0"/>
          <c:showPercent val="0"/>
          <c:showBubbleSize val="0"/>
          <c:showLeaderLines val="1"/>
        </c:dLbls>
        <c:firstSliceAng val="0"/>
      </c:pieChart>
      <c:spPr>
        <a:noFill/>
        <a:ln w="25399">
          <a:noFill/>
        </a:ln>
      </c:spPr>
    </c:plotArea>
    <c:plotVisOnly val="1"/>
    <c:dispBlanksAs val="zero"/>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tx>
            <c:strRef>
              <c:f>Sheet1!$B$1</c:f>
              <c:strCache>
                <c:ptCount val="1"/>
                <c:pt idx="0">
                  <c:v>Biết Sở Kế hoạch và Đầu tư qua hình thức nào</c:v>
                </c:pt>
              </c:strCache>
            </c:strRef>
          </c:tx>
          <c:dLbls>
            <c:dLbl>
              <c:idx val="0"/>
              <c:tx>
                <c:rich>
                  <a:bodyPr/>
                  <a:lstStyle/>
                  <a:p>
                    <a:pPr>
                      <a:defRPr/>
                    </a:pPr>
                    <a:r>
                      <a:rPr lang="en-US"/>
                      <a:t>Rất hài lòng: 86,5%</a:t>
                    </a:r>
                  </a:p>
                </c:rich>
              </c:tx>
              <c:spPr/>
              <c:dLblPos val="bestFit"/>
              <c:showLegendKey val="0"/>
              <c:showVal val="0"/>
              <c:showCatName val="0"/>
              <c:showSerName val="0"/>
              <c:showPercent val="0"/>
              <c:showBubbleSize val="0"/>
            </c:dLbl>
            <c:dLbl>
              <c:idx val="1"/>
              <c:tx>
                <c:rich>
                  <a:bodyPr/>
                  <a:lstStyle/>
                  <a:p>
                    <a:pPr>
                      <a:defRPr/>
                    </a:pPr>
                    <a:r>
                      <a:rPr lang="en-US"/>
                      <a:t>Hài lòng: 13,25%</a:t>
                    </a:r>
                  </a:p>
                </c:rich>
              </c:tx>
              <c:spPr/>
              <c:dLblPos val="bestFit"/>
              <c:showLegendKey val="0"/>
              <c:showVal val="0"/>
              <c:showCatName val="0"/>
              <c:showSerName val="0"/>
              <c:showPercent val="0"/>
              <c:showBubbleSize val="0"/>
            </c:dLbl>
            <c:dLbl>
              <c:idx val="2"/>
              <c:tx>
                <c:rich>
                  <a:bodyPr/>
                  <a:lstStyle/>
                  <a:p>
                    <a:pPr>
                      <a:defRPr/>
                    </a:pPr>
                    <a:r>
                      <a:rPr lang="vi-VN"/>
                      <a:t>Bình thường, 0</a:t>
                    </a:r>
                    <a:r>
                      <a:rPr lang="en-US"/>
                      <a:t>,</a:t>
                    </a:r>
                    <a:r>
                      <a:rPr lang="vi-VN"/>
                      <a:t>25</a:t>
                    </a:r>
                    <a:r>
                      <a:rPr lang="en-US"/>
                      <a:t>%</a:t>
                    </a:r>
                    <a:endParaRPr lang="vi-VN"/>
                  </a:p>
                </c:rich>
              </c:tx>
              <c:spPr/>
              <c:dLblPos val="bestFit"/>
              <c:showLegendKey val="0"/>
              <c:showVal val="0"/>
              <c:showCatName val="0"/>
              <c:showSerName val="0"/>
              <c:showPercent val="0"/>
              <c:showBubbleSize val="0"/>
            </c:dLbl>
            <c:dLbl>
              <c:idx val="3"/>
              <c:tx>
                <c:rich>
                  <a:bodyPr/>
                  <a:lstStyle/>
                  <a:p>
                    <a:pPr>
                      <a:defRPr/>
                    </a:pPr>
                    <a:r>
                      <a:rPr lang="en-US"/>
                      <a:t>Không hài lòng: 0%</a:t>
                    </a:r>
                  </a:p>
                </c:rich>
              </c:tx>
              <c:spPr/>
              <c:dLblPos val="bestFit"/>
              <c:showLegendKey val="0"/>
              <c:showVal val="0"/>
              <c:showCatName val="0"/>
              <c:showSerName val="0"/>
              <c:showPercent val="0"/>
              <c:showBubbleSize val="0"/>
            </c:dLbl>
            <c:dLbl>
              <c:idx val="4"/>
              <c:tx>
                <c:rich>
                  <a:bodyPr/>
                  <a:lstStyle/>
                  <a:p>
                    <a:pPr>
                      <a:defRPr/>
                    </a:pPr>
                    <a:r>
                      <a:rPr lang="en-US"/>
                      <a:t>Rất không hài lòng: 0%</a:t>
                    </a:r>
                  </a:p>
                </c:rich>
              </c:tx>
              <c:spPr/>
              <c:dLblPos val="bestFit"/>
              <c:showLegendKey val="0"/>
              <c:showVal val="0"/>
              <c:showCatName val="0"/>
              <c:showSerName val="0"/>
              <c:showPercent val="0"/>
              <c:showBubbleSize val="0"/>
            </c:dLbl>
            <c:showLegendKey val="0"/>
            <c:showVal val="1"/>
            <c:showCatName val="1"/>
            <c:showSerName val="0"/>
            <c:showPercent val="0"/>
            <c:showBubbleSize val="0"/>
            <c:showLeaderLines val="1"/>
          </c:dLbls>
          <c:cat>
            <c:strRef>
              <c:f>Sheet1!$A$2:$A$6</c:f>
              <c:strCache>
                <c:ptCount val="5"/>
                <c:pt idx="0">
                  <c:v>Rất hài lòng</c:v>
                </c:pt>
                <c:pt idx="1">
                  <c:v>Hài lòng</c:v>
                </c:pt>
                <c:pt idx="2">
                  <c:v>Bình thường</c:v>
                </c:pt>
                <c:pt idx="3">
                  <c:v>Không hài lòng</c:v>
                </c:pt>
                <c:pt idx="4">
                  <c:v>Rất không hài lòng</c:v>
                </c:pt>
              </c:strCache>
            </c:strRef>
          </c:cat>
          <c:val>
            <c:numRef>
              <c:f>Sheet1!$B$2:$B$6</c:f>
              <c:numCache>
                <c:formatCode>General</c:formatCode>
                <c:ptCount val="5"/>
                <c:pt idx="0">
                  <c:v>86.5</c:v>
                </c:pt>
                <c:pt idx="1">
                  <c:v>13.25</c:v>
                </c:pt>
                <c:pt idx="2" formatCode="#,000">
                  <c:v>0.25</c:v>
                </c:pt>
                <c:pt idx="3">
                  <c:v>0</c:v>
                </c:pt>
                <c:pt idx="4">
                  <c:v>0</c:v>
                </c:pt>
              </c:numCache>
            </c:numRef>
          </c:val>
        </c:ser>
        <c:dLbls>
          <c:showLegendKey val="0"/>
          <c:showVal val="0"/>
          <c:showCatName val="0"/>
          <c:showSerName val="0"/>
          <c:showPercent val="0"/>
          <c:showBubbleSize val="0"/>
          <c:showLeaderLines val="1"/>
        </c:dLbls>
        <c:firstSliceAng val="0"/>
      </c:pieChart>
      <c:spPr>
        <a:noFill/>
        <a:ln w="25369">
          <a:noFill/>
        </a:ln>
      </c:spPr>
    </c:plotArea>
    <c:plotVisOnly val="1"/>
    <c:dispBlanksAs val="zero"/>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tx>
            <c:strRef>
              <c:f>Sheet1!$B$1</c:f>
              <c:strCache>
                <c:ptCount val="1"/>
                <c:pt idx="0">
                  <c:v>Biết Sở Kế hoạch và Đầu tư qua hình thức nào</c:v>
                </c:pt>
              </c:strCache>
            </c:strRef>
          </c:tx>
          <c:dLbls>
            <c:dLbl>
              <c:idx val="0"/>
              <c:tx>
                <c:rich>
                  <a:bodyPr/>
                  <a:lstStyle/>
                  <a:p>
                    <a:pPr>
                      <a:defRPr/>
                    </a:pPr>
                    <a:r>
                      <a:rPr lang="en-US"/>
                      <a:t>Rất hài lòng: 86,75%</a:t>
                    </a:r>
                  </a:p>
                </c:rich>
              </c:tx>
              <c:spPr/>
              <c:dLblPos val="bestFit"/>
              <c:showLegendKey val="0"/>
              <c:showVal val="0"/>
              <c:showCatName val="0"/>
              <c:showSerName val="0"/>
              <c:showPercent val="0"/>
              <c:showBubbleSize val="0"/>
            </c:dLbl>
            <c:dLbl>
              <c:idx val="1"/>
              <c:tx>
                <c:rich>
                  <a:bodyPr/>
                  <a:lstStyle/>
                  <a:p>
                    <a:r>
                      <a:rPr lang="en-US"/>
                      <a:t>Hài lòng. 13%</a:t>
                    </a:r>
                  </a:p>
                </c:rich>
              </c:tx>
              <c:showLegendKey val="0"/>
              <c:showVal val="1"/>
              <c:showCatName val="1"/>
              <c:showSerName val="0"/>
              <c:showPercent val="0"/>
              <c:showBubbleSize val="0"/>
            </c:dLbl>
            <c:dLbl>
              <c:idx val="2"/>
              <c:tx>
                <c:rich>
                  <a:bodyPr/>
                  <a:lstStyle/>
                  <a:p>
                    <a:pPr>
                      <a:defRPr/>
                    </a:pPr>
                    <a:r>
                      <a:rPr lang="vi-VN"/>
                      <a:t>Bình thường</a:t>
                    </a:r>
                    <a:r>
                      <a:rPr lang="en-US"/>
                      <a:t>:</a:t>
                    </a:r>
                    <a:r>
                      <a:rPr lang="vi-VN"/>
                      <a:t> 0</a:t>
                    </a:r>
                    <a:r>
                      <a:rPr lang="en-US"/>
                      <a:t>,</a:t>
                    </a:r>
                    <a:r>
                      <a:rPr lang="vi-VN"/>
                      <a:t>25</a:t>
                    </a:r>
                    <a:r>
                      <a:rPr lang="en-US"/>
                      <a:t>%</a:t>
                    </a:r>
                    <a:endParaRPr lang="vi-VN"/>
                  </a:p>
                </c:rich>
              </c:tx>
              <c:spPr/>
              <c:dLblPos val="bestFit"/>
              <c:showLegendKey val="0"/>
              <c:showVal val="0"/>
              <c:showCatName val="0"/>
              <c:showSerName val="0"/>
              <c:showPercent val="0"/>
              <c:showBubbleSize val="0"/>
            </c:dLbl>
            <c:dLbl>
              <c:idx val="3"/>
              <c:tx>
                <c:rich>
                  <a:bodyPr/>
                  <a:lstStyle/>
                  <a:p>
                    <a:pPr>
                      <a:defRPr/>
                    </a:pPr>
                    <a:r>
                      <a:rPr lang="en-US"/>
                      <a:t>Không hài lòng: 0%</a:t>
                    </a:r>
                  </a:p>
                </c:rich>
              </c:tx>
              <c:spPr/>
              <c:dLblPos val="bestFit"/>
              <c:showLegendKey val="0"/>
              <c:showVal val="0"/>
              <c:showCatName val="0"/>
              <c:showSerName val="0"/>
              <c:showPercent val="0"/>
              <c:showBubbleSize val="0"/>
            </c:dLbl>
            <c:dLbl>
              <c:idx val="4"/>
              <c:tx>
                <c:rich>
                  <a:bodyPr/>
                  <a:lstStyle/>
                  <a:p>
                    <a:pPr>
                      <a:defRPr/>
                    </a:pPr>
                    <a:r>
                      <a:rPr lang="en-US"/>
                      <a:t>Rất không hài lòng: 0%</a:t>
                    </a:r>
                  </a:p>
                </c:rich>
              </c:tx>
              <c:spPr/>
              <c:dLblPos val="bestFit"/>
              <c:showLegendKey val="0"/>
              <c:showVal val="0"/>
              <c:showCatName val="0"/>
              <c:showSerName val="0"/>
              <c:showPercent val="0"/>
              <c:showBubbleSize val="0"/>
            </c:dLbl>
            <c:showLegendKey val="0"/>
            <c:showVal val="1"/>
            <c:showCatName val="1"/>
            <c:showSerName val="0"/>
            <c:showPercent val="0"/>
            <c:showBubbleSize val="0"/>
            <c:showLeaderLines val="1"/>
          </c:dLbls>
          <c:cat>
            <c:strRef>
              <c:f>Sheet1!$A$2:$A$6</c:f>
              <c:strCache>
                <c:ptCount val="5"/>
                <c:pt idx="0">
                  <c:v>Rất hài lòng</c:v>
                </c:pt>
                <c:pt idx="1">
                  <c:v>Hài lòng</c:v>
                </c:pt>
                <c:pt idx="2">
                  <c:v>Bình thường</c:v>
                </c:pt>
                <c:pt idx="3">
                  <c:v>Không hài lòng</c:v>
                </c:pt>
                <c:pt idx="4">
                  <c:v>Rất không hài lòng</c:v>
                </c:pt>
              </c:strCache>
            </c:strRef>
          </c:cat>
          <c:val>
            <c:numRef>
              <c:f>Sheet1!$B$2:$B$6</c:f>
              <c:numCache>
                <c:formatCode>General</c:formatCode>
                <c:ptCount val="5"/>
                <c:pt idx="0">
                  <c:v>86.75</c:v>
                </c:pt>
                <c:pt idx="1">
                  <c:v>13</c:v>
                </c:pt>
                <c:pt idx="2">
                  <c:v>0.25</c:v>
                </c:pt>
                <c:pt idx="3">
                  <c:v>0</c:v>
                </c:pt>
                <c:pt idx="4">
                  <c:v>0</c:v>
                </c:pt>
              </c:numCache>
            </c:numRef>
          </c:val>
        </c:ser>
        <c:dLbls>
          <c:showLegendKey val="0"/>
          <c:showVal val="0"/>
          <c:showCatName val="0"/>
          <c:showSerName val="0"/>
          <c:showPercent val="0"/>
          <c:showBubbleSize val="0"/>
          <c:showLeaderLines val="1"/>
        </c:dLbls>
        <c:firstSliceAng val="0"/>
      </c:pieChart>
      <c:spPr>
        <a:noFill/>
        <a:ln w="25369">
          <a:noFill/>
        </a:ln>
      </c:spPr>
    </c:plotArea>
    <c:plotVisOnly val="1"/>
    <c:dispBlanksAs val="zero"/>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stacked"/>
        <c:varyColors val="0"/>
        <c:ser>
          <c:idx val="0"/>
          <c:order val="0"/>
          <c:tx>
            <c:strRef>
              <c:f>Sheet1!$B$1</c:f>
              <c:strCache>
                <c:ptCount val="1"/>
                <c:pt idx="0">
                  <c:v>Biết Sở Kế hoạch và Đầu tư qua hình thức nào</c:v>
                </c:pt>
              </c:strCache>
            </c:strRef>
          </c:tx>
          <c:invertIfNegative val="0"/>
          <c:dLbls>
            <c:dLbl>
              <c:idx val="0"/>
              <c:tx>
                <c:rich>
                  <a:bodyPr/>
                  <a:lstStyle/>
                  <a:p>
                    <a:r>
                      <a:rPr lang="en-US"/>
                      <a:t>71,8%</a:t>
                    </a:r>
                  </a:p>
                </c:rich>
              </c:tx>
              <c:showLegendKey val="0"/>
              <c:showVal val="1"/>
              <c:showCatName val="0"/>
              <c:showSerName val="0"/>
              <c:showPercent val="0"/>
              <c:showBubbleSize val="0"/>
            </c:dLbl>
            <c:dLbl>
              <c:idx val="1"/>
              <c:tx>
                <c:rich>
                  <a:bodyPr/>
                  <a:lstStyle/>
                  <a:p>
                    <a:r>
                      <a:rPr lang="en-US"/>
                      <a:t>77,3%</a:t>
                    </a:r>
                  </a:p>
                </c:rich>
              </c:tx>
              <c:showLegendKey val="0"/>
              <c:showVal val="1"/>
              <c:showCatName val="0"/>
              <c:showSerName val="0"/>
              <c:showPercent val="0"/>
              <c:showBubbleSize val="0"/>
            </c:dLbl>
            <c:dLbl>
              <c:idx val="2"/>
              <c:tx>
                <c:rich>
                  <a:bodyPr/>
                  <a:lstStyle/>
                  <a:p>
                    <a:r>
                      <a:rPr lang="en-US"/>
                      <a:t>45,0%</a:t>
                    </a:r>
                  </a:p>
                </c:rich>
              </c:tx>
              <c:showLegendKey val="0"/>
              <c:showVal val="1"/>
              <c:showCatName val="0"/>
              <c:showSerName val="0"/>
              <c:showPercent val="0"/>
              <c:showBubbleSize val="0"/>
            </c:dLbl>
            <c:dLbl>
              <c:idx val="3"/>
              <c:tx>
                <c:rich>
                  <a:bodyPr/>
                  <a:lstStyle/>
                  <a:p>
                    <a:r>
                      <a:rPr lang="en-US"/>
                      <a:t>52,0%</a:t>
                    </a:r>
                  </a:p>
                </c:rich>
              </c:tx>
              <c:showLegendKey val="0"/>
              <c:showVal val="1"/>
              <c:showCatName val="0"/>
              <c:showSerName val="0"/>
              <c:showPercent val="0"/>
              <c:showBubbleSize val="0"/>
            </c:dLbl>
            <c:dLbl>
              <c:idx val="4"/>
              <c:tx>
                <c:rich>
                  <a:bodyPr/>
                  <a:lstStyle/>
                  <a:p>
                    <a:r>
                      <a:rPr lang="en-US"/>
                      <a:t>6,8%</a:t>
                    </a:r>
                  </a:p>
                </c:rich>
              </c:tx>
              <c:showLegendKey val="0"/>
              <c:showVal val="1"/>
              <c:showCatName val="0"/>
              <c:showSerName val="0"/>
              <c:showPercent val="0"/>
              <c:showBubbleSize val="0"/>
            </c:dLbl>
            <c:dLbl>
              <c:idx val="5"/>
              <c:tx>
                <c:rich>
                  <a:bodyPr/>
                  <a:lstStyle/>
                  <a:p>
                    <a:r>
                      <a:rPr lang="en-US"/>
                      <a:t>1,3%</a:t>
                    </a:r>
                  </a:p>
                </c:rich>
              </c:tx>
              <c:showLegendKey val="0"/>
              <c:showVal val="1"/>
              <c:showCatName val="0"/>
              <c:showSerName val="0"/>
              <c:showPercent val="0"/>
              <c:showBubbleSize val="0"/>
            </c:dLbl>
            <c:dLbl>
              <c:idx val="6"/>
              <c:tx>
                <c:rich>
                  <a:bodyPr/>
                  <a:lstStyle/>
                  <a:p>
                    <a:r>
                      <a:rPr lang="en-US"/>
                      <a:t>0,8%</a:t>
                    </a:r>
                  </a:p>
                </c:rich>
              </c:tx>
              <c:showLegendKey val="0"/>
              <c:showVal val="1"/>
              <c:showCatName val="0"/>
              <c:showSerName val="0"/>
              <c:showPercent val="0"/>
              <c:showBubbleSize val="0"/>
            </c:dLbl>
            <c:dLbl>
              <c:idx val="7"/>
              <c:tx>
                <c:rich>
                  <a:bodyPr/>
                  <a:lstStyle/>
                  <a:p>
                    <a:r>
                      <a:rPr lang="en-US"/>
                      <a:t>4,3%</a:t>
                    </a:r>
                  </a:p>
                </c:rich>
              </c:tx>
              <c:showLegendKey val="0"/>
              <c:showVal val="1"/>
              <c:showCatName val="0"/>
              <c:showSerName val="0"/>
              <c:showPercent val="0"/>
              <c:showBubbleSize val="0"/>
            </c:dLbl>
            <c:dLbl>
              <c:idx val="8"/>
              <c:layout>
                <c:manualLayout>
                  <c:x val="0"/>
                  <c:y val="4.6040515653775326E-3"/>
                </c:manualLayout>
              </c:layout>
              <c:tx>
                <c:rich>
                  <a:bodyPr/>
                  <a:lstStyle/>
                  <a:p>
                    <a:r>
                      <a:rPr lang="en-US"/>
                      <a:t>12,5%</a:t>
                    </a:r>
                  </a:p>
                </c:rich>
              </c:tx>
              <c:showLegendKey val="0"/>
              <c:showVal val="1"/>
              <c:showCatName val="0"/>
              <c:showSerName val="0"/>
              <c:showPercent val="0"/>
              <c:showBubbleSize val="0"/>
            </c:dLbl>
            <c:dLbl>
              <c:idx val="9"/>
              <c:tx>
                <c:rich>
                  <a:bodyPr/>
                  <a:lstStyle/>
                  <a:p>
                    <a:r>
                      <a:rPr lang="en-US"/>
                      <a:t>37,8%</a:t>
                    </a:r>
                  </a:p>
                </c:rich>
              </c:tx>
              <c:showLegendKey val="0"/>
              <c:showVal val="1"/>
              <c:showCatName val="0"/>
              <c:showSerName val="0"/>
              <c:showPercent val="0"/>
              <c:showBubbleSize val="0"/>
            </c:dLbl>
            <c:numFmt formatCode="###,000" sourceLinked="0"/>
            <c:showLegendKey val="0"/>
            <c:showVal val="1"/>
            <c:showCatName val="0"/>
            <c:showSerName val="0"/>
            <c:showPercent val="0"/>
            <c:showBubbleSize val="0"/>
            <c:showLeaderLines val="0"/>
          </c:dLbls>
          <c:cat>
            <c:strRef>
              <c:f>Sheet1!$A$2:$A$11</c:f>
              <c:strCache>
                <c:ptCount val="10"/>
                <c:pt idx="0">
                  <c:v>Thông tin để người dân biết dịch vụ công</c:v>
                </c:pt>
                <c:pt idx="1">
                  <c:v>Đơn giản hóa TTHC</c:v>
                </c:pt>
                <c:pt idx="2">
                  <c:v>Niêm yết TTHC công khai, minh bạch</c:v>
                </c:pt>
                <c:pt idx="3">
                  <c:v>Rút ngắn thời gian giải quyết TTHC</c:v>
                </c:pt>
                <c:pt idx="4">
                  <c:v>Giảm phí/lệ phí</c:v>
                </c:pt>
                <c:pt idx="5">
                  <c:v>Cải thiện thái độ giao tiếp</c:v>
                </c:pt>
                <c:pt idx="6">
                  <c:v>Cải thiện tinh thần phục vụ</c:v>
                </c:pt>
                <c:pt idx="7">
                  <c:v>Nâng cao năng lực giải quyết</c:v>
                </c:pt>
                <c:pt idx="8">
                  <c:v>Giaỉ quyết phản ánh, kiến nghị</c:v>
                </c:pt>
                <c:pt idx="9">
                  <c:v>Thành lập tổ chức tư vấn, hướng dẫn</c:v>
                </c:pt>
              </c:strCache>
            </c:strRef>
          </c:cat>
          <c:val>
            <c:numRef>
              <c:f>Sheet1!$B$2:$B$11</c:f>
              <c:numCache>
                <c:formatCode>General</c:formatCode>
                <c:ptCount val="10"/>
                <c:pt idx="0">
                  <c:v>71.8</c:v>
                </c:pt>
                <c:pt idx="1">
                  <c:v>77.3</c:v>
                </c:pt>
                <c:pt idx="2">
                  <c:v>45</c:v>
                </c:pt>
                <c:pt idx="3">
                  <c:v>52</c:v>
                </c:pt>
                <c:pt idx="4">
                  <c:v>6.8</c:v>
                </c:pt>
                <c:pt idx="5">
                  <c:v>1.3</c:v>
                </c:pt>
                <c:pt idx="6">
                  <c:v>0.8</c:v>
                </c:pt>
                <c:pt idx="7">
                  <c:v>4.3</c:v>
                </c:pt>
                <c:pt idx="8">
                  <c:v>12.5</c:v>
                </c:pt>
                <c:pt idx="9" formatCode="0%">
                  <c:v>38</c:v>
                </c:pt>
              </c:numCache>
            </c:numRef>
          </c:val>
        </c:ser>
        <c:dLbls>
          <c:showLegendKey val="0"/>
          <c:showVal val="0"/>
          <c:showCatName val="0"/>
          <c:showSerName val="0"/>
          <c:showPercent val="0"/>
          <c:showBubbleSize val="0"/>
        </c:dLbls>
        <c:gapWidth val="75"/>
        <c:overlap val="100"/>
        <c:axId val="226912256"/>
        <c:axId val="136860160"/>
      </c:barChart>
      <c:catAx>
        <c:axId val="226912256"/>
        <c:scaling>
          <c:orientation val="minMax"/>
        </c:scaling>
        <c:delete val="0"/>
        <c:axPos val="b"/>
        <c:numFmt formatCode="General" sourceLinked="1"/>
        <c:majorTickMark val="none"/>
        <c:minorTickMark val="none"/>
        <c:tickLblPos val="nextTo"/>
        <c:crossAx val="136860160"/>
        <c:crosses val="autoZero"/>
        <c:auto val="1"/>
        <c:lblAlgn val="ctr"/>
        <c:lblOffset val="100"/>
        <c:noMultiLvlLbl val="0"/>
      </c:catAx>
      <c:valAx>
        <c:axId val="136860160"/>
        <c:scaling>
          <c:orientation val="minMax"/>
        </c:scaling>
        <c:delete val="0"/>
        <c:axPos val="l"/>
        <c:numFmt formatCode="General" sourceLinked="1"/>
        <c:majorTickMark val="none"/>
        <c:minorTickMark val="none"/>
        <c:tickLblPos val="nextTo"/>
        <c:crossAx val="226912256"/>
        <c:crosses val="autoZero"/>
        <c:crossBetween val="between"/>
      </c:valAx>
      <c:spPr>
        <a:ln>
          <a:noFill/>
        </a:ln>
      </c:spPr>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693D7-A0BD-47D5-85F0-3E2D5AF4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dc:description>www.thuvienphapluat.vn</dc:description>
  <cp:lastModifiedBy>Admin</cp:lastModifiedBy>
  <cp:revision>26</cp:revision>
  <cp:lastPrinted>2021-09-21T07:03:00Z</cp:lastPrinted>
  <dcterms:created xsi:type="dcterms:W3CDTF">2021-09-24T06:12:00Z</dcterms:created>
  <dcterms:modified xsi:type="dcterms:W3CDTF">2021-09-24T07:17:00Z</dcterms:modified>
</cp:coreProperties>
</file>