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A673" w14:textId="77777777" w:rsidR="008970FE" w:rsidRPr="008970FE" w:rsidRDefault="008970FE" w:rsidP="008970FE">
      <w:pPr>
        <w:pStyle w:val="Heading2"/>
        <w:widowControl/>
        <w:tabs>
          <w:tab w:val="left" w:pos="142"/>
        </w:tabs>
        <w:autoSpaceDE/>
        <w:autoSpaceDN/>
        <w:spacing w:before="120" w:after="60"/>
        <w:ind w:left="360"/>
        <w:jc w:val="both"/>
        <w:rPr>
          <w:rFonts w:ascii="Times New Roman" w:hAnsi="Times New Roman" w:cs="Times New Roman"/>
          <w:color w:val="000000" w:themeColor="text1"/>
          <w:lang w:val="en-US"/>
        </w:rPr>
      </w:pPr>
      <w:r w:rsidRPr="008970FE">
        <w:rPr>
          <w:rFonts w:ascii="Times New Roman" w:hAnsi="Times New Roman" w:cs="Times New Roman"/>
          <w:color w:val="000000" w:themeColor="text1"/>
          <w:lang w:val="en-US"/>
        </w:rPr>
        <w:t>1. Tên TTHC:</w:t>
      </w:r>
      <w:r w:rsidRPr="008970FE">
        <w:rPr>
          <w:rFonts w:ascii="Times New Roman" w:hAnsi="Times New Roman" w:cs="Times New Roman"/>
          <w:sz w:val="26"/>
          <w:szCs w:val="26"/>
        </w:rPr>
        <w:t xml:space="preserve"> </w:t>
      </w:r>
      <w:r w:rsidRPr="008970FE">
        <w:rPr>
          <w:rFonts w:ascii="Times New Roman" w:hAnsi="Times New Roman" w:cs="Times New Roman"/>
          <w:color w:val="auto"/>
          <w:sz w:val="28"/>
          <w:szCs w:val="28"/>
        </w:rPr>
        <w:t>Hỗ trợ học văn hóa, học nghề, trợ cấp khó khăn ban đầu cho nạn nhân</w:t>
      </w:r>
      <w:r w:rsidRPr="008970FE">
        <w:rPr>
          <w:rFonts w:ascii="Times New Roman" w:hAnsi="Times New Roman" w:cs="Times New Roman"/>
          <w:color w:val="auto"/>
          <w:lang w:val="en-US"/>
        </w:rPr>
        <w:t xml:space="preserve"> </w:t>
      </w:r>
      <w:r w:rsidRPr="008970FE">
        <w:rPr>
          <w:rFonts w:ascii="Times New Roman" w:hAnsi="Times New Roman" w:cs="Times New Roman"/>
          <w:color w:val="000000" w:themeColor="text1"/>
          <w:lang w:val="en-US"/>
        </w:rPr>
        <w:t xml:space="preserve">. Mã TTHC </w:t>
      </w:r>
      <w:r w:rsidRPr="008970FE">
        <w:rPr>
          <w:rFonts w:ascii="Times New Roman" w:hAnsi="Times New Roman" w:cs="Times New Roman"/>
          <w:i/>
          <w:iCs/>
          <w:color w:val="000000" w:themeColor="text1"/>
          <w:lang w:val="en-US"/>
        </w:rPr>
        <w:t xml:space="preserve">- </w:t>
      </w:r>
      <w:r w:rsidRPr="008970FE">
        <w:rPr>
          <w:rFonts w:ascii="Times New Roman" w:hAnsi="Times New Roman" w:cs="Times New Roman"/>
          <w:color w:val="auto"/>
          <w:sz w:val="28"/>
          <w:szCs w:val="28"/>
        </w:rPr>
        <w:t>2.001661</w:t>
      </w:r>
    </w:p>
    <w:p w14:paraId="0C684679"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b/>
          <w:bCs/>
          <w:kern w:val="2"/>
          <w:sz w:val="28"/>
          <w:szCs w:val="28"/>
          <w:lang w:val="vi-VN"/>
        </w:rPr>
      </w:pPr>
      <w:r w:rsidRPr="008970FE">
        <w:rPr>
          <w:rFonts w:eastAsia="Calibri"/>
          <w:b/>
          <w:bCs/>
          <w:kern w:val="2"/>
          <w:sz w:val="28"/>
          <w:szCs w:val="28"/>
          <w:lang w:val="en-US"/>
        </w:rPr>
        <w:t>1</w:t>
      </w:r>
      <w:r w:rsidRPr="008970FE">
        <w:rPr>
          <w:rFonts w:eastAsia="Calibri"/>
          <w:b/>
          <w:bCs/>
          <w:kern w:val="2"/>
          <w:sz w:val="28"/>
          <w:szCs w:val="28"/>
          <w:lang w:val="vi-VN"/>
        </w:rPr>
        <w:t>.1. Trình tự thực hiện:</w:t>
      </w:r>
    </w:p>
    <w:p w14:paraId="17644861"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vi-VN"/>
        </w:rPr>
      </w:pPr>
      <w:r w:rsidRPr="008970FE">
        <w:rPr>
          <w:rFonts w:eastAsia="Calibri"/>
          <w:kern w:val="2"/>
          <w:sz w:val="28"/>
          <w:szCs w:val="28"/>
          <w:lang w:val="vi-VN"/>
        </w:rPr>
        <w:t xml:space="preserve">- Bước 1: Nạn nhân hoặc gia đình nạn nhân (đối với trường hợp dưới 18 tuổi) hoặc gia đình người đi cùng dưới 18 tuổi gửi đơn theo Mẫu số 07 ban hành kèm theo </w:t>
      </w:r>
      <w:r w:rsidRPr="008970FE">
        <w:rPr>
          <w:rFonts w:eastAsia="Calibri"/>
          <w:kern w:val="2"/>
          <w:sz w:val="28"/>
          <w:szCs w:val="28"/>
          <w:lang w:val="en-US"/>
        </w:rPr>
        <w:t>Nghị định số 162/2025/NĐ-CP ngày 29/6/2025 của Chính phủ quy định chi tiết một số điều và biện pháp thi hành Luật Phòng, chống mua bán người</w:t>
      </w:r>
      <w:r w:rsidRPr="008970FE">
        <w:rPr>
          <w:rFonts w:eastAsia="Calibri"/>
          <w:kern w:val="2"/>
          <w:sz w:val="28"/>
          <w:szCs w:val="28"/>
          <w:lang w:val="vi-VN"/>
        </w:rPr>
        <w:t xml:space="preserve"> đến Ủy ban nhân dân cấp xã nơi cư trú.</w:t>
      </w:r>
    </w:p>
    <w:p w14:paraId="7D398275"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vi-VN"/>
        </w:rPr>
      </w:pPr>
      <w:r w:rsidRPr="008970FE">
        <w:rPr>
          <w:rFonts w:eastAsia="Calibri"/>
          <w:kern w:val="2"/>
          <w:sz w:val="28"/>
          <w:szCs w:val="28"/>
          <w:lang w:val="vi-VN"/>
        </w:rPr>
        <w:t>- Bước 2: Trong thời hạn 03 ngày làm việc, kể từ ngày nhận được đơn của nạn nhân hoặc gia đình nạn nhân, Chủ tịch Ủy ban nhân dân cấp xã lập hồ sơ gửi cơ quan chuyên môn thuộc Sở Y tế.</w:t>
      </w:r>
    </w:p>
    <w:p w14:paraId="224EBED0"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vi-VN"/>
        </w:rPr>
      </w:pPr>
      <w:r w:rsidRPr="008970FE">
        <w:rPr>
          <w:rFonts w:eastAsia="Calibri"/>
          <w:kern w:val="2"/>
          <w:sz w:val="28"/>
          <w:szCs w:val="28"/>
          <w:lang w:val="vi-VN"/>
        </w:rPr>
        <w:t>- Bước 3: Trong thời hạn 03 ngày làm việc, kể từ ngày nhận đủ hồ sơ đề nghị của Ủy ban nhân dân cấp xã, cơ quan chuyên môn thuộc Sở Y tế có trách nhiệm thẩm định trình Giám đốc Sở Y tế xem xét, quyết định (đối với trường hợp hỗ trợ học văn hóa, cơ quan chuyên môn thuộc Sở Y tế chủ trì phối hợp với cơ quan chuyên môn thuộc Sở Giáo dục và Đào tạo thống nhất trước khi trình Giám đốc Sở Y tế).</w:t>
      </w:r>
    </w:p>
    <w:p w14:paraId="41FAF23A"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en-US"/>
        </w:rPr>
      </w:pPr>
      <w:r w:rsidRPr="008970FE">
        <w:rPr>
          <w:rFonts w:eastAsia="Calibri"/>
          <w:kern w:val="2"/>
          <w:sz w:val="28"/>
          <w:szCs w:val="28"/>
          <w:lang w:val="vi-VN"/>
        </w:rPr>
        <w:t>- Bước 4: Trong thời hạn 03 ngày làm việc, kể từ ngày nhận được tờ trình của cơ quan chuyên môn thuộc Sở Y tế, Giám đốc Sở Y tế xem xét, quyết định chi hỗ trợ học văn hóa, học nghề, trợ cấp khó khăn ban đầu.</w:t>
      </w:r>
    </w:p>
    <w:p w14:paraId="532B6B8B"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b/>
          <w:kern w:val="2"/>
          <w:sz w:val="28"/>
          <w:szCs w:val="28"/>
          <w:lang w:val="en-US"/>
        </w:rPr>
      </w:pPr>
      <w:r w:rsidRPr="008970FE">
        <w:rPr>
          <w:rFonts w:eastAsia="Calibri"/>
          <w:b/>
          <w:kern w:val="2"/>
          <w:sz w:val="28"/>
          <w:szCs w:val="28"/>
          <w:lang w:val="en-US"/>
        </w:rPr>
        <w:t>1.2. Địa điểm thực hiện:</w:t>
      </w:r>
    </w:p>
    <w:p w14:paraId="43C9907B"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vi-VN"/>
        </w:rPr>
      </w:pPr>
      <w:r w:rsidRPr="008970FE">
        <w:rPr>
          <w:rFonts w:eastAsia="Calibri"/>
          <w:kern w:val="2"/>
          <w:sz w:val="28"/>
          <w:szCs w:val="28"/>
          <w:lang w:val="vi-VN"/>
        </w:rPr>
        <w:t>Ủy ban nhân dân cấp xã nơi cư trú.</w:t>
      </w:r>
    </w:p>
    <w:p w14:paraId="26B8A87C"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b/>
          <w:bCs/>
          <w:kern w:val="2"/>
          <w:sz w:val="28"/>
          <w:szCs w:val="28"/>
          <w:lang w:val="vi-VN"/>
        </w:rPr>
      </w:pPr>
      <w:r w:rsidRPr="008970FE">
        <w:rPr>
          <w:rFonts w:eastAsia="Calibri"/>
          <w:b/>
          <w:bCs/>
          <w:kern w:val="2"/>
          <w:sz w:val="28"/>
          <w:szCs w:val="28"/>
          <w:lang w:val="en-US"/>
        </w:rPr>
        <w:t>1</w:t>
      </w:r>
      <w:r w:rsidRPr="008970FE">
        <w:rPr>
          <w:rFonts w:eastAsia="Calibri"/>
          <w:b/>
          <w:bCs/>
          <w:kern w:val="2"/>
          <w:sz w:val="28"/>
          <w:szCs w:val="28"/>
          <w:lang w:val="vi-VN"/>
        </w:rPr>
        <w:t>.</w:t>
      </w:r>
      <w:r w:rsidRPr="008970FE">
        <w:rPr>
          <w:rFonts w:eastAsia="Calibri"/>
          <w:b/>
          <w:bCs/>
          <w:kern w:val="2"/>
          <w:sz w:val="28"/>
          <w:szCs w:val="28"/>
          <w:lang w:val="en-US"/>
        </w:rPr>
        <w:t>3</w:t>
      </w:r>
      <w:r w:rsidRPr="008970FE">
        <w:rPr>
          <w:rFonts w:eastAsia="Calibri"/>
          <w:b/>
          <w:bCs/>
          <w:kern w:val="2"/>
          <w:sz w:val="28"/>
          <w:szCs w:val="28"/>
          <w:lang w:val="vi-VN"/>
        </w:rPr>
        <w:t xml:space="preserve">. Cách thức thực hiện: </w:t>
      </w:r>
    </w:p>
    <w:p w14:paraId="152462CF"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vi-VN"/>
        </w:rPr>
      </w:pPr>
      <w:r w:rsidRPr="008970FE">
        <w:rPr>
          <w:rFonts w:eastAsia="Calibri"/>
          <w:kern w:val="2"/>
          <w:sz w:val="28"/>
          <w:szCs w:val="28"/>
          <w:lang w:val="vi-VN"/>
        </w:rPr>
        <w:t>Thực hiện theo một trong các hình thức: trực tiếp hoặc qua đường bưu chính hoặc trên môi trường mạng.</w:t>
      </w:r>
    </w:p>
    <w:p w14:paraId="2FEF56CC"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b/>
          <w:bCs/>
          <w:kern w:val="2"/>
          <w:sz w:val="28"/>
          <w:szCs w:val="28"/>
          <w:lang w:val="vi-VN"/>
        </w:rPr>
      </w:pPr>
      <w:r w:rsidRPr="008970FE">
        <w:rPr>
          <w:rFonts w:eastAsia="Calibri"/>
          <w:b/>
          <w:bCs/>
          <w:kern w:val="2"/>
          <w:sz w:val="28"/>
          <w:szCs w:val="28"/>
          <w:lang w:val="en-US"/>
        </w:rPr>
        <w:t>1.4</w:t>
      </w:r>
      <w:r w:rsidRPr="008970FE">
        <w:rPr>
          <w:rFonts w:eastAsia="Calibri"/>
          <w:b/>
          <w:bCs/>
          <w:kern w:val="2"/>
          <w:sz w:val="28"/>
          <w:szCs w:val="28"/>
          <w:lang w:val="vi-VN"/>
        </w:rPr>
        <w:t>. Thành phần, số lượng hồ sơ:</w:t>
      </w:r>
    </w:p>
    <w:p w14:paraId="0BE1A169"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en-US"/>
        </w:rPr>
      </w:pPr>
      <w:r w:rsidRPr="008970FE">
        <w:rPr>
          <w:rFonts w:eastAsia="Calibri"/>
          <w:kern w:val="2"/>
          <w:sz w:val="28"/>
          <w:szCs w:val="28"/>
          <w:lang w:val="en-US"/>
        </w:rPr>
        <w:t xml:space="preserve">a) Thành phần hồ sơ: </w:t>
      </w:r>
    </w:p>
    <w:p w14:paraId="69F9EFB1" w14:textId="77777777" w:rsidR="008970FE" w:rsidRPr="008970FE" w:rsidRDefault="008970FE" w:rsidP="008970FE">
      <w:pPr>
        <w:widowControl/>
        <w:shd w:val="clear" w:color="auto" w:fill="FFFFFF"/>
        <w:autoSpaceDE/>
        <w:autoSpaceDN/>
        <w:spacing w:before="80" w:after="80" w:line="276" w:lineRule="auto"/>
        <w:ind w:firstLine="720"/>
        <w:jc w:val="both"/>
        <w:rPr>
          <w:b/>
          <w:bCs/>
          <w:sz w:val="28"/>
          <w:szCs w:val="28"/>
          <w:lang w:val="nb-NO"/>
        </w:rPr>
      </w:pPr>
      <w:r w:rsidRPr="008970FE">
        <w:rPr>
          <w:sz w:val="28"/>
          <w:szCs w:val="28"/>
          <w:lang w:val="nb-NO"/>
        </w:rPr>
        <w:t xml:space="preserve">Đơn đề nghị hỗ trợ học văn hóa của gia đình nạn nhân dưới 18 tuổi hoặc gia đình người đi cùng dưới 18 tuổi; Đơn đề nghị hỗ trợ học nghề, trợ cấp khó khăn ban đầu của nạn nhân hoặc gia đình nạn nhân (đối với trường hợp dưới 18 tuổi) theo Mẫu số 07 ban hành kèm theo </w:t>
      </w:r>
      <w:r w:rsidRPr="008970FE">
        <w:rPr>
          <w:sz w:val="28"/>
          <w:szCs w:val="28"/>
          <w:lang w:val="en-US"/>
        </w:rPr>
        <w:t>Nghị định số 162/2025/NĐ-CP ngày 29/6/2025 của Chính phủ quy định chi tiết một số điều và biện pháp thi hành Luật Phòng, chống mua bán người.</w:t>
      </w:r>
    </w:p>
    <w:p w14:paraId="346D3C22" w14:textId="77777777" w:rsidR="008970FE" w:rsidRPr="008970FE" w:rsidRDefault="008970FE" w:rsidP="008970FE">
      <w:pPr>
        <w:widowControl/>
        <w:shd w:val="clear" w:color="auto" w:fill="FFFFFF"/>
        <w:autoSpaceDE/>
        <w:autoSpaceDN/>
        <w:spacing w:before="80" w:after="80" w:line="276" w:lineRule="auto"/>
        <w:ind w:firstLine="720"/>
        <w:jc w:val="both"/>
        <w:rPr>
          <w:sz w:val="28"/>
          <w:szCs w:val="28"/>
          <w:lang w:val="nb-NO"/>
        </w:rPr>
      </w:pPr>
      <w:r w:rsidRPr="008970FE">
        <w:rPr>
          <w:b/>
          <w:bCs/>
          <w:sz w:val="28"/>
          <w:szCs w:val="28"/>
          <w:lang w:val="nb-NO"/>
        </w:rPr>
        <w:lastRenderedPageBreak/>
        <w:t>1.5. Thời hạn giải quyết:</w:t>
      </w:r>
      <w:r w:rsidRPr="008970FE">
        <w:rPr>
          <w:b/>
          <w:bCs/>
          <w:i/>
          <w:iCs/>
          <w:sz w:val="28"/>
          <w:szCs w:val="28"/>
          <w:lang w:val="nb-NO"/>
        </w:rPr>
        <w:t xml:space="preserve"> </w:t>
      </w:r>
      <w:r w:rsidRPr="008970FE">
        <w:rPr>
          <w:sz w:val="28"/>
          <w:szCs w:val="28"/>
          <w:lang w:val="nb-NO"/>
        </w:rPr>
        <w:t>09 ngày làm việc kể từ ngày nhận được đơn đề nghị hỗ trợ.</w:t>
      </w:r>
    </w:p>
    <w:p w14:paraId="5DA8AE3B"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nb-NO"/>
        </w:rPr>
      </w:pPr>
      <w:r w:rsidRPr="008970FE">
        <w:rPr>
          <w:rFonts w:eastAsia="Calibri"/>
          <w:b/>
          <w:bCs/>
          <w:kern w:val="2"/>
          <w:sz w:val="28"/>
          <w:szCs w:val="28"/>
          <w:lang w:val="nb-NO"/>
        </w:rPr>
        <w:t>1.6. Đối tượng thực hiện thủ tục hành chính:</w:t>
      </w:r>
      <w:r w:rsidRPr="008970FE">
        <w:rPr>
          <w:rFonts w:eastAsia="Calibri"/>
          <w:b/>
          <w:bCs/>
          <w:i/>
          <w:iCs/>
          <w:kern w:val="2"/>
          <w:sz w:val="28"/>
          <w:szCs w:val="28"/>
          <w:lang w:val="nb-NO"/>
        </w:rPr>
        <w:t xml:space="preserve"> </w:t>
      </w:r>
      <w:r w:rsidRPr="008970FE">
        <w:rPr>
          <w:rFonts w:eastAsia="Calibri"/>
          <w:kern w:val="2"/>
          <w:sz w:val="28"/>
          <w:szCs w:val="28"/>
          <w:lang w:val="nb-NO"/>
        </w:rPr>
        <w:t xml:space="preserve">Cá nhân. </w:t>
      </w:r>
    </w:p>
    <w:p w14:paraId="2B30EB05"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nb-NO"/>
        </w:rPr>
      </w:pPr>
      <w:r w:rsidRPr="008970FE">
        <w:rPr>
          <w:rFonts w:eastAsia="Calibri"/>
          <w:b/>
          <w:bCs/>
          <w:kern w:val="2"/>
          <w:sz w:val="28"/>
          <w:szCs w:val="28"/>
          <w:lang w:val="nb-NO"/>
        </w:rPr>
        <w:t>1.7. Cơ quan giải quyết thủ tục hành chính:</w:t>
      </w:r>
      <w:r w:rsidRPr="008970FE">
        <w:rPr>
          <w:rFonts w:eastAsia="Calibri"/>
          <w:b/>
          <w:bCs/>
          <w:i/>
          <w:iCs/>
          <w:kern w:val="2"/>
          <w:sz w:val="28"/>
          <w:szCs w:val="28"/>
          <w:lang w:val="nb-NO"/>
        </w:rPr>
        <w:t xml:space="preserve"> </w:t>
      </w:r>
      <w:r w:rsidRPr="008970FE">
        <w:rPr>
          <w:rFonts w:eastAsia="Calibri"/>
          <w:kern w:val="2"/>
          <w:sz w:val="28"/>
          <w:szCs w:val="28"/>
          <w:lang w:val="nb-NO"/>
        </w:rPr>
        <w:t>Ủy ban nhân dân cấp xã, Sở Y tế.</w:t>
      </w:r>
    </w:p>
    <w:p w14:paraId="0EB4F3A3"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b/>
          <w:bCs/>
          <w:kern w:val="2"/>
          <w:sz w:val="28"/>
          <w:szCs w:val="28"/>
          <w:lang w:val="nb-NO"/>
        </w:rPr>
      </w:pPr>
      <w:r w:rsidRPr="008970FE">
        <w:rPr>
          <w:rFonts w:eastAsia="Calibri"/>
          <w:b/>
          <w:bCs/>
          <w:kern w:val="2"/>
          <w:sz w:val="28"/>
          <w:szCs w:val="28"/>
          <w:lang w:val="nb-NO"/>
        </w:rPr>
        <w:t>1.8. Kết quả thực hiện thủ tục hành chính:</w:t>
      </w:r>
    </w:p>
    <w:p w14:paraId="4EF37F5E"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nb-NO"/>
        </w:rPr>
      </w:pPr>
      <w:r w:rsidRPr="008970FE">
        <w:rPr>
          <w:rFonts w:eastAsia="Calibri"/>
          <w:kern w:val="2"/>
          <w:sz w:val="28"/>
          <w:szCs w:val="28"/>
          <w:lang w:val="nb-NO"/>
        </w:rPr>
        <w:t>Quyết định chi hỗ trợ học văn hóa, học nghề, trợ cấp khó khăn ban đầu cho nạn nhân.</w:t>
      </w:r>
    </w:p>
    <w:p w14:paraId="6E6A1A1A"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nb-NO"/>
        </w:rPr>
      </w:pPr>
      <w:r w:rsidRPr="008970FE">
        <w:rPr>
          <w:rFonts w:eastAsia="Calibri"/>
          <w:b/>
          <w:bCs/>
          <w:kern w:val="2"/>
          <w:sz w:val="28"/>
          <w:szCs w:val="28"/>
          <w:lang w:val="nb-NO"/>
        </w:rPr>
        <w:t>1.9. Phí, lệ phí:</w:t>
      </w:r>
      <w:r w:rsidRPr="008970FE">
        <w:rPr>
          <w:rFonts w:eastAsia="Calibri"/>
          <w:kern w:val="2"/>
          <w:sz w:val="28"/>
          <w:szCs w:val="28"/>
          <w:lang w:val="nb-NO"/>
        </w:rPr>
        <w:t xml:space="preserve"> Không.</w:t>
      </w:r>
    </w:p>
    <w:p w14:paraId="7778594B"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b/>
          <w:kern w:val="2"/>
          <w:sz w:val="28"/>
          <w:szCs w:val="28"/>
          <w:lang w:val="nb-NO"/>
        </w:rPr>
      </w:pPr>
      <w:r w:rsidRPr="008970FE">
        <w:rPr>
          <w:rFonts w:eastAsia="Calibri"/>
          <w:b/>
          <w:kern w:val="2"/>
          <w:sz w:val="28"/>
          <w:szCs w:val="28"/>
          <w:lang w:val="nb-NO"/>
        </w:rPr>
        <w:t>1.10. Tên mẫu đơn, mẫu tờ khai:</w:t>
      </w:r>
    </w:p>
    <w:p w14:paraId="5F068A34" w14:textId="77777777" w:rsidR="008970FE" w:rsidRPr="008970FE" w:rsidRDefault="008970FE" w:rsidP="008970FE">
      <w:pPr>
        <w:widowControl/>
        <w:shd w:val="clear" w:color="auto" w:fill="FFFFFF"/>
        <w:tabs>
          <w:tab w:val="left" w:leader="dot" w:pos="8505"/>
        </w:tabs>
        <w:autoSpaceDE/>
        <w:autoSpaceDN/>
        <w:spacing w:before="80" w:after="80" w:line="276" w:lineRule="auto"/>
        <w:ind w:firstLine="720"/>
        <w:jc w:val="both"/>
        <w:rPr>
          <w:sz w:val="28"/>
          <w:szCs w:val="28"/>
          <w:lang w:val="nb-NO"/>
        </w:rPr>
      </w:pPr>
      <w:r w:rsidRPr="008970FE">
        <w:rPr>
          <w:sz w:val="28"/>
          <w:szCs w:val="28"/>
          <w:lang w:val="nb-NO"/>
        </w:rPr>
        <w:t xml:space="preserve">Đơn đề nghị hỗ trợ theo Mẫu số 07 ban hành kèm theo </w:t>
      </w:r>
      <w:r w:rsidRPr="008970FE">
        <w:rPr>
          <w:sz w:val="28"/>
          <w:szCs w:val="28"/>
          <w:lang w:val="en-US"/>
        </w:rPr>
        <w:t>Nghị định số 162/2025/NĐ-CP ngày 29/6/2025 của Chính phủ quy định chi tiết một số điều và biện pháp thi hành Luật Phòng, chống mua bán người.</w:t>
      </w:r>
    </w:p>
    <w:p w14:paraId="18F0E5C1"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b/>
          <w:kern w:val="2"/>
          <w:sz w:val="28"/>
          <w:szCs w:val="28"/>
          <w:lang w:val="nb-NO"/>
        </w:rPr>
      </w:pPr>
      <w:r w:rsidRPr="008970FE">
        <w:rPr>
          <w:rFonts w:eastAsia="Calibri"/>
          <w:b/>
          <w:kern w:val="2"/>
          <w:sz w:val="28"/>
          <w:szCs w:val="28"/>
          <w:lang w:val="nb-NO"/>
        </w:rPr>
        <w:t>1.11. Yêu cầu, điều kiện thực hiện thủ tục hành chính:</w:t>
      </w:r>
    </w:p>
    <w:p w14:paraId="6CAAD010" w14:textId="77777777" w:rsidR="008970FE" w:rsidRPr="008970FE" w:rsidRDefault="008970FE" w:rsidP="008970FE">
      <w:pPr>
        <w:widowControl/>
        <w:shd w:val="clear" w:color="auto" w:fill="FFFFFF"/>
        <w:tabs>
          <w:tab w:val="left" w:leader="dot" w:pos="8505"/>
        </w:tabs>
        <w:autoSpaceDE/>
        <w:autoSpaceDN/>
        <w:spacing w:before="80" w:after="80" w:line="276" w:lineRule="auto"/>
        <w:ind w:firstLine="720"/>
        <w:jc w:val="both"/>
        <w:rPr>
          <w:sz w:val="28"/>
          <w:szCs w:val="28"/>
          <w:lang w:val="vi-VN"/>
        </w:rPr>
      </w:pPr>
      <w:r w:rsidRPr="008970FE">
        <w:rPr>
          <w:sz w:val="28"/>
          <w:szCs w:val="28"/>
          <w:lang w:val="vi-VN"/>
        </w:rPr>
        <w:t>a) Nạn nhân quy định tại khoản 1 Điều</w:t>
      </w:r>
      <w:r w:rsidRPr="008970FE">
        <w:rPr>
          <w:sz w:val="28"/>
          <w:szCs w:val="28"/>
          <w:lang w:val="nb-NO"/>
        </w:rPr>
        <w:t xml:space="preserve"> 24 </w:t>
      </w:r>
      <w:r w:rsidRPr="008970FE">
        <w:rPr>
          <w:sz w:val="28"/>
          <w:szCs w:val="28"/>
          <w:lang w:val="en-US"/>
        </w:rPr>
        <w:t>Nghị định số 162/2025/NĐ-CP ngày 29/6/2025 của Chính phủ quy định chi tiết một số điều và biện pháp thi hành Luật Phòng, chống mua bán người</w:t>
      </w:r>
      <w:r w:rsidRPr="008970FE">
        <w:rPr>
          <w:sz w:val="28"/>
          <w:szCs w:val="28"/>
          <w:lang w:val="nb-NO"/>
        </w:rPr>
        <w:t>:</w:t>
      </w:r>
      <w:r w:rsidRPr="008970FE">
        <w:rPr>
          <w:sz w:val="28"/>
          <w:szCs w:val="28"/>
          <w:lang w:val="vi-VN"/>
        </w:rPr>
        <w:t xml:space="preserve"> dưới 18 tuổi và người dưới 18 tuổi đi cùng trong thời gian lưu trú tại cơ sở trợ giúp xã hội, cơ sở hỗ trợ nạn nhân, nếu có nhu cầu được hỗ trợ học văn hóa;</w:t>
      </w:r>
    </w:p>
    <w:p w14:paraId="6FFCE36E" w14:textId="77777777" w:rsidR="008970FE" w:rsidRPr="008970FE" w:rsidRDefault="008970FE" w:rsidP="008970FE">
      <w:pPr>
        <w:widowControl/>
        <w:shd w:val="clear" w:color="auto" w:fill="FFFFFF"/>
        <w:tabs>
          <w:tab w:val="left" w:leader="dot" w:pos="8505"/>
        </w:tabs>
        <w:autoSpaceDE/>
        <w:autoSpaceDN/>
        <w:spacing w:before="80" w:after="80" w:line="276" w:lineRule="auto"/>
        <w:ind w:firstLine="720"/>
        <w:jc w:val="both"/>
        <w:rPr>
          <w:sz w:val="28"/>
          <w:szCs w:val="28"/>
          <w:shd w:val="clear" w:color="auto" w:fill="FFFFFF"/>
          <w:lang w:val="vi-VN"/>
        </w:rPr>
      </w:pPr>
      <w:r w:rsidRPr="008970FE">
        <w:rPr>
          <w:sz w:val="28"/>
          <w:szCs w:val="28"/>
          <w:lang w:val="vi-VN"/>
        </w:rPr>
        <w:t xml:space="preserve">b) Nạn nhân quy định tại khoản 1 Điều 24 </w:t>
      </w:r>
      <w:r w:rsidRPr="008970FE">
        <w:rPr>
          <w:sz w:val="28"/>
          <w:szCs w:val="28"/>
          <w:lang w:val="en-US"/>
        </w:rPr>
        <w:t>Nghị định số 162/2025/NĐ-CP ngày 29/6/2025 của Chính phủ quy định chi tiết một số điều và biện pháp thi hành Luật Phòng, chống mua bán người</w:t>
      </w:r>
      <w:r w:rsidRPr="008970FE">
        <w:rPr>
          <w:sz w:val="28"/>
          <w:szCs w:val="28"/>
          <w:lang w:val="vi-VN"/>
        </w:rPr>
        <w:t xml:space="preserve">: dưới 18 tuổi và người dưới 18 tuổi đi cùng trở về cộng đồng, nếu tiếp tục đi học được miễn học phí, hỗ trợ tiền mua sách giáo khoa và đồ dùng học tập theo chương trình học trong năm học đầu tiên và năm liền kề theo quy định của Chính phủ về </w:t>
      </w:r>
      <w:r w:rsidRPr="008970FE">
        <w:rPr>
          <w:sz w:val="28"/>
          <w:szCs w:val="28"/>
          <w:shd w:val="clear" w:color="auto" w:fill="FFFFFF"/>
          <w:lang w:val="vi-VN"/>
        </w:rPr>
        <w:t>cơ chế thu, quản lý học phí đối với cơ sở giáo dục thuộc hệ thống giáo dục quốc dân và chính sách miễn, giảm học phí, hỗ trợ chi phí học tập;</w:t>
      </w:r>
    </w:p>
    <w:p w14:paraId="53ADE946" w14:textId="77777777" w:rsidR="008970FE" w:rsidRPr="008970FE" w:rsidRDefault="008970FE" w:rsidP="008970FE">
      <w:pPr>
        <w:widowControl/>
        <w:shd w:val="clear" w:color="auto" w:fill="FFFFFF"/>
        <w:tabs>
          <w:tab w:val="left" w:leader="dot" w:pos="8505"/>
        </w:tabs>
        <w:autoSpaceDE/>
        <w:autoSpaceDN/>
        <w:spacing w:before="80" w:after="80" w:line="276" w:lineRule="auto"/>
        <w:ind w:firstLine="720"/>
        <w:jc w:val="both"/>
        <w:rPr>
          <w:sz w:val="28"/>
          <w:szCs w:val="28"/>
          <w:lang w:val="vi-VN"/>
        </w:rPr>
      </w:pPr>
      <w:r w:rsidRPr="008970FE">
        <w:rPr>
          <w:sz w:val="28"/>
          <w:szCs w:val="28"/>
          <w:lang w:val="vi-VN"/>
        </w:rPr>
        <w:t>c) Nạn nhân là công dân Việt Nam, người không quốc tịch thường trú ở Việt Nam khi trở về nơi cư trú được hỗ trợ một lần tiền trợ cấp khó khăn ban đầu bằng một lần mức lương tối thiểu vùng theo quy định của Chính phủ tại thời điểm được cơ quan có thẩm quyền cấp Giấy xác nhận là nạn nhân;</w:t>
      </w:r>
    </w:p>
    <w:p w14:paraId="51DAF513" w14:textId="77777777" w:rsidR="008970FE" w:rsidRPr="008970FE" w:rsidRDefault="008970FE" w:rsidP="008970FE">
      <w:pPr>
        <w:widowControl/>
        <w:shd w:val="clear" w:color="auto" w:fill="FFFFFF"/>
        <w:tabs>
          <w:tab w:val="left" w:leader="dot" w:pos="8505"/>
        </w:tabs>
        <w:autoSpaceDE/>
        <w:autoSpaceDN/>
        <w:spacing w:before="80" w:after="80" w:line="276" w:lineRule="auto"/>
        <w:ind w:firstLine="720"/>
        <w:jc w:val="both"/>
        <w:rPr>
          <w:sz w:val="28"/>
          <w:szCs w:val="28"/>
          <w:shd w:val="clear" w:color="auto" w:fill="FFFFFF"/>
          <w:lang w:val="nb-NO"/>
        </w:rPr>
      </w:pPr>
      <w:r w:rsidRPr="008970FE">
        <w:rPr>
          <w:sz w:val="28"/>
          <w:szCs w:val="28"/>
          <w:lang w:val="vi-VN"/>
        </w:rPr>
        <w:lastRenderedPageBreak/>
        <w:t xml:space="preserve">d) Nạn nhân là công dân Việt Nam, người không quốc tịch thường trú ở Việt Nam khi trở về nơi cư trú nếu có nhu cầu học nghề thì được bố trí học nghề hoặc hỗ trợ một lần chi phí học nghề. </w:t>
      </w:r>
      <w:r w:rsidRPr="008970FE">
        <w:rPr>
          <w:sz w:val="28"/>
          <w:szCs w:val="28"/>
          <w:shd w:val="clear" w:color="auto" w:fill="FFFFFF"/>
          <w:lang w:val="nb-NO"/>
        </w:rPr>
        <w:t xml:space="preserve">Mức hỗ trợ theo chi phí đào tạo nghề ngắn hạn tương ứng tại các cơ sở đào tạo nghề ở địa phương nhưng tối đa không vượt quá mức quy định </w:t>
      </w:r>
      <w:r w:rsidRPr="008970FE">
        <w:rPr>
          <w:sz w:val="28"/>
          <w:szCs w:val="28"/>
          <w:shd w:val="clear" w:color="auto" w:fill="FFFFFF"/>
          <w:lang w:val="vi-VN"/>
        </w:rPr>
        <w:t>của Bộ Tài chính</w:t>
      </w:r>
      <w:r w:rsidRPr="008970FE">
        <w:rPr>
          <w:sz w:val="28"/>
          <w:szCs w:val="28"/>
          <w:shd w:val="clear" w:color="auto" w:fill="FFFFFF"/>
          <w:lang w:val="nb-NO"/>
        </w:rPr>
        <w:t xml:space="preserve"> quy định quản lý và sử dụng kinh phí hỗ trợ đào tạo trình độ sơ cấp và đào tạo dưới 03 tháng. </w:t>
      </w:r>
    </w:p>
    <w:p w14:paraId="57F8C127"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b/>
          <w:bCs/>
          <w:kern w:val="2"/>
          <w:sz w:val="28"/>
          <w:szCs w:val="28"/>
          <w:lang w:val="nb-NO"/>
        </w:rPr>
      </w:pPr>
      <w:r w:rsidRPr="008970FE">
        <w:rPr>
          <w:rFonts w:eastAsia="Calibri"/>
          <w:b/>
          <w:bCs/>
          <w:kern w:val="2"/>
          <w:sz w:val="28"/>
          <w:szCs w:val="28"/>
          <w:lang w:val="nb-NO"/>
        </w:rPr>
        <w:t>1.12. Căn cứ pháp lý của thủ tục hành chính:</w:t>
      </w:r>
    </w:p>
    <w:p w14:paraId="7D16DA8B"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nb-NO"/>
        </w:rPr>
      </w:pPr>
      <w:r w:rsidRPr="008970FE">
        <w:rPr>
          <w:rFonts w:eastAsia="Calibri"/>
          <w:kern w:val="2"/>
          <w:sz w:val="28"/>
          <w:szCs w:val="28"/>
          <w:lang w:val="nb-NO"/>
        </w:rPr>
        <w:t>- Luật Phòng, chống mua bán người ngày 28</w:t>
      </w:r>
      <w:r w:rsidRPr="008970FE">
        <w:rPr>
          <w:rFonts w:eastAsia="Calibri"/>
          <w:iCs/>
          <w:kern w:val="2"/>
          <w:sz w:val="28"/>
          <w:szCs w:val="28"/>
          <w:lang w:val="vi-VN"/>
        </w:rPr>
        <w:t>/</w:t>
      </w:r>
      <w:r w:rsidRPr="008970FE">
        <w:rPr>
          <w:rFonts w:eastAsia="Calibri"/>
          <w:kern w:val="2"/>
          <w:sz w:val="28"/>
          <w:szCs w:val="28"/>
          <w:lang w:val="nb-NO"/>
        </w:rPr>
        <w:t>11</w:t>
      </w:r>
      <w:r w:rsidRPr="008970FE">
        <w:rPr>
          <w:rFonts w:eastAsia="Calibri"/>
          <w:iCs/>
          <w:kern w:val="2"/>
          <w:sz w:val="28"/>
          <w:szCs w:val="28"/>
          <w:lang w:val="vi-VN"/>
        </w:rPr>
        <w:t>/</w:t>
      </w:r>
      <w:r w:rsidRPr="008970FE">
        <w:rPr>
          <w:rFonts w:eastAsia="Calibri"/>
          <w:kern w:val="2"/>
          <w:sz w:val="28"/>
          <w:szCs w:val="28"/>
          <w:lang w:val="nb-NO"/>
        </w:rPr>
        <w:t>2024;</w:t>
      </w:r>
    </w:p>
    <w:p w14:paraId="70CAFD7B"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nb-NO"/>
        </w:rPr>
      </w:pPr>
      <w:r w:rsidRPr="008970FE">
        <w:rPr>
          <w:rFonts w:eastAsia="Calibri"/>
          <w:kern w:val="2"/>
          <w:sz w:val="28"/>
          <w:szCs w:val="28"/>
          <w:lang w:val="nb-NO"/>
        </w:rPr>
        <w:t>- Luật sửa đổi, bổ sung một số điều của Bộ Luật hình sự ngày 25</w:t>
      </w:r>
      <w:r w:rsidRPr="008970FE">
        <w:rPr>
          <w:rFonts w:eastAsia="Calibri"/>
          <w:iCs/>
          <w:kern w:val="2"/>
          <w:sz w:val="28"/>
          <w:szCs w:val="28"/>
          <w:lang w:val="vi-VN"/>
        </w:rPr>
        <w:t>/</w:t>
      </w:r>
      <w:r w:rsidRPr="008970FE">
        <w:rPr>
          <w:rFonts w:eastAsia="Calibri"/>
          <w:kern w:val="2"/>
          <w:sz w:val="28"/>
          <w:szCs w:val="28"/>
          <w:lang w:val="nb-NO"/>
        </w:rPr>
        <w:t>6</w:t>
      </w:r>
      <w:r w:rsidRPr="008970FE">
        <w:rPr>
          <w:rFonts w:eastAsia="Calibri"/>
          <w:iCs/>
          <w:kern w:val="2"/>
          <w:sz w:val="28"/>
          <w:szCs w:val="28"/>
          <w:lang w:val="vi-VN"/>
        </w:rPr>
        <w:t>/</w:t>
      </w:r>
      <w:r w:rsidRPr="008970FE">
        <w:rPr>
          <w:rFonts w:eastAsia="Calibri"/>
          <w:kern w:val="2"/>
          <w:sz w:val="28"/>
          <w:szCs w:val="28"/>
          <w:lang w:val="nb-NO"/>
        </w:rPr>
        <w:t>2025;</w:t>
      </w:r>
    </w:p>
    <w:p w14:paraId="366B429B"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nb-NO"/>
        </w:rPr>
      </w:pPr>
      <w:r w:rsidRPr="008970FE">
        <w:rPr>
          <w:rFonts w:eastAsia="Calibri"/>
          <w:kern w:val="2"/>
          <w:sz w:val="28"/>
          <w:szCs w:val="28"/>
          <w:lang w:val="nb-NO"/>
        </w:rPr>
        <w:t xml:space="preserve">- </w:t>
      </w:r>
      <w:r w:rsidRPr="008970FE">
        <w:rPr>
          <w:rFonts w:eastAsia="Calibri"/>
          <w:kern w:val="2"/>
          <w:sz w:val="28"/>
          <w:szCs w:val="28"/>
          <w:lang w:val="en-US"/>
        </w:rPr>
        <w:t>Nghị định số 162/2025/NĐ-CP ngày 29/6/2025 của Chính phủ quy định chi tiết một số điều và biện pháp thi hành Luật Phòng, chống mua bán người</w:t>
      </w:r>
      <w:r w:rsidRPr="008970FE">
        <w:rPr>
          <w:rFonts w:eastAsia="Calibri"/>
          <w:kern w:val="2"/>
          <w:sz w:val="28"/>
          <w:szCs w:val="28"/>
          <w:lang w:val="nb-NO"/>
        </w:rPr>
        <w:t>;</w:t>
      </w:r>
    </w:p>
    <w:p w14:paraId="4BE715F1"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nb-NO"/>
        </w:rPr>
      </w:pPr>
      <w:r w:rsidRPr="008970FE">
        <w:rPr>
          <w:rFonts w:eastAsia="Calibri"/>
          <w:kern w:val="2"/>
          <w:sz w:val="28"/>
          <w:szCs w:val="28"/>
          <w:lang w:val="nb-NO"/>
        </w:rPr>
        <w:t>- Nghị định số 42/2025/NĐ-CP ngày 27/02/2025 của Chính phủ quy định chức năng, nhiệm vụ, quyền hạn và cơ cấu tổ chức của Bộ Y tế;</w:t>
      </w:r>
    </w:p>
    <w:p w14:paraId="7B418C06" w14:textId="77777777" w:rsidR="008970FE" w:rsidRPr="008970FE" w:rsidRDefault="008970FE" w:rsidP="008970FE">
      <w:pPr>
        <w:widowControl/>
        <w:tabs>
          <w:tab w:val="left" w:leader="dot" w:pos="8505"/>
        </w:tabs>
        <w:autoSpaceDE/>
        <w:autoSpaceDN/>
        <w:spacing w:before="80" w:after="80" w:line="276" w:lineRule="auto"/>
        <w:ind w:firstLine="720"/>
        <w:jc w:val="both"/>
        <w:rPr>
          <w:rFonts w:eastAsia="Calibri"/>
          <w:kern w:val="2"/>
          <w:sz w:val="28"/>
          <w:szCs w:val="28"/>
          <w:lang w:val="nb-NO"/>
        </w:rPr>
      </w:pPr>
      <w:r w:rsidRPr="008970FE">
        <w:rPr>
          <w:rFonts w:eastAsia="Calibri"/>
          <w:kern w:val="2"/>
          <w:sz w:val="28"/>
          <w:szCs w:val="28"/>
          <w:lang w:val="nb-NO"/>
        </w:rPr>
        <w:t>- Nghị định số 45/2025/NĐ-CP ngày 28/02/2025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1CA5BB57" w14:textId="77777777" w:rsidR="008970FE" w:rsidRPr="008970FE" w:rsidRDefault="008970FE" w:rsidP="008970FE">
      <w:pPr>
        <w:pStyle w:val="Heading3"/>
        <w:tabs>
          <w:tab w:val="left" w:pos="426"/>
        </w:tabs>
        <w:rPr>
          <w:rFonts w:cs="Times New Roman"/>
          <w:i/>
          <w:color w:val="000000" w:themeColor="text1"/>
          <w:lang w:val="en-US"/>
        </w:rPr>
      </w:pPr>
    </w:p>
    <w:p w14:paraId="1D10C782" w14:textId="77777777" w:rsidR="008970FE" w:rsidRPr="008970FE" w:rsidRDefault="008970FE" w:rsidP="008970FE">
      <w:pPr>
        <w:pStyle w:val="Heading3"/>
        <w:tabs>
          <w:tab w:val="left" w:pos="426"/>
        </w:tabs>
        <w:rPr>
          <w:rFonts w:cs="Times New Roman"/>
          <w:i/>
          <w:color w:val="000000" w:themeColor="text1"/>
          <w:lang w:val="en-US"/>
        </w:rPr>
      </w:pPr>
    </w:p>
    <w:p w14:paraId="27C283F8" w14:textId="77777777" w:rsidR="008970FE" w:rsidRPr="008970FE" w:rsidRDefault="008970FE" w:rsidP="008970FE">
      <w:pPr>
        <w:pStyle w:val="Heading3"/>
        <w:tabs>
          <w:tab w:val="left" w:pos="426"/>
        </w:tabs>
        <w:rPr>
          <w:rFonts w:cs="Times New Roman"/>
          <w:i/>
          <w:color w:val="000000" w:themeColor="text1"/>
          <w:lang w:val="en-US"/>
        </w:rPr>
      </w:pPr>
    </w:p>
    <w:p w14:paraId="6C4D8E58" w14:textId="77777777" w:rsidR="008970FE" w:rsidRPr="008970FE" w:rsidRDefault="008970FE" w:rsidP="008970FE">
      <w:pPr>
        <w:pStyle w:val="Heading3"/>
        <w:tabs>
          <w:tab w:val="left" w:pos="426"/>
        </w:tabs>
        <w:rPr>
          <w:rFonts w:cs="Times New Roman"/>
          <w:i/>
          <w:color w:val="000000" w:themeColor="text1"/>
          <w:lang w:val="en-US"/>
        </w:rPr>
      </w:pPr>
    </w:p>
    <w:p w14:paraId="765AAA38" w14:textId="77777777" w:rsidR="008970FE" w:rsidRPr="008970FE" w:rsidRDefault="008970FE" w:rsidP="008970FE">
      <w:pPr>
        <w:pStyle w:val="Heading3"/>
        <w:tabs>
          <w:tab w:val="left" w:pos="426"/>
        </w:tabs>
        <w:rPr>
          <w:rFonts w:cs="Times New Roman"/>
          <w:i/>
          <w:color w:val="000000" w:themeColor="text1"/>
          <w:lang w:val="en-US"/>
        </w:rPr>
      </w:pPr>
    </w:p>
    <w:p w14:paraId="0F41280C" w14:textId="77777777" w:rsidR="008970FE" w:rsidRPr="008970FE" w:rsidRDefault="008970FE" w:rsidP="008970FE">
      <w:pPr>
        <w:pStyle w:val="Heading3"/>
        <w:tabs>
          <w:tab w:val="left" w:pos="426"/>
        </w:tabs>
        <w:rPr>
          <w:rFonts w:cs="Times New Roman"/>
          <w:i/>
          <w:color w:val="000000" w:themeColor="text1"/>
          <w:lang w:val="en-US"/>
        </w:rPr>
      </w:pPr>
    </w:p>
    <w:p w14:paraId="51AA1805" w14:textId="77777777" w:rsidR="008970FE" w:rsidRPr="008970FE" w:rsidRDefault="008970FE" w:rsidP="008970FE">
      <w:pPr>
        <w:pStyle w:val="Heading3"/>
        <w:tabs>
          <w:tab w:val="left" w:pos="426"/>
        </w:tabs>
        <w:rPr>
          <w:rFonts w:cs="Times New Roman"/>
          <w:i/>
          <w:color w:val="000000" w:themeColor="text1"/>
          <w:lang w:val="en-US"/>
        </w:rPr>
      </w:pPr>
    </w:p>
    <w:p w14:paraId="0568527C" w14:textId="77777777" w:rsidR="008970FE" w:rsidRPr="008970FE" w:rsidRDefault="008970FE" w:rsidP="008970FE">
      <w:pPr>
        <w:pStyle w:val="Heading3"/>
        <w:tabs>
          <w:tab w:val="left" w:pos="426"/>
        </w:tabs>
        <w:rPr>
          <w:rFonts w:cs="Times New Roman"/>
          <w:i/>
          <w:color w:val="000000" w:themeColor="text1"/>
          <w:lang w:val="en-US"/>
        </w:rPr>
      </w:pPr>
    </w:p>
    <w:p w14:paraId="0E310A49" w14:textId="77777777" w:rsidR="008970FE" w:rsidRPr="008970FE" w:rsidRDefault="008970FE" w:rsidP="008970FE">
      <w:pPr>
        <w:pStyle w:val="Heading3"/>
        <w:tabs>
          <w:tab w:val="left" w:pos="426"/>
        </w:tabs>
        <w:rPr>
          <w:rFonts w:cs="Times New Roman"/>
          <w:i/>
          <w:color w:val="000000" w:themeColor="text1"/>
          <w:lang w:val="en-US"/>
        </w:rPr>
      </w:pPr>
    </w:p>
    <w:p w14:paraId="0A643E95" w14:textId="77777777" w:rsidR="008970FE" w:rsidRPr="008970FE" w:rsidRDefault="008970FE" w:rsidP="008970FE">
      <w:pPr>
        <w:pStyle w:val="Heading3"/>
        <w:tabs>
          <w:tab w:val="left" w:pos="426"/>
        </w:tabs>
        <w:rPr>
          <w:rFonts w:cs="Times New Roman"/>
          <w:i/>
          <w:color w:val="000000" w:themeColor="text1"/>
          <w:lang w:val="en-US"/>
        </w:rPr>
      </w:pPr>
    </w:p>
    <w:p w14:paraId="42C1861D" w14:textId="77777777" w:rsidR="008970FE" w:rsidRPr="008970FE" w:rsidRDefault="008970FE" w:rsidP="008970FE">
      <w:pPr>
        <w:pStyle w:val="Heading3"/>
        <w:tabs>
          <w:tab w:val="left" w:pos="426"/>
        </w:tabs>
        <w:rPr>
          <w:rFonts w:cs="Times New Roman"/>
          <w:i/>
          <w:color w:val="000000" w:themeColor="text1"/>
          <w:lang w:val="en-US"/>
        </w:rPr>
      </w:pPr>
    </w:p>
    <w:p w14:paraId="1542D1EA" w14:textId="77777777" w:rsidR="008970FE" w:rsidRPr="008970FE" w:rsidRDefault="008970FE" w:rsidP="008970FE">
      <w:pPr>
        <w:pStyle w:val="Heading3"/>
        <w:tabs>
          <w:tab w:val="left" w:pos="426"/>
        </w:tabs>
        <w:rPr>
          <w:rFonts w:cs="Times New Roman"/>
          <w:i/>
          <w:color w:val="000000" w:themeColor="text1"/>
          <w:lang w:val="en-US"/>
        </w:rPr>
      </w:pPr>
    </w:p>
    <w:p w14:paraId="3F7BCD82" w14:textId="77777777" w:rsidR="008970FE" w:rsidRPr="008970FE" w:rsidRDefault="008970FE" w:rsidP="008970FE">
      <w:pPr>
        <w:pStyle w:val="Heading3"/>
        <w:tabs>
          <w:tab w:val="left" w:pos="426"/>
        </w:tabs>
        <w:rPr>
          <w:rFonts w:cs="Times New Roman"/>
          <w:i/>
          <w:color w:val="000000" w:themeColor="text1"/>
          <w:lang w:val="en-US"/>
        </w:rPr>
      </w:pPr>
    </w:p>
    <w:p w14:paraId="0B87C35B" w14:textId="77777777" w:rsidR="008970FE" w:rsidRPr="008970FE" w:rsidRDefault="008970FE" w:rsidP="008970FE">
      <w:pPr>
        <w:pStyle w:val="Heading3"/>
        <w:tabs>
          <w:tab w:val="left" w:pos="426"/>
        </w:tabs>
        <w:rPr>
          <w:rFonts w:cs="Times New Roman"/>
          <w:i/>
          <w:color w:val="000000" w:themeColor="text1"/>
          <w:lang w:val="en-US"/>
        </w:rPr>
      </w:pPr>
    </w:p>
    <w:p w14:paraId="725E2657" w14:textId="77777777" w:rsidR="008970FE" w:rsidRPr="008970FE" w:rsidRDefault="008970FE" w:rsidP="008970FE">
      <w:pPr>
        <w:pStyle w:val="Heading3"/>
        <w:tabs>
          <w:tab w:val="left" w:pos="426"/>
        </w:tabs>
        <w:rPr>
          <w:rFonts w:cs="Times New Roman"/>
          <w:i/>
          <w:color w:val="000000" w:themeColor="text1"/>
          <w:lang w:val="en-US"/>
        </w:rPr>
      </w:pPr>
    </w:p>
    <w:p w14:paraId="20F1BEDC" w14:textId="77777777" w:rsidR="008970FE" w:rsidRPr="008970FE" w:rsidRDefault="008970FE" w:rsidP="008970FE">
      <w:pPr>
        <w:pStyle w:val="Heading3"/>
        <w:tabs>
          <w:tab w:val="left" w:pos="426"/>
        </w:tabs>
        <w:rPr>
          <w:rFonts w:cs="Times New Roman"/>
          <w:i/>
          <w:color w:val="000000" w:themeColor="text1"/>
          <w:lang w:val="en-US"/>
        </w:rPr>
      </w:pPr>
    </w:p>
    <w:p w14:paraId="7533BD15" w14:textId="77777777" w:rsidR="008970FE" w:rsidRPr="008970FE" w:rsidRDefault="008970FE" w:rsidP="008970FE">
      <w:pPr>
        <w:pStyle w:val="Heading3"/>
        <w:tabs>
          <w:tab w:val="left" w:pos="426"/>
        </w:tabs>
        <w:rPr>
          <w:rFonts w:cs="Times New Roman"/>
          <w:i/>
          <w:color w:val="000000" w:themeColor="text1"/>
          <w:lang w:val="en-US"/>
        </w:rPr>
      </w:pPr>
    </w:p>
    <w:p w14:paraId="5CE9D38D" w14:textId="77777777" w:rsidR="008970FE" w:rsidRPr="008970FE" w:rsidRDefault="008970FE" w:rsidP="008970FE">
      <w:pPr>
        <w:pStyle w:val="Heading3"/>
        <w:tabs>
          <w:tab w:val="left" w:pos="426"/>
        </w:tabs>
        <w:rPr>
          <w:rFonts w:cs="Times New Roman"/>
          <w:i/>
          <w:color w:val="000000" w:themeColor="text1"/>
          <w:lang w:val="en-US"/>
        </w:rPr>
      </w:pPr>
    </w:p>
    <w:p w14:paraId="1165AB0E" w14:textId="77777777" w:rsidR="008970FE" w:rsidRPr="008970FE" w:rsidRDefault="008970FE" w:rsidP="008970FE">
      <w:pPr>
        <w:pStyle w:val="Heading3"/>
        <w:tabs>
          <w:tab w:val="left" w:pos="426"/>
        </w:tabs>
        <w:rPr>
          <w:rFonts w:cs="Times New Roman"/>
          <w:i/>
          <w:color w:val="000000" w:themeColor="text1"/>
          <w:lang w:val="en-US"/>
        </w:rPr>
      </w:pPr>
    </w:p>
    <w:p w14:paraId="046001F8" w14:textId="77777777" w:rsidR="008970FE" w:rsidRPr="008970FE" w:rsidRDefault="008970FE" w:rsidP="008970FE">
      <w:pPr>
        <w:pStyle w:val="Heading3"/>
        <w:tabs>
          <w:tab w:val="left" w:pos="426"/>
        </w:tabs>
        <w:rPr>
          <w:rFonts w:cs="Times New Roman"/>
          <w:i/>
          <w:color w:val="000000" w:themeColor="text1"/>
          <w:lang w:val="en-US"/>
        </w:rPr>
      </w:pPr>
    </w:p>
    <w:p w14:paraId="72383E50" w14:textId="77777777" w:rsidR="008970FE" w:rsidRPr="008970FE" w:rsidRDefault="008970FE" w:rsidP="008970FE">
      <w:pPr>
        <w:pStyle w:val="Heading3"/>
        <w:tabs>
          <w:tab w:val="left" w:pos="426"/>
        </w:tabs>
        <w:rPr>
          <w:rFonts w:cs="Times New Roman"/>
          <w:i/>
          <w:color w:val="000000" w:themeColor="text1"/>
          <w:lang w:val="en-US"/>
        </w:rPr>
      </w:pPr>
    </w:p>
    <w:p w14:paraId="72BB7E3E" w14:textId="77777777" w:rsidR="008970FE" w:rsidRPr="008970FE" w:rsidRDefault="008970FE" w:rsidP="008970FE">
      <w:pPr>
        <w:widowControl/>
        <w:tabs>
          <w:tab w:val="left" w:leader="dot" w:pos="8505"/>
        </w:tabs>
        <w:autoSpaceDE/>
        <w:autoSpaceDN/>
        <w:spacing w:before="80" w:after="80" w:line="276" w:lineRule="auto"/>
        <w:ind w:firstLine="720"/>
        <w:jc w:val="right"/>
        <w:rPr>
          <w:rFonts w:eastAsia="Calibri"/>
          <w:b/>
          <w:bCs/>
          <w:kern w:val="2"/>
          <w:sz w:val="26"/>
          <w:szCs w:val="26"/>
          <w:lang w:val="en-US"/>
        </w:rPr>
      </w:pPr>
    </w:p>
    <w:p w14:paraId="1DE7020B" w14:textId="77777777" w:rsidR="008970FE" w:rsidRPr="008970FE" w:rsidRDefault="008970FE" w:rsidP="008970FE">
      <w:pPr>
        <w:widowControl/>
        <w:tabs>
          <w:tab w:val="left" w:leader="dot" w:pos="8505"/>
        </w:tabs>
        <w:autoSpaceDE/>
        <w:autoSpaceDN/>
        <w:spacing w:before="80" w:after="80" w:line="276" w:lineRule="auto"/>
        <w:ind w:firstLine="720"/>
        <w:jc w:val="right"/>
        <w:rPr>
          <w:rFonts w:eastAsia="Calibri"/>
          <w:b/>
          <w:bCs/>
          <w:kern w:val="2"/>
          <w:sz w:val="26"/>
          <w:szCs w:val="26"/>
          <w:lang w:val="nb-NO"/>
        </w:rPr>
      </w:pPr>
      <w:r w:rsidRPr="008970FE">
        <w:rPr>
          <w:rFonts w:eastAsia="Calibri"/>
          <w:b/>
          <w:bCs/>
          <w:kern w:val="2"/>
          <w:sz w:val="26"/>
          <w:szCs w:val="26"/>
          <w:lang w:val="vi-VN"/>
        </w:rPr>
        <w:t>Mẫu số 07</w:t>
      </w:r>
    </w:p>
    <w:p w14:paraId="42461AAA" w14:textId="77777777" w:rsidR="008970FE" w:rsidRPr="008970FE" w:rsidRDefault="008970FE" w:rsidP="008970FE">
      <w:pPr>
        <w:widowControl/>
        <w:shd w:val="clear" w:color="auto" w:fill="FFFFFF"/>
        <w:autoSpaceDE/>
        <w:autoSpaceDN/>
        <w:jc w:val="center"/>
        <w:rPr>
          <w:rFonts w:eastAsia="Calibri"/>
          <w:b/>
          <w:bCs/>
          <w:kern w:val="2"/>
          <w:sz w:val="26"/>
          <w:szCs w:val="26"/>
          <w:lang w:val="nb-NO"/>
        </w:rPr>
      </w:pPr>
      <w:r w:rsidRPr="008970FE">
        <w:rPr>
          <w:rFonts w:eastAsia="Calibri"/>
          <w:b/>
          <w:bCs/>
          <w:kern w:val="2"/>
          <w:sz w:val="26"/>
          <w:szCs w:val="26"/>
          <w:lang w:val="vi-VN"/>
        </w:rPr>
        <w:t>CỘNG HÒA XÃ HỘI CHỦ NGHĨA VIỆT NAM</w:t>
      </w:r>
    </w:p>
    <w:p w14:paraId="1679CE37" w14:textId="77777777" w:rsidR="008970FE" w:rsidRPr="008970FE" w:rsidRDefault="008970FE" w:rsidP="008970FE">
      <w:pPr>
        <w:widowControl/>
        <w:shd w:val="clear" w:color="auto" w:fill="FFFFFF"/>
        <w:autoSpaceDE/>
        <w:autoSpaceDN/>
        <w:ind w:right="72"/>
        <w:jc w:val="center"/>
        <w:rPr>
          <w:rFonts w:eastAsia="Calibri"/>
          <w:b/>
          <w:bCs/>
          <w:kern w:val="2"/>
          <w:sz w:val="26"/>
          <w:szCs w:val="26"/>
          <w:lang w:val="vi-VN"/>
        </w:rPr>
      </w:pPr>
      <w:r w:rsidRPr="008970FE">
        <w:rPr>
          <w:rFonts w:eastAsia="Calibri"/>
          <w:b/>
          <w:bCs/>
          <w:kern w:val="2"/>
          <w:sz w:val="26"/>
          <w:szCs w:val="26"/>
          <w:lang w:val="vi-VN"/>
        </w:rPr>
        <w:t>Độc lập - Tự do - Hạnh phúc</w:t>
      </w:r>
    </w:p>
    <w:p w14:paraId="59E8E161" w14:textId="77777777" w:rsidR="008970FE" w:rsidRPr="008970FE" w:rsidRDefault="008970FE" w:rsidP="008970FE">
      <w:pPr>
        <w:widowControl/>
        <w:shd w:val="clear" w:color="auto" w:fill="FFFFFF"/>
        <w:autoSpaceDE/>
        <w:autoSpaceDN/>
        <w:ind w:right="72"/>
        <w:jc w:val="center"/>
        <w:rPr>
          <w:rFonts w:eastAsia="Calibri"/>
          <w:i/>
          <w:iCs/>
          <w:kern w:val="2"/>
          <w:sz w:val="26"/>
          <w:szCs w:val="26"/>
          <w:lang w:val="vi-VN"/>
        </w:rPr>
      </w:pPr>
      <w:r w:rsidRPr="008970FE">
        <w:rPr>
          <w:rFonts w:eastAsia="Calibri"/>
          <w:noProof/>
          <w:kern w:val="2"/>
          <w:sz w:val="24"/>
          <w:szCs w:val="24"/>
          <w:lang w:val="en-US"/>
        </w:rPr>
        <mc:AlternateContent>
          <mc:Choice Requires="wps">
            <w:drawing>
              <wp:anchor distT="4294967295" distB="4294967295" distL="114300" distR="114300" simplePos="0" relativeHeight="251659264" behindDoc="0" locked="0" layoutInCell="1" allowOverlap="1" wp14:anchorId="034AD08A" wp14:editId="682EF68D">
                <wp:simplePos x="0" y="0"/>
                <wp:positionH relativeFrom="column">
                  <wp:posOffset>1877695</wp:posOffset>
                </wp:positionH>
                <wp:positionV relativeFrom="paragraph">
                  <wp:posOffset>62864</wp:posOffset>
                </wp:positionV>
                <wp:extent cx="18961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35C29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7.85pt,4.95pt" to="297.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" strokecolor="windowText" strokeweight=".5pt">
                <v:stroke joinstyle="miter"/>
                <o:lock v:ext="edit" shapetype="f"/>
              </v:line>
            </w:pict>
          </mc:Fallback>
        </mc:AlternateContent>
      </w:r>
      <w:r w:rsidRPr="008970FE">
        <w:rPr>
          <w:rFonts w:eastAsia="Calibri"/>
          <w:i/>
          <w:iCs/>
          <w:kern w:val="2"/>
          <w:sz w:val="26"/>
          <w:szCs w:val="26"/>
          <w:lang w:val="vi-VN"/>
        </w:rPr>
        <w:t xml:space="preserve">               </w:t>
      </w:r>
    </w:p>
    <w:p w14:paraId="561B386E" w14:textId="77777777" w:rsidR="008970FE" w:rsidRPr="008970FE" w:rsidRDefault="008970FE" w:rsidP="008970FE">
      <w:pPr>
        <w:widowControl/>
        <w:shd w:val="clear" w:color="auto" w:fill="FFFFFF"/>
        <w:tabs>
          <w:tab w:val="left" w:pos="5773"/>
        </w:tabs>
        <w:autoSpaceDE/>
        <w:autoSpaceDN/>
        <w:jc w:val="center"/>
        <w:rPr>
          <w:rFonts w:eastAsia="Calibri"/>
          <w:kern w:val="2"/>
          <w:sz w:val="26"/>
          <w:szCs w:val="26"/>
          <w:lang w:val="vi-VN"/>
        </w:rPr>
      </w:pPr>
      <w:r w:rsidRPr="008970FE">
        <w:rPr>
          <w:rFonts w:eastAsia="Calibri"/>
          <w:i/>
          <w:iCs/>
          <w:kern w:val="2"/>
          <w:sz w:val="26"/>
          <w:szCs w:val="26"/>
          <w:lang w:val="vi-VN"/>
        </w:rPr>
        <w:t>..............</w:t>
      </w:r>
      <w:r w:rsidRPr="008970FE">
        <w:rPr>
          <w:rFonts w:eastAsia="Calibri"/>
          <w:kern w:val="2"/>
          <w:sz w:val="26"/>
          <w:szCs w:val="26"/>
          <w:vertAlign w:val="superscript"/>
          <w:lang w:val="en-US"/>
        </w:rPr>
        <w:footnoteReference w:id="1"/>
      </w:r>
      <w:r w:rsidRPr="008970FE">
        <w:rPr>
          <w:rFonts w:eastAsia="Calibri"/>
          <w:i/>
          <w:iCs/>
          <w:kern w:val="2"/>
          <w:sz w:val="26"/>
          <w:szCs w:val="26"/>
          <w:lang w:val="vi-VN"/>
        </w:rPr>
        <w:t>, ngày .... tháng .....năm …....</w:t>
      </w:r>
    </w:p>
    <w:p w14:paraId="6D50A6E7" w14:textId="77777777" w:rsidR="008970FE" w:rsidRPr="008970FE" w:rsidRDefault="008970FE" w:rsidP="008970FE">
      <w:pPr>
        <w:keepNext/>
        <w:widowControl/>
        <w:shd w:val="clear" w:color="auto" w:fill="FFFFFF"/>
        <w:autoSpaceDE/>
        <w:autoSpaceDN/>
        <w:jc w:val="center"/>
        <w:outlineLvl w:val="3"/>
        <w:rPr>
          <w:rFonts w:eastAsia="Calibri"/>
          <w:b/>
          <w:bCs/>
          <w:iCs/>
          <w:kern w:val="2"/>
          <w:sz w:val="26"/>
          <w:szCs w:val="26"/>
          <w:lang w:val="vi-VN"/>
        </w:rPr>
      </w:pPr>
    </w:p>
    <w:p w14:paraId="4A1FEF0B" w14:textId="77777777" w:rsidR="008970FE" w:rsidRPr="008970FE" w:rsidRDefault="008970FE" w:rsidP="008970FE">
      <w:pPr>
        <w:keepNext/>
        <w:widowControl/>
        <w:shd w:val="clear" w:color="auto" w:fill="FFFFFF"/>
        <w:autoSpaceDE/>
        <w:autoSpaceDN/>
        <w:jc w:val="center"/>
        <w:outlineLvl w:val="3"/>
        <w:rPr>
          <w:rFonts w:eastAsia="Calibri"/>
          <w:b/>
          <w:bCs/>
          <w:iCs/>
          <w:kern w:val="2"/>
          <w:sz w:val="26"/>
          <w:szCs w:val="26"/>
          <w:lang w:val="vi-VN"/>
        </w:rPr>
      </w:pPr>
      <w:r w:rsidRPr="008970FE">
        <w:rPr>
          <w:rFonts w:eastAsia="Calibri"/>
          <w:b/>
          <w:bCs/>
          <w:iCs/>
          <w:kern w:val="2"/>
          <w:sz w:val="26"/>
          <w:szCs w:val="26"/>
          <w:lang w:val="vi-VN"/>
        </w:rPr>
        <w:t xml:space="preserve">ĐƠN ĐỀ NGHỊ HỖ TRỢ </w:t>
      </w:r>
    </w:p>
    <w:p w14:paraId="46224E0A" w14:textId="77777777" w:rsidR="008970FE" w:rsidRPr="008970FE" w:rsidRDefault="008970FE" w:rsidP="008970FE">
      <w:pPr>
        <w:keepNext/>
        <w:widowControl/>
        <w:shd w:val="clear" w:color="auto" w:fill="FFFFFF"/>
        <w:autoSpaceDE/>
        <w:autoSpaceDN/>
        <w:jc w:val="center"/>
        <w:outlineLvl w:val="3"/>
        <w:rPr>
          <w:rFonts w:eastAsia="Calibri"/>
          <w:b/>
          <w:bCs/>
          <w:iCs/>
          <w:kern w:val="2"/>
          <w:sz w:val="26"/>
          <w:szCs w:val="26"/>
          <w:lang w:val="vi-VN"/>
        </w:rPr>
      </w:pPr>
      <w:r w:rsidRPr="008970FE">
        <w:rPr>
          <w:rFonts w:eastAsia="Calibri"/>
          <w:b/>
          <w:bCs/>
          <w:iCs/>
          <w:kern w:val="2"/>
          <w:sz w:val="26"/>
          <w:szCs w:val="26"/>
          <w:lang w:val="vi-VN"/>
        </w:rPr>
        <w:t>(Học văn hóa, học nghề, trợ cấp khó khăn ban đầu)</w:t>
      </w:r>
    </w:p>
    <w:p w14:paraId="2D18B5B1" w14:textId="77777777" w:rsidR="008970FE" w:rsidRPr="008970FE" w:rsidRDefault="008970FE" w:rsidP="008970FE">
      <w:pPr>
        <w:widowControl/>
        <w:shd w:val="clear" w:color="auto" w:fill="FFFFFF"/>
        <w:autoSpaceDE/>
        <w:autoSpaceDN/>
        <w:rPr>
          <w:rFonts w:eastAsia=".VnTime"/>
          <w:kern w:val="2"/>
          <w:sz w:val="26"/>
          <w:szCs w:val="26"/>
          <w:lang w:val="vi-VN"/>
        </w:rPr>
      </w:pPr>
    </w:p>
    <w:p w14:paraId="27FF1BE6" w14:textId="77777777" w:rsidR="008970FE" w:rsidRPr="008970FE" w:rsidRDefault="008970FE" w:rsidP="008970FE">
      <w:pPr>
        <w:widowControl/>
        <w:shd w:val="clear" w:color="auto" w:fill="FFFFFF"/>
        <w:autoSpaceDE/>
        <w:autoSpaceDN/>
        <w:ind w:left="1440"/>
        <w:jc w:val="both"/>
        <w:rPr>
          <w:rFonts w:eastAsia=".VnTime"/>
          <w:bCs/>
          <w:kern w:val="2"/>
          <w:sz w:val="26"/>
          <w:szCs w:val="26"/>
          <w:lang w:val="vi-VN"/>
        </w:rPr>
      </w:pPr>
      <w:r w:rsidRPr="008970FE">
        <w:rPr>
          <w:rFonts w:eastAsia=".VnTime"/>
          <w:bCs/>
          <w:kern w:val="2"/>
          <w:sz w:val="26"/>
          <w:szCs w:val="26"/>
          <w:lang w:val="vi-VN"/>
        </w:rPr>
        <w:t xml:space="preserve">Kính gửi: </w:t>
      </w:r>
    </w:p>
    <w:p w14:paraId="00DDFCCF" w14:textId="77777777" w:rsidR="008970FE" w:rsidRPr="008970FE" w:rsidRDefault="008970FE" w:rsidP="008970FE">
      <w:pPr>
        <w:widowControl/>
        <w:shd w:val="clear" w:color="auto" w:fill="FFFFFF"/>
        <w:autoSpaceDE/>
        <w:autoSpaceDN/>
        <w:ind w:left="2552"/>
        <w:jc w:val="both"/>
        <w:rPr>
          <w:rFonts w:eastAsia=".VnTime"/>
          <w:kern w:val="2"/>
          <w:sz w:val="26"/>
          <w:szCs w:val="26"/>
          <w:lang w:val="vi-VN"/>
        </w:rPr>
      </w:pPr>
      <w:r w:rsidRPr="008970FE">
        <w:rPr>
          <w:rFonts w:eastAsia=".VnTime"/>
          <w:bCs/>
          <w:kern w:val="2"/>
          <w:sz w:val="26"/>
          <w:szCs w:val="26"/>
          <w:lang w:val="vi-VN"/>
        </w:rPr>
        <w:t>- UBND cấp xã</w:t>
      </w:r>
      <w:r w:rsidRPr="008970FE">
        <w:rPr>
          <w:rFonts w:eastAsia=".VnTime"/>
          <w:bCs/>
          <w:kern w:val="2"/>
          <w:sz w:val="26"/>
          <w:szCs w:val="26"/>
          <w:vertAlign w:val="superscript"/>
          <w:lang w:val="nl-NL"/>
        </w:rPr>
        <w:footnoteReference w:id="2"/>
      </w:r>
      <w:r w:rsidRPr="008970FE">
        <w:rPr>
          <w:rFonts w:eastAsia=".VnTime"/>
          <w:kern w:val="2"/>
          <w:sz w:val="26"/>
          <w:szCs w:val="26"/>
          <w:lang w:val="vi-VN"/>
        </w:rPr>
        <w:t>.................................................................;</w:t>
      </w:r>
    </w:p>
    <w:p w14:paraId="5F3831CB" w14:textId="77777777" w:rsidR="008970FE" w:rsidRPr="008970FE" w:rsidRDefault="008970FE" w:rsidP="008970FE">
      <w:pPr>
        <w:widowControl/>
        <w:shd w:val="clear" w:color="auto" w:fill="FFFFFF"/>
        <w:autoSpaceDE/>
        <w:autoSpaceDN/>
        <w:ind w:left="2552"/>
        <w:jc w:val="both"/>
        <w:rPr>
          <w:rFonts w:eastAsia=".VnTime"/>
          <w:bCs/>
          <w:kern w:val="2"/>
          <w:sz w:val="26"/>
          <w:szCs w:val="26"/>
          <w:lang w:val="vi-VN"/>
        </w:rPr>
      </w:pPr>
      <w:r w:rsidRPr="008970FE">
        <w:rPr>
          <w:rFonts w:eastAsia=".VnTime"/>
          <w:bCs/>
          <w:kern w:val="2"/>
          <w:sz w:val="26"/>
          <w:szCs w:val="26"/>
          <w:lang w:val="vi-VN"/>
        </w:rPr>
        <w:t>- Sở Y tế................................</w:t>
      </w:r>
      <w:r w:rsidRPr="008970FE">
        <w:rPr>
          <w:rFonts w:eastAsia=".VnTime"/>
          <w:bCs/>
          <w:kern w:val="2"/>
          <w:sz w:val="26"/>
          <w:szCs w:val="26"/>
          <w:vertAlign w:val="superscript"/>
          <w:lang w:val="vi-VN"/>
        </w:rPr>
        <w:footnoteReference w:id="3"/>
      </w:r>
      <w:r w:rsidRPr="008970FE">
        <w:rPr>
          <w:rFonts w:eastAsia=".VnTime"/>
          <w:bCs/>
          <w:kern w:val="2"/>
          <w:sz w:val="26"/>
          <w:szCs w:val="26"/>
          <w:lang w:val="vi-VN"/>
        </w:rPr>
        <w:t>.............................................</w:t>
      </w:r>
    </w:p>
    <w:p w14:paraId="09DB131D" w14:textId="77777777" w:rsidR="008970FE" w:rsidRPr="008970FE" w:rsidRDefault="008970FE" w:rsidP="008970FE">
      <w:pPr>
        <w:widowControl/>
        <w:shd w:val="clear" w:color="auto" w:fill="FFFFFF"/>
        <w:tabs>
          <w:tab w:val="left" w:pos="4536"/>
          <w:tab w:val="right" w:leader="dot" w:pos="8880"/>
        </w:tabs>
        <w:autoSpaceDE/>
        <w:autoSpaceDN/>
        <w:spacing w:before="120"/>
        <w:jc w:val="both"/>
        <w:rPr>
          <w:rFonts w:eastAsia=".VnTime"/>
          <w:b/>
          <w:kern w:val="2"/>
          <w:sz w:val="26"/>
          <w:szCs w:val="26"/>
          <w:lang w:val="vi-VN"/>
        </w:rPr>
      </w:pPr>
    </w:p>
    <w:p w14:paraId="347900B9" w14:textId="77777777" w:rsidR="008970FE" w:rsidRPr="008970FE" w:rsidRDefault="008970FE" w:rsidP="008970FE">
      <w:pPr>
        <w:widowControl/>
        <w:shd w:val="clear" w:color="auto" w:fill="FFFFFF"/>
        <w:tabs>
          <w:tab w:val="left" w:pos="4536"/>
          <w:tab w:val="left" w:leader="dot" w:pos="9072"/>
        </w:tabs>
        <w:autoSpaceDE/>
        <w:autoSpaceDN/>
        <w:spacing w:before="60"/>
        <w:ind w:firstLine="567"/>
        <w:jc w:val="both"/>
        <w:rPr>
          <w:rFonts w:eastAsia=".VnTime"/>
          <w:b/>
          <w:kern w:val="2"/>
          <w:sz w:val="26"/>
          <w:szCs w:val="26"/>
          <w:lang w:val="vi-VN"/>
        </w:rPr>
      </w:pPr>
      <w:r w:rsidRPr="008970FE">
        <w:rPr>
          <w:rFonts w:eastAsia=".VnTime"/>
          <w:b/>
          <w:kern w:val="2"/>
          <w:sz w:val="26"/>
          <w:szCs w:val="26"/>
          <w:lang w:val="vi-VN"/>
        </w:rPr>
        <w:t>1. Thông tin nạn nhân:</w:t>
      </w:r>
    </w:p>
    <w:p w14:paraId="211D9419" w14:textId="77777777" w:rsidR="008970FE" w:rsidRPr="008970FE" w:rsidRDefault="008970FE" w:rsidP="008970FE">
      <w:pPr>
        <w:widowControl/>
        <w:shd w:val="clear" w:color="auto" w:fill="FFFFFF"/>
        <w:tabs>
          <w:tab w:val="left" w:pos="4536"/>
          <w:tab w:val="left" w:leader="dot" w:pos="9072"/>
        </w:tabs>
        <w:autoSpaceDE/>
        <w:autoSpaceDN/>
        <w:spacing w:before="60"/>
        <w:ind w:firstLine="567"/>
        <w:jc w:val="both"/>
        <w:rPr>
          <w:rFonts w:eastAsia="Calibri"/>
          <w:kern w:val="2"/>
          <w:sz w:val="26"/>
          <w:szCs w:val="26"/>
          <w:lang w:val="vi-VN"/>
        </w:rPr>
      </w:pPr>
      <w:r w:rsidRPr="008970FE">
        <w:rPr>
          <w:rFonts w:eastAsia=".VnTime"/>
          <w:kern w:val="2"/>
          <w:sz w:val="26"/>
          <w:szCs w:val="26"/>
          <w:lang w:val="vi-VN"/>
        </w:rPr>
        <w:t xml:space="preserve">Họ và tên:.........................; Nam  </w:t>
      </w:r>
      <w:r w:rsidRPr="008970FE">
        <w:rPr>
          <w:rFonts w:eastAsia="Calibri"/>
          <w:kern w:val="2"/>
          <w:sz w:val="26"/>
          <w:szCs w:val="26"/>
          <w:lang w:val="en-US"/>
        </w:rPr>
        <w:fldChar w:fldCharType="begin">
          <w:ffData>
            <w:name w:val="Check3"/>
            <w:enabled/>
            <w:calcOnExit w:val="0"/>
            <w:checkBox>
              <w:sizeAuto/>
              <w:default w:val="0"/>
            </w:checkBox>
          </w:ffData>
        </w:fldChar>
      </w:r>
      <w:r w:rsidRPr="008970FE">
        <w:rPr>
          <w:rFonts w:eastAsia="Calibri"/>
          <w:kern w:val="2"/>
          <w:sz w:val="26"/>
          <w:szCs w:val="26"/>
          <w:lang w:val="vi-VN"/>
        </w:rPr>
        <w:instrText xml:space="preserve"> FORMCHECKBOX </w:instrText>
      </w:r>
      <w:r w:rsidRPr="008970FE">
        <w:rPr>
          <w:rFonts w:eastAsia="Calibri"/>
          <w:kern w:val="2"/>
          <w:sz w:val="26"/>
          <w:szCs w:val="26"/>
          <w:lang w:val="en-US"/>
        </w:rPr>
      </w:r>
      <w:r w:rsidRPr="008970FE">
        <w:rPr>
          <w:rFonts w:eastAsia="Calibri"/>
          <w:kern w:val="2"/>
          <w:sz w:val="26"/>
          <w:szCs w:val="26"/>
          <w:lang w:val="en-US"/>
        </w:rPr>
        <w:fldChar w:fldCharType="separate"/>
      </w:r>
      <w:r w:rsidRPr="008970FE">
        <w:rPr>
          <w:rFonts w:eastAsia="Calibri"/>
          <w:kern w:val="2"/>
          <w:sz w:val="26"/>
          <w:szCs w:val="26"/>
          <w:lang w:val="en-US"/>
        </w:rPr>
        <w:fldChar w:fldCharType="end"/>
      </w:r>
      <w:r w:rsidRPr="008970FE">
        <w:rPr>
          <w:rFonts w:eastAsia=".VnTime"/>
          <w:kern w:val="2"/>
          <w:sz w:val="26"/>
          <w:szCs w:val="26"/>
          <w:lang w:val="vi-VN"/>
        </w:rPr>
        <w:t xml:space="preserve">       Nữ  </w:t>
      </w:r>
      <w:r w:rsidRPr="008970FE">
        <w:rPr>
          <w:rFonts w:eastAsia="Calibri"/>
          <w:kern w:val="2"/>
          <w:sz w:val="26"/>
          <w:szCs w:val="26"/>
          <w:lang w:val="en-US"/>
        </w:rPr>
        <w:fldChar w:fldCharType="begin">
          <w:ffData>
            <w:name w:val="Check3"/>
            <w:enabled/>
            <w:calcOnExit w:val="0"/>
            <w:checkBox>
              <w:sizeAuto/>
              <w:default w:val="0"/>
            </w:checkBox>
          </w:ffData>
        </w:fldChar>
      </w:r>
      <w:r w:rsidRPr="008970FE">
        <w:rPr>
          <w:rFonts w:eastAsia="Calibri"/>
          <w:kern w:val="2"/>
          <w:sz w:val="26"/>
          <w:szCs w:val="26"/>
          <w:lang w:val="vi-VN"/>
        </w:rPr>
        <w:instrText xml:space="preserve"> FORMCHECKBOX </w:instrText>
      </w:r>
      <w:r w:rsidRPr="008970FE">
        <w:rPr>
          <w:rFonts w:eastAsia="Calibri"/>
          <w:kern w:val="2"/>
          <w:sz w:val="26"/>
          <w:szCs w:val="26"/>
          <w:lang w:val="en-US"/>
        </w:rPr>
      </w:r>
      <w:r w:rsidRPr="008970FE">
        <w:rPr>
          <w:rFonts w:eastAsia="Calibri"/>
          <w:kern w:val="2"/>
          <w:sz w:val="26"/>
          <w:szCs w:val="26"/>
          <w:lang w:val="en-US"/>
        </w:rPr>
        <w:fldChar w:fldCharType="separate"/>
      </w:r>
      <w:r w:rsidRPr="008970FE">
        <w:rPr>
          <w:rFonts w:eastAsia="Calibri"/>
          <w:kern w:val="2"/>
          <w:sz w:val="26"/>
          <w:szCs w:val="26"/>
          <w:lang w:val="en-US"/>
        </w:rPr>
        <w:fldChar w:fldCharType="end"/>
      </w:r>
      <w:r w:rsidRPr="008970FE">
        <w:rPr>
          <w:rFonts w:eastAsia="Calibri"/>
          <w:kern w:val="2"/>
          <w:sz w:val="26"/>
          <w:szCs w:val="26"/>
          <w:lang w:val="vi-VN"/>
        </w:rPr>
        <w:t>;      Sinh ngày: ….../......./……...</w:t>
      </w:r>
      <w:r w:rsidRPr="008970FE">
        <w:rPr>
          <w:rFonts w:eastAsia="Calibri"/>
          <w:kern w:val="2"/>
          <w:sz w:val="26"/>
          <w:szCs w:val="26"/>
          <w:lang w:val="vi-VN"/>
        </w:rPr>
        <w:tab/>
      </w:r>
    </w:p>
    <w:p w14:paraId="06C74339" w14:textId="77777777" w:rsidR="008970FE" w:rsidRPr="008970FE" w:rsidRDefault="008970FE" w:rsidP="008970FE">
      <w:pPr>
        <w:widowControl/>
        <w:shd w:val="clear" w:color="auto" w:fill="FFFFFF"/>
        <w:tabs>
          <w:tab w:val="left" w:pos="4536"/>
          <w:tab w:val="left" w:leader="dot" w:pos="9072"/>
        </w:tabs>
        <w:autoSpaceDE/>
        <w:autoSpaceDN/>
        <w:spacing w:before="60"/>
        <w:ind w:firstLine="567"/>
        <w:jc w:val="both"/>
        <w:rPr>
          <w:rFonts w:eastAsia=".VnTime"/>
          <w:kern w:val="2"/>
          <w:sz w:val="26"/>
          <w:szCs w:val="26"/>
          <w:lang w:val="vi-VN"/>
        </w:rPr>
      </w:pPr>
      <w:r w:rsidRPr="008970FE">
        <w:rPr>
          <w:rFonts w:eastAsia=".VnTime"/>
          <w:kern w:val="2"/>
          <w:sz w:val="26"/>
          <w:szCs w:val="26"/>
          <w:lang w:val="vi-VN"/>
        </w:rPr>
        <w:t xml:space="preserve">Dân tộc: ......................................; Quốc tịch: </w:t>
      </w:r>
      <w:r w:rsidRPr="008970FE">
        <w:rPr>
          <w:rFonts w:eastAsia=".VnTime"/>
          <w:kern w:val="2"/>
          <w:sz w:val="26"/>
          <w:szCs w:val="26"/>
          <w:lang w:val="vi-VN"/>
        </w:rPr>
        <w:tab/>
      </w:r>
    </w:p>
    <w:p w14:paraId="256AA7C4" w14:textId="77777777" w:rsidR="008970FE" w:rsidRPr="008970FE" w:rsidRDefault="008970FE" w:rsidP="008970FE">
      <w:pPr>
        <w:widowControl/>
        <w:shd w:val="clear" w:color="auto" w:fill="FFFFFF"/>
        <w:tabs>
          <w:tab w:val="left" w:leader="dot" w:pos="9072"/>
        </w:tabs>
        <w:autoSpaceDE/>
        <w:autoSpaceDN/>
        <w:spacing w:before="60"/>
        <w:ind w:firstLine="567"/>
        <w:jc w:val="both"/>
        <w:rPr>
          <w:rFonts w:eastAsia="Calibri"/>
          <w:kern w:val="2"/>
          <w:sz w:val="26"/>
          <w:szCs w:val="26"/>
          <w:lang w:val="vi-VN"/>
        </w:rPr>
      </w:pPr>
      <w:r w:rsidRPr="008970FE">
        <w:rPr>
          <w:rFonts w:eastAsia="Calibri"/>
          <w:kern w:val="2"/>
          <w:sz w:val="26"/>
          <w:szCs w:val="26"/>
          <w:lang w:val="vi-VN"/>
        </w:rPr>
        <w:t>Số CMND/CCCD:…… Ngày cấp: ........../............/....... Nơi cấp:</w:t>
      </w:r>
      <w:r w:rsidRPr="008970FE">
        <w:rPr>
          <w:rFonts w:eastAsia="Calibri"/>
          <w:kern w:val="2"/>
          <w:sz w:val="26"/>
          <w:szCs w:val="26"/>
          <w:lang w:val="vi-VN"/>
        </w:rPr>
        <w:tab/>
      </w:r>
    </w:p>
    <w:p w14:paraId="07B2DDAD" w14:textId="77777777" w:rsidR="008970FE" w:rsidRPr="008970FE" w:rsidRDefault="008970FE" w:rsidP="008970FE">
      <w:pPr>
        <w:widowControl/>
        <w:shd w:val="clear" w:color="auto" w:fill="FFFFFF"/>
        <w:tabs>
          <w:tab w:val="left" w:leader="dot" w:pos="9072"/>
        </w:tabs>
        <w:autoSpaceDE/>
        <w:autoSpaceDN/>
        <w:spacing w:before="60"/>
        <w:ind w:firstLine="567"/>
        <w:jc w:val="both"/>
        <w:rPr>
          <w:rFonts w:eastAsia=".VnTime"/>
          <w:kern w:val="2"/>
          <w:sz w:val="26"/>
          <w:szCs w:val="26"/>
          <w:lang w:val="vi-VN"/>
        </w:rPr>
      </w:pPr>
      <w:r w:rsidRPr="008970FE">
        <w:rPr>
          <w:rFonts w:eastAsia=".VnTime"/>
          <w:kern w:val="2"/>
          <w:sz w:val="26"/>
          <w:szCs w:val="26"/>
          <w:lang w:val="vi-VN"/>
        </w:rPr>
        <w:t xml:space="preserve">Địa chỉ thường trú ở Việt Nam </w:t>
      </w:r>
      <w:r w:rsidRPr="008970FE">
        <w:rPr>
          <w:rFonts w:eastAsia=".VnTime"/>
          <w:i/>
          <w:kern w:val="2"/>
          <w:sz w:val="26"/>
          <w:szCs w:val="26"/>
          <w:lang w:val="vi-VN"/>
        </w:rPr>
        <w:t>(ghi rõ số nhà, đường phố, xã, phường hoặc thôn, xóm, tỉnh, thành phố):</w:t>
      </w:r>
      <w:r w:rsidRPr="008970FE">
        <w:rPr>
          <w:rFonts w:eastAsia=".VnTime"/>
          <w:i/>
          <w:kern w:val="2"/>
          <w:sz w:val="26"/>
          <w:szCs w:val="26"/>
          <w:lang w:val="vi-VN"/>
        </w:rPr>
        <w:tab/>
        <w:t xml:space="preserve"> </w:t>
      </w:r>
    </w:p>
    <w:p w14:paraId="73EEF6A8" w14:textId="77777777" w:rsidR="008970FE" w:rsidRPr="008970FE" w:rsidRDefault="008970FE" w:rsidP="008970FE">
      <w:pPr>
        <w:widowControl/>
        <w:shd w:val="clear" w:color="auto" w:fill="FFFFFF"/>
        <w:tabs>
          <w:tab w:val="left" w:leader="dot" w:pos="9072"/>
        </w:tabs>
        <w:autoSpaceDE/>
        <w:autoSpaceDN/>
        <w:spacing w:before="60"/>
        <w:ind w:firstLine="567"/>
        <w:jc w:val="both"/>
        <w:rPr>
          <w:rFonts w:eastAsia="Calibri"/>
          <w:kern w:val="2"/>
          <w:sz w:val="26"/>
          <w:szCs w:val="26"/>
          <w:lang w:val="vi-VN"/>
        </w:rPr>
      </w:pPr>
      <w:r w:rsidRPr="008970FE">
        <w:rPr>
          <w:rFonts w:eastAsia="Calibri"/>
          <w:b/>
          <w:kern w:val="2"/>
          <w:sz w:val="26"/>
          <w:szCs w:val="26"/>
          <w:lang w:val="vi-VN"/>
        </w:rPr>
        <w:t xml:space="preserve">2. Thông tin người giám hộ </w:t>
      </w:r>
      <w:r w:rsidRPr="008970FE">
        <w:rPr>
          <w:rFonts w:eastAsia="Calibri"/>
          <w:kern w:val="2"/>
          <w:sz w:val="26"/>
          <w:szCs w:val="26"/>
          <w:lang w:val="vi-VN"/>
        </w:rPr>
        <w:t>(bố/mẹ/người giám hộ hợp pháp)</w:t>
      </w:r>
    </w:p>
    <w:p w14:paraId="31798FCE" w14:textId="77777777" w:rsidR="008970FE" w:rsidRPr="008970FE" w:rsidRDefault="008970FE" w:rsidP="008970FE">
      <w:pPr>
        <w:widowControl/>
        <w:shd w:val="clear" w:color="auto" w:fill="FFFFFF"/>
        <w:tabs>
          <w:tab w:val="left" w:pos="4536"/>
          <w:tab w:val="left" w:leader="dot" w:pos="9072"/>
        </w:tabs>
        <w:autoSpaceDE/>
        <w:autoSpaceDN/>
        <w:spacing w:before="60"/>
        <w:ind w:firstLine="567"/>
        <w:jc w:val="both"/>
        <w:rPr>
          <w:rFonts w:eastAsia="Calibri"/>
          <w:kern w:val="2"/>
          <w:sz w:val="26"/>
          <w:szCs w:val="26"/>
          <w:lang w:val="vi-VN"/>
        </w:rPr>
      </w:pPr>
      <w:r w:rsidRPr="008970FE">
        <w:rPr>
          <w:rFonts w:eastAsia=".VnTime"/>
          <w:kern w:val="2"/>
          <w:sz w:val="26"/>
          <w:szCs w:val="26"/>
          <w:lang w:val="vi-VN"/>
        </w:rPr>
        <w:t xml:space="preserve">Họ và tên:...................; Nam </w:t>
      </w:r>
      <w:r w:rsidRPr="008970FE">
        <w:rPr>
          <w:rFonts w:eastAsia="Calibri"/>
          <w:kern w:val="2"/>
          <w:sz w:val="26"/>
          <w:szCs w:val="26"/>
          <w:lang w:val="en-US"/>
        </w:rPr>
        <w:fldChar w:fldCharType="begin">
          <w:ffData>
            <w:name w:val="Check3"/>
            <w:enabled/>
            <w:calcOnExit w:val="0"/>
            <w:checkBox>
              <w:sizeAuto/>
              <w:default w:val="0"/>
            </w:checkBox>
          </w:ffData>
        </w:fldChar>
      </w:r>
      <w:r w:rsidRPr="008970FE">
        <w:rPr>
          <w:rFonts w:eastAsia="Calibri"/>
          <w:kern w:val="2"/>
          <w:sz w:val="26"/>
          <w:szCs w:val="26"/>
          <w:lang w:val="vi-VN"/>
        </w:rPr>
        <w:instrText xml:space="preserve"> FORMCHECKBOX </w:instrText>
      </w:r>
      <w:r w:rsidRPr="008970FE">
        <w:rPr>
          <w:rFonts w:eastAsia="Calibri"/>
          <w:kern w:val="2"/>
          <w:sz w:val="26"/>
          <w:szCs w:val="26"/>
          <w:lang w:val="en-US"/>
        </w:rPr>
      </w:r>
      <w:r w:rsidRPr="008970FE">
        <w:rPr>
          <w:rFonts w:eastAsia="Calibri"/>
          <w:kern w:val="2"/>
          <w:sz w:val="26"/>
          <w:szCs w:val="26"/>
          <w:lang w:val="en-US"/>
        </w:rPr>
        <w:fldChar w:fldCharType="separate"/>
      </w:r>
      <w:r w:rsidRPr="008970FE">
        <w:rPr>
          <w:rFonts w:eastAsia="Calibri"/>
          <w:kern w:val="2"/>
          <w:sz w:val="26"/>
          <w:szCs w:val="26"/>
          <w:lang w:val="en-US"/>
        </w:rPr>
        <w:fldChar w:fldCharType="end"/>
      </w:r>
      <w:r w:rsidRPr="008970FE">
        <w:rPr>
          <w:rFonts w:eastAsia=".VnTime"/>
          <w:kern w:val="2"/>
          <w:sz w:val="26"/>
          <w:szCs w:val="26"/>
          <w:lang w:val="vi-VN"/>
        </w:rPr>
        <w:t xml:space="preserve">       Nữ </w:t>
      </w:r>
      <w:r w:rsidRPr="008970FE">
        <w:rPr>
          <w:rFonts w:eastAsia="Calibri"/>
          <w:kern w:val="2"/>
          <w:sz w:val="26"/>
          <w:szCs w:val="26"/>
          <w:lang w:val="en-US"/>
        </w:rPr>
        <w:fldChar w:fldCharType="begin">
          <w:ffData>
            <w:name w:val="Check3"/>
            <w:enabled/>
            <w:calcOnExit w:val="0"/>
            <w:checkBox>
              <w:sizeAuto/>
              <w:default w:val="0"/>
            </w:checkBox>
          </w:ffData>
        </w:fldChar>
      </w:r>
      <w:r w:rsidRPr="008970FE">
        <w:rPr>
          <w:rFonts w:eastAsia="Calibri"/>
          <w:kern w:val="2"/>
          <w:sz w:val="26"/>
          <w:szCs w:val="26"/>
          <w:lang w:val="vi-VN"/>
        </w:rPr>
        <w:instrText xml:space="preserve"> FORMCHECKBOX </w:instrText>
      </w:r>
      <w:r w:rsidRPr="008970FE">
        <w:rPr>
          <w:rFonts w:eastAsia="Calibri"/>
          <w:kern w:val="2"/>
          <w:sz w:val="26"/>
          <w:szCs w:val="26"/>
          <w:lang w:val="en-US"/>
        </w:rPr>
      </w:r>
      <w:r w:rsidRPr="008970FE">
        <w:rPr>
          <w:rFonts w:eastAsia="Calibri"/>
          <w:kern w:val="2"/>
          <w:sz w:val="26"/>
          <w:szCs w:val="26"/>
          <w:lang w:val="en-US"/>
        </w:rPr>
        <w:fldChar w:fldCharType="separate"/>
      </w:r>
      <w:r w:rsidRPr="008970FE">
        <w:rPr>
          <w:rFonts w:eastAsia="Calibri"/>
          <w:kern w:val="2"/>
          <w:sz w:val="26"/>
          <w:szCs w:val="26"/>
          <w:lang w:val="en-US"/>
        </w:rPr>
        <w:fldChar w:fldCharType="end"/>
      </w:r>
      <w:r w:rsidRPr="008970FE">
        <w:rPr>
          <w:rFonts w:eastAsia="Calibri"/>
          <w:kern w:val="2"/>
          <w:sz w:val="26"/>
          <w:szCs w:val="26"/>
          <w:lang w:val="vi-VN"/>
        </w:rPr>
        <w:t>; Sinh ngày: ….../......./</w:t>
      </w:r>
      <w:r w:rsidRPr="008970FE">
        <w:rPr>
          <w:rFonts w:eastAsia="Calibri"/>
          <w:kern w:val="2"/>
          <w:sz w:val="26"/>
          <w:szCs w:val="26"/>
          <w:lang w:val="vi-VN"/>
        </w:rPr>
        <w:tab/>
      </w:r>
    </w:p>
    <w:p w14:paraId="1F8EA695" w14:textId="77777777" w:rsidR="008970FE" w:rsidRPr="008970FE" w:rsidRDefault="008970FE" w:rsidP="008970FE">
      <w:pPr>
        <w:widowControl/>
        <w:shd w:val="clear" w:color="auto" w:fill="FFFFFF"/>
        <w:tabs>
          <w:tab w:val="left" w:leader="dot" w:pos="9072"/>
        </w:tabs>
        <w:autoSpaceDE/>
        <w:autoSpaceDN/>
        <w:spacing w:before="60"/>
        <w:ind w:firstLine="567"/>
        <w:jc w:val="both"/>
        <w:rPr>
          <w:rFonts w:eastAsia="Calibri"/>
          <w:kern w:val="2"/>
          <w:sz w:val="26"/>
          <w:szCs w:val="26"/>
          <w:lang w:val="vi-VN"/>
        </w:rPr>
      </w:pPr>
      <w:r w:rsidRPr="008970FE">
        <w:rPr>
          <w:rFonts w:eastAsia="Calibri"/>
          <w:kern w:val="2"/>
          <w:sz w:val="26"/>
          <w:szCs w:val="26"/>
          <w:lang w:val="vi-VN"/>
        </w:rPr>
        <w:t>Số CMND/CCCD:…………. Ngày cấp: ........../............/........ Nơi cấp:</w:t>
      </w:r>
      <w:r w:rsidRPr="008970FE">
        <w:rPr>
          <w:rFonts w:eastAsia="Calibri"/>
          <w:kern w:val="2"/>
          <w:sz w:val="26"/>
          <w:szCs w:val="26"/>
          <w:lang w:val="vi-VN"/>
        </w:rPr>
        <w:tab/>
      </w:r>
    </w:p>
    <w:p w14:paraId="3E996650" w14:textId="77777777" w:rsidR="008970FE" w:rsidRPr="008970FE" w:rsidRDefault="008970FE" w:rsidP="008970FE">
      <w:pPr>
        <w:widowControl/>
        <w:shd w:val="clear" w:color="auto" w:fill="FFFFFF"/>
        <w:tabs>
          <w:tab w:val="left" w:leader="dot" w:pos="9072"/>
        </w:tabs>
        <w:autoSpaceDE/>
        <w:autoSpaceDN/>
        <w:spacing w:before="60"/>
        <w:ind w:firstLine="567"/>
        <w:jc w:val="both"/>
        <w:rPr>
          <w:rFonts w:eastAsia="Calibri"/>
          <w:kern w:val="2"/>
          <w:sz w:val="26"/>
          <w:szCs w:val="26"/>
          <w:lang w:val="vi-VN"/>
        </w:rPr>
      </w:pPr>
      <w:r w:rsidRPr="008970FE">
        <w:rPr>
          <w:rFonts w:eastAsia=".VnTime"/>
          <w:kern w:val="2"/>
          <w:sz w:val="26"/>
          <w:szCs w:val="26"/>
          <w:lang w:val="vi-VN"/>
        </w:rPr>
        <w:t xml:space="preserve">Địa chỉ thường trú ở Việt Nam </w:t>
      </w:r>
      <w:r w:rsidRPr="008970FE">
        <w:rPr>
          <w:rFonts w:eastAsia=".VnTime"/>
          <w:i/>
          <w:kern w:val="2"/>
          <w:sz w:val="26"/>
          <w:szCs w:val="26"/>
          <w:lang w:val="vi-VN"/>
        </w:rPr>
        <w:t>(ghi rõ số nhà, đường phố, xã, phường hoặc thôn, xóm, tỉnh, thành phố):</w:t>
      </w:r>
      <w:r w:rsidRPr="008970FE">
        <w:rPr>
          <w:rFonts w:eastAsia=".VnTime"/>
          <w:i/>
          <w:kern w:val="2"/>
          <w:sz w:val="26"/>
          <w:szCs w:val="26"/>
          <w:lang w:val="vi-VN"/>
        </w:rPr>
        <w:tab/>
      </w:r>
    </w:p>
    <w:p w14:paraId="1DF6F025" w14:textId="77777777" w:rsidR="008970FE" w:rsidRPr="008970FE" w:rsidRDefault="008970FE" w:rsidP="008970FE">
      <w:pPr>
        <w:widowControl/>
        <w:shd w:val="clear" w:color="auto" w:fill="FFFFFF"/>
        <w:tabs>
          <w:tab w:val="left" w:leader="dot" w:pos="9072"/>
        </w:tabs>
        <w:autoSpaceDE/>
        <w:autoSpaceDN/>
        <w:spacing w:before="60"/>
        <w:ind w:firstLine="567"/>
        <w:jc w:val="both"/>
        <w:rPr>
          <w:rFonts w:eastAsia="Calibri"/>
          <w:kern w:val="2"/>
          <w:sz w:val="26"/>
          <w:szCs w:val="26"/>
          <w:lang w:val="vi-VN"/>
        </w:rPr>
      </w:pPr>
      <w:r w:rsidRPr="008970FE">
        <w:rPr>
          <w:rFonts w:eastAsia="Calibri"/>
          <w:kern w:val="2"/>
          <w:sz w:val="26"/>
          <w:szCs w:val="26"/>
          <w:lang w:val="vi-VN"/>
        </w:rPr>
        <w:t>Nơi cư trú hiện tại:</w:t>
      </w:r>
      <w:r w:rsidRPr="008970FE">
        <w:rPr>
          <w:rFonts w:eastAsia="Calibri"/>
          <w:kern w:val="2"/>
          <w:sz w:val="26"/>
          <w:szCs w:val="26"/>
          <w:lang w:val="vi-VN"/>
        </w:rPr>
        <w:tab/>
      </w:r>
    </w:p>
    <w:p w14:paraId="25677031" w14:textId="77777777" w:rsidR="008970FE" w:rsidRPr="008970FE" w:rsidRDefault="008970FE" w:rsidP="008970FE">
      <w:pPr>
        <w:widowControl/>
        <w:shd w:val="clear" w:color="auto" w:fill="FFFFFF"/>
        <w:tabs>
          <w:tab w:val="left" w:pos="4536"/>
          <w:tab w:val="left" w:leader="dot" w:pos="9072"/>
        </w:tabs>
        <w:autoSpaceDE/>
        <w:autoSpaceDN/>
        <w:spacing w:before="60"/>
        <w:ind w:firstLine="567"/>
        <w:jc w:val="both"/>
        <w:rPr>
          <w:rFonts w:eastAsia=".VnTime"/>
          <w:b/>
          <w:kern w:val="2"/>
          <w:sz w:val="26"/>
          <w:szCs w:val="26"/>
          <w:lang w:val="vi-VN"/>
        </w:rPr>
      </w:pPr>
      <w:r w:rsidRPr="008970FE">
        <w:rPr>
          <w:rFonts w:eastAsia=".VnTime"/>
          <w:b/>
          <w:kern w:val="2"/>
          <w:sz w:val="26"/>
          <w:szCs w:val="26"/>
          <w:lang w:val="vi-VN"/>
        </w:rPr>
        <w:t>3. Các giấy tờ chứng minh là nạn nhân:</w:t>
      </w:r>
    </w:p>
    <w:p w14:paraId="0C47DCD9" w14:textId="77777777" w:rsidR="008970FE" w:rsidRPr="008970FE" w:rsidRDefault="008970FE" w:rsidP="008970FE">
      <w:pPr>
        <w:widowControl/>
        <w:shd w:val="clear" w:color="auto" w:fill="FFFFFF"/>
        <w:tabs>
          <w:tab w:val="left" w:pos="4536"/>
          <w:tab w:val="left" w:leader="dot" w:pos="9072"/>
        </w:tabs>
        <w:autoSpaceDE/>
        <w:autoSpaceDN/>
        <w:spacing w:before="60"/>
        <w:ind w:firstLine="567"/>
        <w:jc w:val="both"/>
        <w:rPr>
          <w:rFonts w:eastAsia=".VnTime"/>
          <w:kern w:val="2"/>
          <w:sz w:val="26"/>
          <w:szCs w:val="26"/>
          <w:lang w:val="vi-VN"/>
        </w:rPr>
      </w:pPr>
      <w:r w:rsidRPr="008970FE">
        <w:rPr>
          <w:rFonts w:eastAsia=".VnTime"/>
          <w:kern w:val="2"/>
          <w:sz w:val="26"/>
          <w:szCs w:val="26"/>
          <w:lang w:val="vi-VN"/>
        </w:rPr>
        <w:t>Giấy xác định nạn nhân số: …./GXNNN, ngày …..tháng…..năm………, do ……...</w:t>
      </w:r>
      <w:r w:rsidRPr="008970FE">
        <w:rPr>
          <w:rFonts w:eastAsia=".VnTime"/>
          <w:kern w:val="2"/>
          <w:sz w:val="26"/>
          <w:szCs w:val="26"/>
          <w:vertAlign w:val="superscript"/>
          <w:lang w:val="vi-VN"/>
        </w:rPr>
        <w:footnoteReference w:id="4"/>
      </w:r>
      <w:r w:rsidRPr="008970FE">
        <w:rPr>
          <w:rFonts w:eastAsia=".VnTime"/>
          <w:kern w:val="2"/>
          <w:sz w:val="26"/>
          <w:szCs w:val="26"/>
          <w:lang w:val="vi-VN"/>
        </w:rPr>
        <w:t>………...cấp.</w:t>
      </w:r>
    </w:p>
    <w:p w14:paraId="3BF02A87" w14:textId="77777777" w:rsidR="008970FE" w:rsidRPr="008970FE" w:rsidRDefault="008970FE" w:rsidP="008970FE">
      <w:pPr>
        <w:widowControl/>
        <w:shd w:val="clear" w:color="auto" w:fill="FFFFFF"/>
        <w:tabs>
          <w:tab w:val="left" w:pos="4536"/>
          <w:tab w:val="left" w:leader="dot" w:pos="9072"/>
        </w:tabs>
        <w:autoSpaceDE/>
        <w:autoSpaceDN/>
        <w:spacing w:before="60"/>
        <w:ind w:firstLine="567"/>
        <w:jc w:val="both"/>
        <w:rPr>
          <w:rFonts w:eastAsia=".VnTime"/>
          <w:b/>
          <w:kern w:val="2"/>
          <w:sz w:val="26"/>
          <w:szCs w:val="26"/>
          <w:lang w:val="vi-VN"/>
        </w:rPr>
      </w:pPr>
      <w:r w:rsidRPr="008970FE">
        <w:rPr>
          <w:rFonts w:eastAsia=".VnTime"/>
          <w:b/>
          <w:kern w:val="2"/>
          <w:sz w:val="26"/>
          <w:szCs w:val="26"/>
          <w:lang w:val="vi-VN"/>
        </w:rPr>
        <w:t>4. Nội dung đề nghị hỗ trợ:</w:t>
      </w:r>
    </w:p>
    <w:p w14:paraId="079C51A4" w14:textId="77777777" w:rsidR="008970FE" w:rsidRPr="008970FE" w:rsidRDefault="008970FE" w:rsidP="008970FE">
      <w:pPr>
        <w:widowControl/>
        <w:shd w:val="clear" w:color="auto" w:fill="FFFFFF"/>
        <w:tabs>
          <w:tab w:val="left" w:leader="dot" w:pos="9072"/>
          <w:tab w:val="right" w:leader="dot" w:pos="11850"/>
        </w:tabs>
        <w:autoSpaceDE/>
        <w:autoSpaceDN/>
        <w:spacing w:before="60"/>
        <w:ind w:firstLine="567"/>
        <w:jc w:val="both"/>
        <w:rPr>
          <w:rFonts w:eastAsia="DengXian"/>
          <w:sz w:val="26"/>
          <w:szCs w:val="26"/>
          <w:lang w:val="vi-VN"/>
        </w:rPr>
      </w:pPr>
      <w:r w:rsidRPr="008970FE">
        <w:rPr>
          <w:rFonts w:eastAsia="DengXian"/>
          <w:sz w:val="26"/>
          <w:szCs w:val="26"/>
          <w:lang w:val="vi-VN"/>
        </w:rPr>
        <w:fldChar w:fldCharType="begin">
          <w:ffData>
            <w:name w:val="Check7"/>
            <w:enabled/>
            <w:calcOnExit w:val="0"/>
            <w:checkBox>
              <w:sizeAuto/>
              <w:default w:val="0"/>
            </w:checkBox>
          </w:ffData>
        </w:fldChar>
      </w:r>
      <w:r w:rsidRPr="008970FE">
        <w:rPr>
          <w:rFonts w:eastAsia="DengXian"/>
          <w:sz w:val="26"/>
          <w:szCs w:val="26"/>
          <w:lang w:val="vi-VN"/>
        </w:rPr>
        <w:instrText xml:space="preserve"> FORMCHECKBOX </w:instrText>
      </w:r>
      <w:r w:rsidRPr="008970FE">
        <w:rPr>
          <w:rFonts w:eastAsia="DengXian"/>
          <w:sz w:val="26"/>
          <w:szCs w:val="26"/>
          <w:lang w:val="vi-VN"/>
        </w:rPr>
      </w:r>
      <w:r w:rsidRPr="008970FE">
        <w:rPr>
          <w:rFonts w:eastAsia="DengXian"/>
          <w:sz w:val="26"/>
          <w:szCs w:val="26"/>
          <w:lang w:val="vi-VN"/>
        </w:rPr>
        <w:fldChar w:fldCharType="separate"/>
      </w:r>
      <w:r w:rsidRPr="008970FE">
        <w:rPr>
          <w:rFonts w:eastAsia="DengXian"/>
          <w:sz w:val="26"/>
          <w:szCs w:val="26"/>
          <w:lang w:val="vi-VN"/>
        </w:rPr>
        <w:fldChar w:fldCharType="end"/>
      </w:r>
      <w:r w:rsidRPr="008970FE">
        <w:rPr>
          <w:rFonts w:eastAsia="DengXian"/>
          <w:sz w:val="26"/>
          <w:szCs w:val="26"/>
          <w:lang w:val="vi-VN"/>
        </w:rPr>
        <w:t xml:space="preserve"> Học văn hóa </w:t>
      </w:r>
    </w:p>
    <w:p w14:paraId="12F4B6D4" w14:textId="77777777" w:rsidR="008970FE" w:rsidRPr="008970FE" w:rsidRDefault="008970FE" w:rsidP="008970FE">
      <w:pPr>
        <w:widowControl/>
        <w:shd w:val="clear" w:color="auto" w:fill="FFFFFF"/>
        <w:tabs>
          <w:tab w:val="left" w:leader="dot" w:pos="9072"/>
          <w:tab w:val="right" w:leader="dot" w:pos="11850"/>
        </w:tabs>
        <w:autoSpaceDE/>
        <w:autoSpaceDN/>
        <w:spacing w:before="60"/>
        <w:ind w:firstLine="567"/>
        <w:jc w:val="both"/>
        <w:rPr>
          <w:rFonts w:eastAsia="DengXian"/>
          <w:sz w:val="26"/>
          <w:szCs w:val="26"/>
          <w:lang w:val="vi-VN"/>
        </w:rPr>
      </w:pPr>
      <w:r w:rsidRPr="008970FE">
        <w:rPr>
          <w:rFonts w:eastAsia="DengXian"/>
          <w:sz w:val="26"/>
          <w:szCs w:val="26"/>
          <w:lang w:val="vi-VN"/>
        </w:rPr>
        <w:fldChar w:fldCharType="begin">
          <w:ffData>
            <w:name w:val="Check8"/>
            <w:enabled/>
            <w:calcOnExit w:val="0"/>
            <w:checkBox>
              <w:sizeAuto/>
              <w:default w:val="0"/>
            </w:checkBox>
          </w:ffData>
        </w:fldChar>
      </w:r>
      <w:r w:rsidRPr="008970FE">
        <w:rPr>
          <w:rFonts w:eastAsia="DengXian"/>
          <w:sz w:val="26"/>
          <w:szCs w:val="26"/>
          <w:lang w:val="vi-VN"/>
        </w:rPr>
        <w:instrText xml:space="preserve"> FORMCHECKBOX </w:instrText>
      </w:r>
      <w:r w:rsidRPr="008970FE">
        <w:rPr>
          <w:rFonts w:eastAsia="DengXian"/>
          <w:sz w:val="26"/>
          <w:szCs w:val="26"/>
          <w:lang w:val="vi-VN"/>
        </w:rPr>
      </w:r>
      <w:r w:rsidRPr="008970FE">
        <w:rPr>
          <w:rFonts w:eastAsia="DengXian"/>
          <w:sz w:val="26"/>
          <w:szCs w:val="26"/>
          <w:lang w:val="vi-VN"/>
        </w:rPr>
        <w:fldChar w:fldCharType="separate"/>
      </w:r>
      <w:r w:rsidRPr="008970FE">
        <w:rPr>
          <w:rFonts w:eastAsia="DengXian"/>
          <w:sz w:val="26"/>
          <w:szCs w:val="26"/>
          <w:lang w:val="vi-VN"/>
        </w:rPr>
        <w:fldChar w:fldCharType="end"/>
      </w:r>
      <w:r w:rsidRPr="008970FE">
        <w:rPr>
          <w:rFonts w:eastAsia="DengXian"/>
          <w:sz w:val="26"/>
          <w:szCs w:val="26"/>
          <w:lang w:val="vi-VN"/>
        </w:rPr>
        <w:t xml:space="preserve"> Học nghề</w:t>
      </w:r>
    </w:p>
    <w:p w14:paraId="5116A9F9" w14:textId="77777777" w:rsidR="008970FE" w:rsidRPr="008970FE" w:rsidRDefault="008970FE" w:rsidP="008970FE">
      <w:pPr>
        <w:widowControl/>
        <w:shd w:val="clear" w:color="auto" w:fill="FFFFFF"/>
        <w:tabs>
          <w:tab w:val="left" w:leader="dot" w:pos="9072"/>
          <w:tab w:val="right" w:leader="dot" w:pos="11850"/>
        </w:tabs>
        <w:autoSpaceDE/>
        <w:autoSpaceDN/>
        <w:spacing w:before="60"/>
        <w:ind w:firstLine="567"/>
        <w:jc w:val="both"/>
        <w:rPr>
          <w:rFonts w:eastAsia="DengXian"/>
          <w:sz w:val="26"/>
          <w:szCs w:val="26"/>
          <w:lang w:val="vi-VN"/>
        </w:rPr>
      </w:pPr>
      <w:r w:rsidRPr="008970FE">
        <w:rPr>
          <w:rFonts w:eastAsia="DengXian"/>
          <w:sz w:val="26"/>
          <w:szCs w:val="26"/>
          <w:lang w:val="vi-VN"/>
        </w:rPr>
        <w:fldChar w:fldCharType="begin">
          <w:ffData>
            <w:name w:val="Check10"/>
            <w:enabled/>
            <w:calcOnExit w:val="0"/>
            <w:checkBox>
              <w:sizeAuto/>
              <w:default w:val="0"/>
            </w:checkBox>
          </w:ffData>
        </w:fldChar>
      </w:r>
      <w:r w:rsidRPr="008970FE">
        <w:rPr>
          <w:rFonts w:eastAsia="DengXian"/>
          <w:sz w:val="26"/>
          <w:szCs w:val="26"/>
          <w:lang w:val="vi-VN"/>
        </w:rPr>
        <w:instrText xml:space="preserve"> FORMCHECKBOX </w:instrText>
      </w:r>
      <w:r w:rsidRPr="008970FE">
        <w:rPr>
          <w:rFonts w:eastAsia="DengXian"/>
          <w:sz w:val="26"/>
          <w:szCs w:val="26"/>
          <w:lang w:val="vi-VN"/>
        </w:rPr>
      </w:r>
      <w:r w:rsidRPr="008970FE">
        <w:rPr>
          <w:rFonts w:eastAsia="DengXian"/>
          <w:sz w:val="26"/>
          <w:szCs w:val="26"/>
          <w:lang w:val="vi-VN"/>
        </w:rPr>
        <w:fldChar w:fldCharType="separate"/>
      </w:r>
      <w:r w:rsidRPr="008970FE">
        <w:rPr>
          <w:rFonts w:eastAsia="DengXian"/>
          <w:sz w:val="26"/>
          <w:szCs w:val="26"/>
          <w:lang w:val="vi-VN"/>
        </w:rPr>
        <w:fldChar w:fldCharType="end"/>
      </w:r>
      <w:r w:rsidRPr="008970FE">
        <w:rPr>
          <w:rFonts w:eastAsia="DengXian"/>
          <w:sz w:val="26"/>
          <w:szCs w:val="26"/>
          <w:lang w:val="vi-VN"/>
        </w:rPr>
        <w:t xml:space="preserve"> Trợ cấp khó khăn ban đầu</w:t>
      </w:r>
    </w:p>
    <w:p w14:paraId="6D838FD1" w14:textId="77777777" w:rsidR="008970FE" w:rsidRPr="008970FE" w:rsidRDefault="008970FE" w:rsidP="008970FE">
      <w:pPr>
        <w:widowControl/>
        <w:shd w:val="clear" w:color="auto" w:fill="FFFFFF"/>
        <w:tabs>
          <w:tab w:val="left" w:pos="4536"/>
          <w:tab w:val="left" w:leader="dot" w:pos="9072"/>
        </w:tabs>
        <w:autoSpaceDE/>
        <w:autoSpaceDN/>
        <w:spacing w:before="60"/>
        <w:ind w:firstLine="567"/>
        <w:jc w:val="both"/>
        <w:rPr>
          <w:rFonts w:eastAsia=".VnTime"/>
          <w:kern w:val="2"/>
          <w:sz w:val="26"/>
          <w:szCs w:val="26"/>
          <w:lang w:val="vi-VN"/>
        </w:rPr>
      </w:pPr>
      <w:r w:rsidRPr="008970FE">
        <w:rPr>
          <w:rFonts w:eastAsia=".VnTime"/>
          <w:kern w:val="2"/>
          <w:sz w:val="26"/>
          <w:szCs w:val="26"/>
          <w:lang w:val="vi-VN"/>
        </w:rPr>
        <w:t>Đề nghị các cơ quan nghiên cứu, xem xét và giải quyết cho tôi/con (vợ, chồng) tôi được hưởng các chế độ hỗ trợ theo quy định./.</w:t>
      </w:r>
    </w:p>
    <w:p w14:paraId="6B314760" w14:textId="77777777" w:rsidR="008970FE" w:rsidRPr="008970FE" w:rsidRDefault="008970FE" w:rsidP="008970FE">
      <w:pPr>
        <w:widowControl/>
        <w:shd w:val="clear" w:color="auto" w:fill="FFFFFF"/>
        <w:tabs>
          <w:tab w:val="left" w:pos="4536"/>
          <w:tab w:val="left" w:leader="dot" w:pos="9072"/>
        </w:tabs>
        <w:autoSpaceDE/>
        <w:autoSpaceDN/>
        <w:spacing w:before="120"/>
        <w:ind w:firstLine="567"/>
        <w:jc w:val="both"/>
        <w:rPr>
          <w:rFonts w:eastAsia=".VnTime"/>
          <w:kern w:val="2"/>
          <w:sz w:val="26"/>
          <w:szCs w:val="26"/>
          <w:lang w:val="vi-VN"/>
        </w:rPr>
      </w:pPr>
    </w:p>
    <w:tbl>
      <w:tblPr>
        <w:tblW w:w="0" w:type="auto"/>
        <w:tblLook w:val="04A0" w:firstRow="1" w:lastRow="0" w:firstColumn="1" w:lastColumn="0" w:noHBand="0" w:noVBand="1"/>
      </w:tblPr>
      <w:tblGrid>
        <w:gridCol w:w="4727"/>
        <w:gridCol w:w="4633"/>
      </w:tblGrid>
      <w:tr w:rsidR="008970FE" w:rsidRPr="008970FE" w14:paraId="7B69FCCD" w14:textId="77777777" w:rsidTr="00281A38">
        <w:tc>
          <w:tcPr>
            <w:tcW w:w="4786" w:type="dxa"/>
          </w:tcPr>
          <w:p w14:paraId="5C8C10DB" w14:textId="77777777" w:rsidR="008970FE" w:rsidRPr="008970FE" w:rsidRDefault="008970FE" w:rsidP="00281A38">
            <w:pPr>
              <w:widowControl/>
              <w:shd w:val="clear" w:color="auto" w:fill="FFFFFF"/>
              <w:tabs>
                <w:tab w:val="right" w:leader="dot" w:pos="8880"/>
              </w:tabs>
              <w:autoSpaceDE/>
              <w:autoSpaceDN/>
              <w:spacing w:before="120"/>
              <w:ind w:left="60"/>
              <w:jc w:val="center"/>
              <w:rPr>
                <w:rFonts w:eastAsia=".VnTime"/>
                <w:b/>
                <w:kern w:val="2"/>
                <w:sz w:val="26"/>
                <w:szCs w:val="26"/>
                <w:lang w:val="vi-VN"/>
              </w:rPr>
            </w:pPr>
          </w:p>
        </w:tc>
        <w:tc>
          <w:tcPr>
            <w:tcW w:w="4678" w:type="dxa"/>
          </w:tcPr>
          <w:p w14:paraId="046F7974" w14:textId="77777777" w:rsidR="008970FE" w:rsidRPr="008970FE" w:rsidRDefault="008970FE" w:rsidP="00281A38">
            <w:pPr>
              <w:widowControl/>
              <w:shd w:val="clear" w:color="auto" w:fill="FFFFFF"/>
              <w:tabs>
                <w:tab w:val="right" w:leader="dot" w:pos="8880"/>
              </w:tabs>
              <w:autoSpaceDE/>
              <w:autoSpaceDN/>
              <w:spacing w:before="120"/>
              <w:ind w:left="60"/>
              <w:jc w:val="center"/>
              <w:rPr>
                <w:rFonts w:eastAsia=".VnTime"/>
                <w:b/>
                <w:kern w:val="2"/>
                <w:sz w:val="26"/>
                <w:szCs w:val="26"/>
                <w:lang w:val="vi-VN"/>
              </w:rPr>
            </w:pPr>
            <w:r w:rsidRPr="008970FE">
              <w:rPr>
                <w:rFonts w:eastAsia=".VnTime"/>
                <w:b/>
                <w:kern w:val="2"/>
                <w:sz w:val="26"/>
                <w:szCs w:val="26"/>
                <w:lang w:val="vi-VN"/>
              </w:rPr>
              <w:t>NGƯỜI LÀM ĐƠN</w:t>
            </w:r>
          </w:p>
          <w:p w14:paraId="43930D17" w14:textId="77777777" w:rsidR="008970FE" w:rsidRPr="008970FE" w:rsidRDefault="008970FE" w:rsidP="00281A38">
            <w:pPr>
              <w:widowControl/>
              <w:shd w:val="clear" w:color="auto" w:fill="FFFFFF"/>
              <w:tabs>
                <w:tab w:val="right" w:leader="dot" w:pos="8880"/>
              </w:tabs>
              <w:autoSpaceDE/>
              <w:autoSpaceDN/>
              <w:spacing w:before="120"/>
              <w:ind w:left="60"/>
              <w:jc w:val="center"/>
              <w:rPr>
                <w:rFonts w:eastAsia=".VnTime"/>
                <w:b/>
                <w:kern w:val="2"/>
                <w:sz w:val="26"/>
                <w:szCs w:val="26"/>
                <w:lang w:val="vi-VN"/>
              </w:rPr>
            </w:pPr>
            <w:r w:rsidRPr="008970FE">
              <w:rPr>
                <w:rFonts w:eastAsia=".VnTime"/>
                <w:b/>
                <w:kern w:val="2"/>
                <w:sz w:val="26"/>
                <w:szCs w:val="26"/>
                <w:lang w:val="vi-VN"/>
              </w:rPr>
              <w:t xml:space="preserve"> (</w:t>
            </w:r>
            <w:r w:rsidRPr="008970FE">
              <w:rPr>
                <w:rFonts w:eastAsia=".VnTime"/>
                <w:i/>
                <w:kern w:val="2"/>
                <w:sz w:val="26"/>
                <w:szCs w:val="26"/>
                <w:lang w:val="vi-VN"/>
              </w:rPr>
              <w:t>Ký, ghi rõ họ, tên)</w:t>
            </w:r>
          </w:p>
        </w:tc>
      </w:tr>
    </w:tbl>
    <w:p w14:paraId="2C142F52" w14:textId="77777777" w:rsidR="008970FE" w:rsidRPr="008970FE" w:rsidRDefault="008970FE" w:rsidP="008970FE">
      <w:pPr>
        <w:pStyle w:val="Heading3"/>
        <w:tabs>
          <w:tab w:val="left" w:pos="426"/>
        </w:tabs>
        <w:rPr>
          <w:rFonts w:cs="Times New Roman"/>
          <w:i/>
          <w:color w:val="000000" w:themeColor="text1"/>
          <w:sz w:val="26"/>
          <w:szCs w:val="26"/>
          <w:lang w:val="en-US"/>
        </w:rPr>
      </w:pPr>
    </w:p>
    <w:p w14:paraId="1D683788" w14:textId="77777777" w:rsidR="008970FE" w:rsidRPr="008970FE" w:rsidRDefault="008970FE" w:rsidP="008970FE">
      <w:pPr>
        <w:pStyle w:val="Heading3"/>
        <w:tabs>
          <w:tab w:val="left" w:pos="426"/>
        </w:tabs>
        <w:rPr>
          <w:rFonts w:cs="Times New Roman"/>
          <w:i/>
          <w:color w:val="000000" w:themeColor="text1"/>
          <w:sz w:val="26"/>
          <w:szCs w:val="26"/>
          <w:lang w:val="en-US"/>
        </w:rPr>
      </w:pPr>
    </w:p>
    <w:p w14:paraId="42270E9C" w14:textId="77777777" w:rsidR="008970FE" w:rsidRPr="008970FE" w:rsidRDefault="008970FE" w:rsidP="008970FE">
      <w:pPr>
        <w:pStyle w:val="Heading3"/>
        <w:tabs>
          <w:tab w:val="left" w:pos="426"/>
        </w:tabs>
        <w:rPr>
          <w:rFonts w:cs="Times New Roman"/>
          <w:i/>
          <w:color w:val="000000" w:themeColor="text1"/>
          <w:sz w:val="26"/>
          <w:szCs w:val="26"/>
          <w:lang w:val="en-US"/>
        </w:rPr>
      </w:pPr>
    </w:p>
    <w:p w14:paraId="6F6844F8" w14:textId="77777777" w:rsidR="008970FE" w:rsidRPr="008970FE" w:rsidRDefault="008970FE" w:rsidP="008970FE">
      <w:pPr>
        <w:pStyle w:val="Heading3"/>
        <w:tabs>
          <w:tab w:val="left" w:pos="426"/>
        </w:tabs>
        <w:rPr>
          <w:rFonts w:cs="Times New Roman"/>
          <w:i/>
          <w:color w:val="000000" w:themeColor="text1"/>
          <w:sz w:val="26"/>
          <w:szCs w:val="26"/>
          <w:lang w:val="en-US"/>
        </w:rPr>
      </w:pPr>
    </w:p>
    <w:p w14:paraId="0E2AD72E" w14:textId="77777777" w:rsidR="008970FE" w:rsidRPr="008970FE" w:rsidRDefault="008970FE" w:rsidP="008970FE">
      <w:pPr>
        <w:pStyle w:val="Heading2"/>
        <w:spacing w:before="64"/>
        <w:jc w:val="both"/>
        <w:rPr>
          <w:rFonts w:ascii="Times New Roman" w:hAnsi="Times New Roman" w:cs="Times New Roman"/>
          <w:lang w:val="en-US"/>
        </w:rPr>
      </w:pPr>
      <w:r w:rsidRPr="008970FE">
        <w:rPr>
          <w:rFonts w:ascii="Times New Roman" w:hAnsi="Times New Roman" w:cs="Times New Roman"/>
          <w:color w:val="000000" w:themeColor="text1"/>
          <w:lang w:val="en-US"/>
        </w:rPr>
        <w:t xml:space="preserve">(15) </w:t>
      </w:r>
      <w:r w:rsidRPr="008970FE">
        <w:rPr>
          <w:rFonts w:ascii="Times New Roman" w:hAnsi="Times New Roman" w:cs="Times New Roman"/>
          <w:lang w:val="en-US"/>
        </w:rPr>
        <w:t xml:space="preserve">Quy trình nội bộ, quy trình điện tử của TTHC </w:t>
      </w:r>
    </w:p>
    <w:p w14:paraId="1C8DC792" w14:textId="77777777" w:rsidR="008970FE" w:rsidRPr="008970FE" w:rsidRDefault="008970FE" w:rsidP="008970FE">
      <w:pPr>
        <w:spacing w:before="60" w:after="60"/>
        <w:ind w:firstLine="567"/>
        <w:jc w:val="both"/>
        <w:rPr>
          <w:sz w:val="28"/>
          <w:szCs w:val="28"/>
          <w:lang w:val="vi-VN"/>
        </w:rPr>
      </w:pPr>
      <w:r w:rsidRPr="008970FE">
        <w:rPr>
          <w:sz w:val="28"/>
          <w:szCs w:val="28"/>
        </w:rPr>
        <w:t>1.</w:t>
      </w:r>
      <w:r w:rsidRPr="008970FE">
        <w:rPr>
          <w:sz w:val="28"/>
          <w:szCs w:val="28"/>
          <w:lang w:val="vi-VN"/>
        </w:rPr>
        <w:t xml:space="preserve"> Thời gian thực hiện</w:t>
      </w:r>
      <w:r w:rsidRPr="008970FE">
        <w:rPr>
          <w:sz w:val="28"/>
          <w:szCs w:val="28"/>
        </w:rPr>
        <w:t xml:space="preserve">: </w:t>
      </w:r>
      <w:r w:rsidRPr="008970FE">
        <w:rPr>
          <w:sz w:val="28"/>
          <w:szCs w:val="28"/>
          <w:lang w:val="vi-VN"/>
        </w:rPr>
        <w:t xml:space="preserve">Không quá </w:t>
      </w:r>
      <w:r w:rsidRPr="008970FE">
        <w:rPr>
          <w:sz w:val="28"/>
          <w:szCs w:val="28"/>
          <w:lang w:val="en-US"/>
        </w:rPr>
        <w:t>80</w:t>
      </w:r>
      <w:r w:rsidRPr="008970FE">
        <w:rPr>
          <w:sz w:val="28"/>
          <w:szCs w:val="28"/>
        </w:rPr>
        <w:t xml:space="preserve"> giờ</w:t>
      </w:r>
      <w:r w:rsidRPr="008970FE">
        <w:rPr>
          <w:sz w:val="28"/>
          <w:szCs w:val="28"/>
          <w:lang w:val="vi-VN"/>
        </w:rPr>
        <w:t xml:space="preserve"> làm việc.</w:t>
      </w:r>
    </w:p>
    <w:p w14:paraId="062DE6F0" w14:textId="77777777" w:rsidR="008970FE" w:rsidRPr="008970FE" w:rsidRDefault="008970FE" w:rsidP="008970FE">
      <w:pPr>
        <w:spacing w:before="60" w:after="60"/>
        <w:ind w:firstLine="567"/>
        <w:jc w:val="both"/>
        <w:rPr>
          <w:sz w:val="28"/>
          <w:szCs w:val="28"/>
          <w:lang w:val="en-US"/>
        </w:rPr>
      </w:pPr>
      <w:r w:rsidRPr="008970FE">
        <w:rPr>
          <w:sz w:val="28"/>
          <w:szCs w:val="28"/>
        </w:rPr>
        <w:t>2.</w:t>
      </w:r>
      <w:r w:rsidRPr="008970FE">
        <w:rPr>
          <w:sz w:val="28"/>
          <w:szCs w:val="28"/>
          <w:lang w:val="vi-VN"/>
        </w:rPr>
        <w:t xml:space="preserve"> Trình tự thực hiện</w:t>
      </w:r>
      <w:r w:rsidRPr="008970FE">
        <w:rPr>
          <w:sz w:val="28"/>
          <w:szCs w:val="28"/>
          <w:lang w:val="en-US"/>
        </w:rPr>
        <w:t xml:space="preserve">: </w:t>
      </w:r>
    </w:p>
    <w:p w14:paraId="2A012FD3" w14:textId="77777777" w:rsidR="008970FE" w:rsidRPr="008970FE" w:rsidRDefault="008970FE" w:rsidP="008970FE">
      <w:pPr>
        <w:widowControl/>
        <w:autoSpaceDE/>
        <w:autoSpaceDN/>
        <w:spacing w:before="60" w:after="60"/>
        <w:ind w:firstLine="709"/>
        <w:jc w:val="both"/>
        <w:rPr>
          <w:sz w:val="28"/>
          <w:szCs w:val="28"/>
          <w:lang w:val="pl-PL"/>
        </w:rPr>
      </w:pPr>
      <w:r w:rsidRPr="008970FE">
        <w:rPr>
          <w:sz w:val="28"/>
          <w:szCs w:val="28"/>
          <w:lang w:val="pl-PL"/>
        </w:rPr>
        <w:t xml:space="preserve">-  Tiếp nhận, chuyển hồ sơ của cá nhân, tổ chức đến Phòng chuyên môn thuộc UBND cấp xã; </w:t>
      </w:r>
    </w:p>
    <w:p w14:paraId="0A9472B2" w14:textId="77777777" w:rsidR="008970FE" w:rsidRPr="008970FE" w:rsidRDefault="008970FE" w:rsidP="008970FE">
      <w:pPr>
        <w:ind w:firstLine="709"/>
        <w:rPr>
          <w:sz w:val="28"/>
          <w:szCs w:val="28"/>
          <w:lang w:val="pl-PL"/>
        </w:rPr>
      </w:pPr>
      <w:r w:rsidRPr="008970FE">
        <w:rPr>
          <w:sz w:val="28"/>
          <w:szCs w:val="28"/>
          <w:lang w:val="pl-PL"/>
        </w:rPr>
        <w:t xml:space="preserve">- Trả kết quả </w:t>
      </w:r>
      <w:r w:rsidRPr="008970FE">
        <w:rPr>
          <w:sz w:val="28"/>
          <w:szCs w:val="28"/>
        </w:rPr>
        <w:t>cho cá nhân, tổ chức</w:t>
      </w:r>
      <w:r w:rsidRPr="008970FE">
        <w:rPr>
          <w:sz w:val="28"/>
          <w:szCs w:val="28"/>
          <w:lang w:val="pl-PL"/>
        </w:rPr>
        <w:t xml:space="preserve"> dịch vụ qua</w:t>
      </w:r>
      <w:r w:rsidRPr="008970FE">
        <w:rPr>
          <w:sz w:val="28"/>
          <w:szCs w:val="28"/>
        </w:rPr>
        <w:t xml:space="preserve"> </w:t>
      </w:r>
      <w:r w:rsidRPr="008970FE">
        <w:rPr>
          <w:sz w:val="28"/>
          <w:szCs w:val="28"/>
          <w:lang w:val="en-US"/>
        </w:rPr>
        <w:t xml:space="preserve">Trung tâm Dịch vụ hành chính công hoặc </w:t>
      </w:r>
      <w:r w:rsidRPr="008970FE">
        <w:rPr>
          <w:sz w:val="28"/>
          <w:szCs w:val="28"/>
          <w:lang w:val="pl-PL"/>
        </w:rPr>
        <w:t>bưu chính công ích.</w:t>
      </w:r>
    </w:p>
    <w:p w14:paraId="7C00BD40" w14:textId="77777777" w:rsidR="008970FE" w:rsidRPr="008970FE" w:rsidRDefault="008970FE" w:rsidP="008970FE">
      <w:pPr>
        <w:spacing w:before="60"/>
        <w:ind w:firstLine="567"/>
        <w:jc w:val="both"/>
        <w:rPr>
          <w:b/>
          <w:color w:val="FF0000"/>
          <w:sz w:val="10"/>
          <w:szCs w:val="10"/>
        </w:rPr>
      </w:pPr>
    </w:p>
    <w:p w14:paraId="43692EFF" w14:textId="77777777" w:rsidR="008970FE" w:rsidRPr="008970FE" w:rsidRDefault="008970FE" w:rsidP="008970FE">
      <w:pPr>
        <w:spacing w:after="120"/>
        <w:ind w:firstLine="567"/>
        <w:jc w:val="both"/>
        <w:rPr>
          <w:sz w:val="28"/>
          <w:szCs w:val="28"/>
        </w:rPr>
      </w:pPr>
      <w:r w:rsidRPr="008970FE">
        <w:rPr>
          <w:sz w:val="28"/>
          <w:szCs w:val="28"/>
        </w:rPr>
        <w:t xml:space="preserve">a) Thời hạn giải quyết: </w:t>
      </w:r>
      <w:r w:rsidRPr="008970FE">
        <w:rPr>
          <w:b/>
          <w:sz w:val="28"/>
          <w:szCs w:val="28"/>
        </w:rPr>
        <w:t>10 ngày làm việc</w:t>
      </w:r>
      <w:r w:rsidRPr="008970FE">
        <w:rPr>
          <w:sz w:val="28"/>
          <w:szCs w:val="28"/>
        </w:rPr>
        <w:t xml:space="preserve"> kể từ ngày nhận được hồ sơ đầy đủ và hợp lệ</w:t>
      </w:r>
    </w:p>
    <w:p w14:paraId="353CB219" w14:textId="77777777" w:rsidR="008970FE" w:rsidRPr="008970FE" w:rsidRDefault="008970FE" w:rsidP="008970FE">
      <w:pPr>
        <w:spacing w:after="120"/>
        <w:ind w:firstLine="567"/>
        <w:jc w:val="both"/>
        <w:rPr>
          <w:b/>
          <w:sz w:val="28"/>
          <w:szCs w:val="28"/>
        </w:rPr>
      </w:pPr>
      <w:r w:rsidRPr="008970FE">
        <w:rPr>
          <w:sz w:val="28"/>
          <w:szCs w:val="28"/>
        </w:rPr>
        <w:t xml:space="preserve">b) Quy trình nội bộ và điện tử:  </w:t>
      </w:r>
      <w:r w:rsidRPr="008970FE">
        <w:rPr>
          <w:b/>
          <w:sz w:val="28"/>
          <w:szCs w:val="28"/>
        </w:rPr>
        <w:t>10 ngày làm việc</w:t>
      </w:r>
    </w:p>
    <w:p w14:paraId="74892B2A" w14:textId="77777777" w:rsidR="008970FE" w:rsidRPr="008970FE" w:rsidRDefault="008970FE" w:rsidP="008970FE">
      <w:pPr>
        <w:spacing w:after="120"/>
        <w:ind w:firstLine="567"/>
        <w:jc w:val="both"/>
        <w:rPr>
          <w:b/>
          <w:i/>
          <w:sz w:val="28"/>
          <w:szCs w:val="28"/>
        </w:rPr>
      </w:pPr>
      <w:r w:rsidRPr="008970FE">
        <w:rPr>
          <w:b/>
          <w:i/>
          <w:sz w:val="28"/>
          <w:szCs w:val="28"/>
        </w:rPr>
        <w:t xml:space="preserve">- Trường hợp nhận hồ sơ tại </w:t>
      </w:r>
      <w:r w:rsidRPr="008970FE">
        <w:rPr>
          <w:b/>
          <w:i/>
          <w:sz w:val="28"/>
          <w:szCs w:val="28"/>
          <w:lang w:val="nb-NO"/>
        </w:rPr>
        <w:t>Trung tâm PVHCC cấp xã (nơi có thẩm quyền giải quyết (trực tuyến, trực tiếp, BCCI)</w:t>
      </w:r>
      <w:r w:rsidRPr="008970FE">
        <w:rPr>
          <w:b/>
          <w:i/>
          <w:sz w:val="28"/>
          <w:szCs w:val="28"/>
        </w:rPr>
        <w:t xml:space="preserve">     </w:t>
      </w:r>
    </w:p>
    <w:p w14:paraId="4D49F267" w14:textId="77777777" w:rsidR="008970FE" w:rsidRPr="008970FE" w:rsidRDefault="008970FE" w:rsidP="008970FE">
      <w:pPr>
        <w:pStyle w:val="ListParagrap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8970FE" w:rsidRPr="008970FE" w14:paraId="06281793" w14:textId="77777777" w:rsidTr="00281A38">
        <w:tc>
          <w:tcPr>
            <w:tcW w:w="851" w:type="dxa"/>
            <w:tcBorders>
              <w:top w:val="single" w:sz="4" w:space="0" w:color="auto"/>
              <w:left w:val="single" w:sz="4" w:space="0" w:color="auto"/>
              <w:bottom w:val="single" w:sz="4" w:space="0" w:color="auto"/>
              <w:right w:val="single" w:sz="4" w:space="0" w:color="auto"/>
            </w:tcBorders>
            <w:vAlign w:val="center"/>
            <w:hideMark/>
          </w:tcPr>
          <w:p w14:paraId="28E534E8" w14:textId="77777777" w:rsidR="008970FE" w:rsidRPr="008970FE" w:rsidRDefault="008970FE" w:rsidP="00281A38">
            <w:pPr>
              <w:jc w:val="center"/>
              <w:rPr>
                <w:b/>
                <w:sz w:val="28"/>
                <w:szCs w:val="28"/>
              </w:rPr>
            </w:pPr>
            <w:r w:rsidRPr="008970FE">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14:paraId="7C2B79CD" w14:textId="77777777" w:rsidR="008970FE" w:rsidRPr="008970FE" w:rsidRDefault="008970FE" w:rsidP="00281A38">
            <w:pPr>
              <w:jc w:val="center"/>
              <w:rPr>
                <w:b/>
                <w:sz w:val="28"/>
                <w:szCs w:val="28"/>
              </w:rPr>
            </w:pPr>
            <w:r w:rsidRPr="008970FE">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EC9F4A" w14:textId="77777777" w:rsidR="008970FE" w:rsidRPr="008970FE" w:rsidRDefault="008970FE" w:rsidP="00281A38">
            <w:pPr>
              <w:jc w:val="center"/>
              <w:rPr>
                <w:b/>
                <w:sz w:val="28"/>
                <w:szCs w:val="28"/>
              </w:rPr>
            </w:pPr>
            <w:r w:rsidRPr="008970FE">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A7B06D" w14:textId="77777777" w:rsidR="008970FE" w:rsidRPr="008970FE" w:rsidRDefault="008970FE" w:rsidP="00281A38">
            <w:pPr>
              <w:jc w:val="center"/>
              <w:rPr>
                <w:b/>
                <w:sz w:val="28"/>
                <w:szCs w:val="28"/>
              </w:rPr>
            </w:pPr>
            <w:r w:rsidRPr="008970FE">
              <w:rPr>
                <w:b/>
                <w:sz w:val="28"/>
                <w:szCs w:val="28"/>
              </w:rPr>
              <w:t>Thời gian giải quyết</w:t>
            </w:r>
          </w:p>
        </w:tc>
      </w:tr>
      <w:tr w:rsidR="008970FE" w:rsidRPr="008970FE" w14:paraId="1B8064AC" w14:textId="77777777" w:rsidTr="00281A38">
        <w:tc>
          <w:tcPr>
            <w:tcW w:w="851" w:type="dxa"/>
            <w:tcBorders>
              <w:top w:val="single" w:sz="4" w:space="0" w:color="auto"/>
              <w:left w:val="single" w:sz="4" w:space="0" w:color="auto"/>
              <w:bottom w:val="single" w:sz="4" w:space="0" w:color="auto"/>
              <w:right w:val="single" w:sz="4" w:space="0" w:color="auto"/>
            </w:tcBorders>
            <w:vAlign w:val="center"/>
            <w:hideMark/>
          </w:tcPr>
          <w:p w14:paraId="4B1D0AF0" w14:textId="77777777" w:rsidR="008970FE" w:rsidRPr="008970FE" w:rsidRDefault="008970FE" w:rsidP="00281A38">
            <w:pPr>
              <w:jc w:val="center"/>
              <w:rPr>
                <w:sz w:val="28"/>
                <w:szCs w:val="28"/>
              </w:rPr>
            </w:pPr>
            <w:r w:rsidRPr="008970FE">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14:paraId="34397D4B" w14:textId="77777777" w:rsidR="008970FE" w:rsidRPr="008970FE" w:rsidRDefault="008970FE" w:rsidP="00281A38">
            <w:pPr>
              <w:tabs>
                <w:tab w:val="left" w:pos="1306"/>
              </w:tabs>
              <w:jc w:val="center"/>
              <w:rPr>
                <w:sz w:val="28"/>
                <w:szCs w:val="28"/>
                <w:lang w:val="nb-NO"/>
              </w:rPr>
            </w:pPr>
            <w:r w:rsidRPr="008970FE">
              <w:rPr>
                <w:sz w:val="28"/>
                <w:szCs w:val="28"/>
                <w:lang w:val="nb-NO"/>
              </w:rPr>
              <w:t>Tiếp nhận, chuyển hồ sơ của cá nhân, tổ chức đến</w:t>
            </w:r>
          </w:p>
          <w:p w14:paraId="1C887380" w14:textId="77777777" w:rsidR="008970FE" w:rsidRPr="008970FE" w:rsidRDefault="008970FE" w:rsidP="00281A38">
            <w:pPr>
              <w:tabs>
                <w:tab w:val="left" w:pos="1306"/>
              </w:tabs>
              <w:jc w:val="center"/>
              <w:rPr>
                <w:sz w:val="28"/>
                <w:szCs w:val="28"/>
              </w:rPr>
            </w:pPr>
            <w:r w:rsidRPr="008970FE">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C3B364" w14:textId="77777777" w:rsidR="008970FE" w:rsidRPr="008970FE" w:rsidRDefault="008970FE" w:rsidP="00281A38">
            <w:pPr>
              <w:jc w:val="center"/>
              <w:rPr>
                <w:sz w:val="28"/>
                <w:szCs w:val="28"/>
              </w:rPr>
            </w:pPr>
            <w:r w:rsidRPr="008970FE">
              <w:rPr>
                <w:sz w:val="28"/>
                <w:szCs w:val="28"/>
              </w:rPr>
              <w:t xml:space="preserve">Công chức </w:t>
            </w:r>
          </w:p>
          <w:p w14:paraId="23C5DE85" w14:textId="77777777" w:rsidR="008970FE" w:rsidRPr="008970FE" w:rsidRDefault="008970FE" w:rsidP="00281A38">
            <w:pPr>
              <w:jc w:val="center"/>
              <w:rPr>
                <w:sz w:val="28"/>
                <w:szCs w:val="28"/>
              </w:rPr>
            </w:pPr>
            <w:r w:rsidRPr="008970FE">
              <w:rPr>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F649F6" w14:textId="77777777" w:rsidR="008970FE" w:rsidRPr="008970FE" w:rsidRDefault="008970FE" w:rsidP="00281A38">
            <w:pPr>
              <w:jc w:val="center"/>
              <w:rPr>
                <w:sz w:val="28"/>
                <w:szCs w:val="28"/>
              </w:rPr>
            </w:pPr>
            <w:r w:rsidRPr="008970FE">
              <w:rPr>
                <w:sz w:val="28"/>
                <w:szCs w:val="28"/>
              </w:rPr>
              <w:t>01 ngày</w:t>
            </w:r>
          </w:p>
        </w:tc>
      </w:tr>
      <w:tr w:rsidR="008970FE" w:rsidRPr="008970FE" w14:paraId="77F88FBB" w14:textId="77777777" w:rsidTr="00281A38">
        <w:tc>
          <w:tcPr>
            <w:tcW w:w="851" w:type="dxa"/>
            <w:tcBorders>
              <w:top w:val="single" w:sz="4" w:space="0" w:color="auto"/>
              <w:left w:val="single" w:sz="4" w:space="0" w:color="auto"/>
              <w:bottom w:val="single" w:sz="4" w:space="0" w:color="auto"/>
              <w:right w:val="single" w:sz="4" w:space="0" w:color="auto"/>
            </w:tcBorders>
            <w:vAlign w:val="center"/>
            <w:hideMark/>
          </w:tcPr>
          <w:p w14:paraId="27A2C92B" w14:textId="77777777" w:rsidR="008970FE" w:rsidRPr="008970FE" w:rsidRDefault="008970FE" w:rsidP="00281A38">
            <w:pPr>
              <w:jc w:val="center"/>
              <w:rPr>
                <w:sz w:val="28"/>
                <w:szCs w:val="28"/>
              </w:rPr>
            </w:pPr>
            <w:r w:rsidRPr="008970FE">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14:paraId="2B0C3051" w14:textId="77777777" w:rsidR="008970FE" w:rsidRPr="008970FE" w:rsidRDefault="008970FE" w:rsidP="00281A38">
            <w:pPr>
              <w:jc w:val="center"/>
              <w:rPr>
                <w:sz w:val="28"/>
                <w:szCs w:val="28"/>
              </w:rPr>
            </w:pPr>
            <w:r w:rsidRPr="008970FE">
              <w:rPr>
                <w:sz w:val="28"/>
                <w:szCs w:val="28"/>
              </w:rPr>
              <w:t>Giải quyết hồ sơ</w:t>
            </w:r>
          </w:p>
          <w:p w14:paraId="0DA66806" w14:textId="77777777" w:rsidR="008970FE" w:rsidRPr="008970FE" w:rsidRDefault="008970FE" w:rsidP="00281A38">
            <w:pPr>
              <w:jc w:val="center"/>
              <w:rPr>
                <w:i/>
                <w:sz w:val="28"/>
                <w:szCs w:val="28"/>
              </w:rPr>
            </w:pPr>
            <w:r w:rsidRPr="008970FE">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F1646E" w14:textId="77777777" w:rsidR="008970FE" w:rsidRPr="008970FE" w:rsidRDefault="008970FE" w:rsidP="00281A38">
            <w:pPr>
              <w:jc w:val="center"/>
              <w:rPr>
                <w:sz w:val="28"/>
                <w:szCs w:val="28"/>
              </w:rPr>
            </w:pPr>
            <w:r w:rsidRPr="008970FE">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A696EC" w14:textId="77777777" w:rsidR="008970FE" w:rsidRPr="008970FE" w:rsidRDefault="008970FE" w:rsidP="00281A38">
            <w:pPr>
              <w:jc w:val="center"/>
              <w:rPr>
                <w:sz w:val="28"/>
                <w:szCs w:val="28"/>
              </w:rPr>
            </w:pPr>
            <w:r w:rsidRPr="008970FE">
              <w:rPr>
                <w:sz w:val="28"/>
                <w:szCs w:val="28"/>
              </w:rPr>
              <w:t>06 ngày</w:t>
            </w:r>
          </w:p>
        </w:tc>
      </w:tr>
      <w:tr w:rsidR="008970FE" w:rsidRPr="008970FE" w14:paraId="0270568C" w14:textId="77777777" w:rsidTr="00281A38">
        <w:tc>
          <w:tcPr>
            <w:tcW w:w="851" w:type="dxa"/>
            <w:tcBorders>
              <w:top w:val="single" w:sz="4" w:space="0" w:color="auto"/>
              <w:left w:val="single" w:sz="4" w:space="0" w:color="auto"/>
              <w:bottom w:val="single" w:sz="4" w:space="0" w:color="auto"/>
              <w:right w:val="single" w:sz="4" w:space="0" w:color="auto"/>
            </w:tcBorders>
            <w:vAlign w:val="center"/>
            <w:hideMark/>
          </w:tcPr>
          <w:p w14:paraId="15AEFB63" w14:textId="77777777" w:rsidR="008970FE" w:rsidRPr="008970FE" w:rsidRDefault="008970FE" w:rsidP="00281A38">
            <w:pPr>
              <w:jc w:val="center"/>
              <w:rPr>
                <w:sz w:val="28"/>
                <w:szCs w:val="28"/>
              </w:rPr>
            </w:pPr>
            <w:r w:rsidRPr="008970FE">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14:paraId="74EEC194" w14:textId="77777777" w:rsidR="008970FE" w:rsidRPr="008970FE" w:rsidRDefault="008970FE" w:rsidP="00281A38">
            <w:pPr>
              <w:jc w:val="center"/>
              <w:rPr>
                <w:sz w:val="28"/>
                <w:szCs w:val="28"/>
              </w:rPr>
            </w:pPr>
            <w:r w:rsidRPr="008970FE">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8548F3" w14:textId="77777777" w:rsidR="008970FE" w:rsidRPr="008970FE" w:rsidRDefault="008970FE" w:rsidP="00281A38">
            <w:pPr>
              <w:jc w:val="center"/>
              <w:rPr>
                <w:sz w:val="28"/>
                <w:szCs w:val="28"/>
              </w:rPr>
            </w:pPr>
            <w:r w:rsidRPr="008970FE">
              <w:rPr>
                <w:sz w:val="28"/>
                <w:szCs w:val="28"/>
                <w:lang w:val="vi-VN"/>
              </w:rPr>
              <w:t xml:space="preserve">Lãnh đạo </w:t>
            </w:r>
            <w:r w:rsidRPr="008970FE">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4C4142" w14:textId="77777777" w:rsidR="008970FE" w:rsidRPr="008970FE" w:rsidRDefault="008970FE" w:rsidP="00281A38">
            <w:pPr>
              <w:jc w:val="center"/>
              <w:rPr>
                <w:sz w:val="28"/>
                <w:szCs w:val="28"/>
              </w:rPr>
            </w:pPr>
            <w:r w:rsidRPr="008970FE">
              <w:rPr>
                <w:sz w:val="28"/>
                <w:szCs w:val="28"/>
              </w:rPr>
              <w:t>01 ngày</w:t>
            </w:r>
          </w:p>
        </w:tc>
      </w:tr>
      <w:tr w:rsidR="008970FE" w:rsidRPr="008970FE" w14:paraId="569CEFE2" w14:textId="77777777" w:rsidTr="00281A38">
        <w:tc>
          <w:tcPr>
            <w:tcW w:w="851" w:type="dxa"/>
            <w:tcBorders>
              <w:top w:val="single" w:sz="4" w:space="0" w:color="auto"/>
              <w:left w:val="single" w:sz="4" w:space="0" w:color="auto"/>
              <w:bottom w:val="single" w:sz="4" w:space="0" w:color="auto"/>
              <w:right w:val="single" w:sz="4" w:space="0" w:color="auto"/>
            </w:tcBorders>
            <w:vAlign w:val="center"/>
            <w:hideMark/>
          </w:tcPr>
          <w:p w14:paraId="2AB4FCF9" w14:textId="77777777" w:rsidR="008970FE" w:rsidRPr="008970FE" w:rsidRDefault="008970FE" w:rsidP="00281A38">
            <w:pPr>
              <w:jc w:val="center"/>
              <w:rPr>
                <w:sz w:val="28"/>
                <w:szCs w:val="28"/>
              </w:rPr>
            </w:pPr>
            <w:r w:rsidRPr="008970FE">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14:paraId="7C599434" w14:textId="77777777" w:rsidR="008970FE" w:rsidRPr="008970FE" w:rsidRDefault="008970FE" w:rsidP="00281A38">
            <w:pPr>
              <w:jc w:val="center"/>
              <w:rPr>
                <w:sz w:val="28"/>
                <w:szCs w:val="28"/>
              </w:rPr>
            </w:pPr>
            <w:r w:rsidRPr="008970FE">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978521" w14:textId="77777777" w:rsidR="008970FE" w:rsidRPr="008970FE" w:rsidRDefault="008970FE" w:rsidP="00281A38">
            <w:pPr>
              <w:jc w:val="center"/>
              <w:rPr>
                <w:sz w:val="28"/>
                <w:szCs w:val="28"/>
              </w:rPr>
            </w:pPr>
            <w:r w:rsidRPr="008970FE">
              <w:rPr>
                <w:sz w:val="28"/>
                <w:szCs w:val="28"/>
                <w:lang w:val="vi-VN"/>
              </w:rPr>
              <w:t xml:space="preserve">Lãnh đạo </w:t>
            </w:r>
            <w:r w:rsidRPr="008970FE">
              <w:rPr>
                <w:sz w:val="28"/>
                <w:szCs w:val="28"/>
              </w:rPr>
              <w:t>UBND</w:t>
            </w:r>
          </w:p>
          <w:p w14:paraId="36DB0EBE" w14:textId="77777777" w:rsidR="008970FE" w:rsidRPr="008970FE" w:rsidRDefault="008970FE" w:rsidP="00281A38">
            <w:pPr>
              <w:jc w:val="center"/>
              <w:rPr>
                <w:sz w:val="28"/>
                <w:szCs w:val="28"/>
              </w:rPr>
            </w:pPr>
            <w:r w:rsidRPr="008970FE">
              <w:rPr>
                <w:sz w:val="28"/>
                <w:szCs w:val="28"/>
              </w:rPr>
              <w:lastRenderedPageBreak/>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D15B01" w14:textId="77777777" w:rsidR="008970FE" w:rsidRPr="008970FE" w:rsidRDefault="008970FE" w:rsidP="00281A38">
            <w:pPr>
              <w:jc w:val="center"/>
              <w:rPr>
                <w:sz w:val="28"/>
                <w:szCs w:val="28"/>
              </w:rPr>
            </w:pPr>
            <w:r w:rsidRPr="008970FE">
              <w:rPr>
                <w:sz w:val="28"/>
                <w:szCs w:val="28"/>
              </w:rPr>
              <w:lastRenderedPageBreak/>
              <w:t>01 ngày</w:t>
            </w:r>
          </w:p>
        </w:tc>
      </w:tr>
      <w:tr w:rsidR="008970FE" w:rsidRPr="008970FE" w14:paraId="364BF941" w14:textId="77777777" w:rsidTr="00281A38">
        <w:tc>
          <w:tcPr>
            <w:tcW w:w="851" w:type="dxa"/>
            <w:tcBorders>
              <w:top w:val="single" w:sz="4" w:space="0" w:color="auto"/>
              <w:left w:val="single" w:sz="4" w:space="0" w:color="auto"/>
              <w:bottom w:val="single" w:sz="4" w:space="0" w:color="auto"/>
              <w:right w:val="single" w:sz="4" w:space="0" w:color="auto"/>
            </w:tcBorders>
            <w:vAlign w:val="center"/>
            <w:hideMark/>
          </w:tcPr>
          <w:p w14:paraId="5DAB859F" w14:textId="77777777" w:rsidR="008970FE" w:rsidRPr="008970FE" w:rsidRDefault="008970FE" w:rsidP="00281A38">
            <w:pPr>
              <w:jc w:val="center"/>
              <w:rPr>
                <w:sz w:val="28"/>
                <w:szCs w:val="28"/>
              </w:rPr>
            </w:pPr>
            <w:r w:rsidRPr="008970FE">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14:paraId="1831FA68" w14:textId="77777777" w:rsidR="008970FE" w:rsidRPr="008970FE" w:rsidRDefault="008970FE" w:rsidP="00281A38">
            <w:pPr>
              <w:jc w:val="center"/>
              <w:rPr>
                <w:sz w:val="28"/>
                <w:szCs w:val="28"/>
              </w:rPr>
            </w:pPr>
            <w:r w:rsidRPr="008970FE">
              <w:rPr>
                <w:sz w:val="28"/>
                <w:szCs w:val="28"/>
              </w:rPr>
              <w:t>Đóng dấu, vào sổ, chuyển c</w:t>
            </w:r>
            <w:r w:rsidRPr="008970FE">
              <w:rPr>
                <w:sz w:val="28"/>
                <w:szCs w:val="28"/>
                <w:lang w:val="vi-VN"/>
              </w:rPr>
              <w:t xml:space="preserve">ông chức </w:t>
            </w:r>
            <w:r w:rsidRPr="008970FE">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6032DC" w14:textId="77777777" w:rsidR="008970FE" w:rsidRPr="008970FE" w:rsidRDefault="008970FE" w:rsidP="00281A38">
            <w:pPr>
              <w:rPr>
                <w:sz w:val="28"/>
                <w:szCs w:val="28"/>
              </w:rPr>
            </w:pPr>
            <w:r w:rsidRPr="008970FE">
              <w:rPr>
                <w:sz w:val="28"/>
                <w:szCs w:val="28"/>
                <w:lang w:val="vi-VN"/>
              </w:rPr>
              <w:t>Công chức nghiệp vụ</w:t>
            </w:r>
            <w:r w:rsidRPr="008970FE">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8BFBEA" w14:textId="77777777" w:rsidR="008970FE" w:rsidRPr="008970FE" w:rsidRDefault="008970FE" w:rsidP="00281A38">
            <w:pPr>
              <w:jc w:val="center"/>
              <w:rPr>
                <w:sz w:val="28"/>
                <w:szCs w:val="28"/>
              </w:rPr>
            </w:pPr>
            <w:r w:rsidRPr="008970FE">
              <w:rPr>
                <w:sz w:val="28"/>
                <w:szCs w:val="28"/>
              </w:rPr>
              <w:t>01 ngày</w:t>
            </w:r>
          </w:p>
        </w:tc>
      </w:tr>
      <w:tr w:rsidR="008970FE" w:rsidRPr="008970FE" w14:paraId="03BC5B41" w14:textId="77777777" w:rsidTr="00281A38">
        <w:tc>
          <w:tcPr>
            <w:tcW w:w="851" w:type="dxa"/>
            <w:tcBorders>
              <w:top w:val="single" w:sz="4" w:space="0" w:color="auto"/>
              <w:left w:val="single" w:sz="4" w:space="0" w:color="auto"/>
              <w:bottom w:val="single" w:sz="4" w:space="0" w:color="auto"/>
              <w:right w:val="single" w:sz="4" w:space="0" w:color="auto"/>
            </w:tcBorders>
            <w:vAlign w:val="center"/>
            <w:hideMark/>
          </w:tcPr>
          <w:p w14:paraId="1BA603C3" w14:textId="77777777" w:rsidR="008970FE" w:rsidRPr="008970FE" w:rsidRDefault="008970FE" w:rsidP="00281A38">
            <w:pPr>
              <w:jc w:val="center"/>
              <w:rPr>
                <w:sz w:val="28"/>
                <w:szCs w:val="28"/>
              </w:rPr>
            </w:pPr>
            <w:r w:rsidRPr="008970FE">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14:paraId="4AEB1ED0" w14:textId="77777777" w:rsidR="008970FE" w:rsidRPr="008970FE" w:rsidRDefault="008970FE" w:rsidP="00281A38">
            <w:pPr>
              <w:jc w:val="center"/>
              <w:rPr>
                <w:sz w:val="28"/>
                <w:szCs w:val="28"/>
              </w:rPr>
            </w:pPr>
            <w:r w:rsidRPr="008970FE">
              <w:rPr>
                <w:sz w:val="28"/>
                <w:szCs w:val="28"/>
              </w:rPr>
              <w:t xml:space="preserve">Trả kết quả cho cá nhân, </w:t>
            </w:r>
          </w:p>
          <w:p w14:paraId="3909FCA3" w14:textId="77777777" w:rsidR="008970FE" w:rsidRPr="008970FE" w:rsidRDefault="008970FE" w:rsidP="00281A38">
            <w:pPr>
              <w:jc w:val="center"/>
              <w:rPr>
                <w:sz w:val="28"/>
                <w:szCs w:val="28"/>
              </w:rPr>
            </w:pPr>
            <w:r w:rsidRPr="008970FE">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DC258" w14:textId="77777777" w:rsidR="008970FE" w:rsidRPr="008970FE" w:rsidRDefault="008970FE" w:rsidP="00281A38">
            <w:pPr>
              <w:rPr>
                <w:sz w:val="28"/>
                <w:szCs w:val="28"/>
                <w:lang w:val="vi-VN"/>
              </w:rPr>
            </w:pPr>
            <w:r w:rsidRPr="008970FE">
              <w:rPr>
                <w:sz w:val="28"/>
                <w:szCs w:val="28"/>
                <w:lang w:val="vi-VN"/>
              </w:rPr>
              <w:t xml:space="preserve">Công chức </w:t>
            </w:r>
            <w:r w:rsidRPr="008970FE">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858E99" w14:textId="77777777" w:rsidR="008970FE" w:rsidRPr="008970FE" w:rsidRDefault="008970FE" w:rsidP="00281A38">
            <w:pPr>
              <w:jc w:val="center"/>
              <w:rPr>
                <w:sz w:val="28"/>
                <w:szCs w:val="28"/>
                <w:lang w:val="vi-VN"/>
              </w:rPr>
            </w:pPr>
            <w:r w:rsidRPr="008970FE">
              <w:rPr>
                <w:sz w:val="28"/>
                <w:szCs w:val="28"/>
                <w:lang w:val="vi-VN"/>
              </w:rPr>
              <w:t>Giờ hành chính</w:t>
            </w:r>
          </w:p>
        </w:tc>
      </w:tr>
    </w:tbl>
    <w:p w14:paraId="6C056DA8" w14:textId="77777777" w:rsidR="008970FE" w:rsidRPr="008970FE" w:rsidRDefault="008970FE" w:rsidP="008970FE">
      <w:pPr>
        <w:pStyle w:val="ListParagraph"/>
        <w:rPr>
          <w:b/>
          <w:bCs/>
          <w:sz w:val="28"/>
          <w:szCs w:val="28"/>
        </w:rPr>
      </w:pPr>
    </w:p>
    <w:p w14:paraId="274CA3D8" w14:textId="77777777" w:rsidR="008970FE" w:rsidRPr="008970FE" w:rsidRDefault="008970FE" w:rsidP="008970FE">
      <w:pPr>
        <w:widowControl/>
        <w:numPr>
          <w:ilvl w:val="0"/>
          <w:numId w:val="1"/>
        </w:numPr>
        <w:autoSpaceDE/>
        <w:autoSpaceDN/>
        <w:rPr>
          <w:b/>
          <w:bCs/>
          <w:i/>
          <w:sz w:val="28"/>
          <w:szCs w:val="28"/>
        </w:rPr>
      </w:pPr>
      <w:r w:rsidRPr="008970FE">
        <w:rPr>
          <w:b/>
          <w:bCs/>
          <w:sz w:val="28"/>
          <w:szCs w:val="28"/>
        </w:rPr>
        <w:br w:type="column"/>
      </w:r>
      <w:r w:rsidRPr="008970FE">
        <w:rPr>
          <w:b/>
          <w:bCs/>
          <w:i/>
          <w:sz w:val="28"/>
          <w:szCs w:val="28"/>
        </w:rPr>
        <w:lastRenderedPageBreak/>
        <w:t>Trường hợp nhận hồ sơ không phụ thuộc vào địa giới hành chính</w:t>
      </w:r>
    </w:p>
    <w:p w14:paraId="423658D4" w14:textId="77777777" w:rsidR="008970FE" w:rsidRPr="008970FE" w:rsidRDefault="008970FE" w:rsidP="008970FE">
      <w:pPr>
        <w:ind w:left="360"/>
        <w:rPr>
          <w:b/>
          <w:bCs/>
          <w:sz w:val="28"/>
          <w:szCs w:val="28"/>
        </w:rPr>
      </w:pPr>
      <w:r w:rsidRPr="008970FE">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8970FE" w:rsidRPr="008970FE" w14:paraId="025A9D37" w14:textId="77777777" w:rsidTr="00281A38">
        <w:tc>
          <w:tcPr>
            <w:tcW w:w="1187" w:type="dxa"/>
            <w:tcBorders>
              <w:top w:val="single" w:sz="4" w:space="0" w:color="auto"/>
              <w:left w:val="single" w:sz="4" w:space="0" w:color="auto"/>
              <w:bottom w:val="single" w:sz="4" w:space="0" w:color="auto"/>
              <w:right w:val="single" w:sz="4" w:space="0" w:color="auto"/>
            </w:tcBorders>
            <w:vAlign w:val="center"/>
            <w:hideMark/>
          </w:tcPr>
          <w:p w14:paraId="39FAA22B" w14:textId="77777777" w:rsidR="008970FE" w:rsidRPr="008970FE" w:rsidRDefault="008970FE" w:rsidP="00281A38">
            <w:pPr>
              <w:jc w:val="center"/>
              <w:rPr>
                <w:b/>
                <w:sz w:val="28"/>
                <w:szCs w:val="28"/>
              </w:rPr>
            </w:pPr>
            <w:r w:rsidRPr="008970FE">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14:paraId="5F2C2DB3" w14:textId="77777777" w:rsidR="008970FE" w:rsidRPr="008970FE" w:rsidRDefault="008970FE" w:rsidP="00281A38">
            <w:pPr>
              <w:jc w:val="center"/>
              <w:rPr>
                <w:b/>
                <w:sz w:val="28"/>
                <w:szCs w:val="28"/>
              </w:rPr>
            </w:pPr>
            <w:r w:rsidRPr="008970FE">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E22350" w14:textId="77777777" w:rsidR="008970FE" w:rsidRPr="008970FE" w:rsidRDefault="008970FE" w:rsidP="00281A38">
            <w:pPr>
              <w:jc w:val="center"/>
              <w:rPr>
                <w:b/>
                <w:sz w:val="28"/>
                <w:szCs w:val="28"/>
              </w:rPr>
            </w:pPr>
            <w:r w:rsidRPr="008970FE">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71947F" w14:textId="77777777" w:rsidR="008970FE" w:rsidRPr="008970FE" w:rsidRDefault="008970FE" w:rsidP="00281A38">
            <w:pPr>
              <w:jc w:val="center"/>
              <w:rPr>
                <w:b/>
                <w:sz w:val="28"/>
                <w:szCs w:val="28"/>
              </w:rPr>
            </w:pPr>
            <w:r w:rsidRPr="008970FE">
              <w:rPr>
                <w:b/>
                <w:sz w:val="28"/>
                <w:szCs w:val="28"/>
              </w:rPr>
              <w:t>Thời gian giải quyết</w:t>
            </w:r>
          </w:p>
        </w:tc>
      </w:tr>
      <w:tr w:rsidR="008970FE" w:rsidRPr="008970FE" w14:paraId="0ED15D93" w14:textId="77777777" w:rsidTr="00281A38">
        <w:tc>
          <w:tcPr>
            <w:tcW w:w="1187" w:type="dxa"/>
            <w:tcBorders>
              <w:top w:val="single" w:sz="4" w:space="0" w:color="auto"/>
              <w:left w:val="single" w:sz="4" w:space="0" w:color="auto"/>
              <w:bottom w:val="single" w:sz="4" w:space="0" w:color="auto"/>
              <w:right w:val="single" w:sz="4" w:space="0" w:color="auto"/>
            </w:tcBorders>
            <w:vAlign w:val="center"/>
            <w:hideMark/>
          </w:tcPr>
          <w:p w14:paraId="694DE89F" w14:textId="77777777" w:rsidR="008970FE" w:rsidRPr="008970FE" w:rsidRDefault="008970FE" w:rsidP="00281A38">
            <w:pPr>
              <w:jc w:val="center"/>
              <w:rPr>
                <w:sz w:val="28"/>
                <w:szCs w:val="28"/>
              </w:rPr>
            </w:pPr>
            <w:r w:rsidRPr="008970FE">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14:paraId="6CE20AF5" w14:textId="77777777" w:rsidR="008970FE" w:rsidRPr="008970FE" w:rsidRDefault="008970FE" w:rsidP="00281A38">
            <w:pPr>
              <w:tabs>
                <w:tab w:val="left" w:pos="1306"/>
              </w:tabs>
              <w:jc w:val="center"/>
              <w:rPr>
                <w:sz w:val="28"/>
                <w:szCs w:val="28"/>
              </w:rPr>
            </w:pPr>
            <w:r w:rsidRPr="008970FE">
              <w:rPr>
                <w:sz w:val="28"/>
                <w:szCs w:val="28"/>
                <w:lang w:val="nb-NO"/>
              </w:rPr>
              <w:t xml:space="preserve">Tiếp nhận, chuyển hồ sơ của cá nhân, tổ chức đến </w:t>
            </w:r>
            <w:r w:rsidRPr="008970FE">
              <w:rPr>
                <w:sz w:val="28"/>
                <w:szCs w:val="28"/>
              </w:rPr>
              <w:t>c</w:t>
            </w:r>
            <w:r w:rsidRPr="008970FE">
              <w:rPr>
                <w:sz w:val="28"/>
                <w:szCs w:val="28"/>
                <w:lang w:val="vi-VN"/>
              </w:rPr>
              <w:t xml:space="preserve">ông chức </w:t>
            </w:r>
            <w:r w:rsidRPr="008970FE">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CB38C3" w14:textId="77777777" w:rsidR="008970FE" w:rsidRPr="008970FE" w:rsidRDefault="008970FE" w:rsidP="00281A38">
            <w:pPr>
              <w:jc w:val="center"/>
              <w:rPr>
                <w:sz w:val="28"/>
                <w:szCs w:val="28"/>
              </w:rPr>
            </w:pPr>
            <w:r w:rsidRPr="008970FE">
              <w:rPr>
                <w:bCs/>
                <w:sz w:val="28"/>
                <w:szCs w:val="28"/>
                <w:lang w:val="vi-VN"/>
              </w:rPr>
              <w:t xml:space="preserve">Công chức </w:t>
            </w:r>
            <w:r w:rsidRPr="008970FE">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4D7013" w14:textId="77777777" w:rsidR="008970FE" w:rsidRPr="008970FE" w:rsidRDefault="008970FE" w:rsidP="00281A38">
            <w:pPr>
              <w:jc w:val="center"/>
              <w:rPr>
                <w:sz w:val="28"/>
                <w:szCs w:val="28"/>
              </w:rPr>
            </w:pPr>
            <w:r w:rsidRPr="008970FE">
              <w:rPr>
                <w:sz w:val="28"/>
                <w:szCs w:val="28"/>
              </w:rPr>
              <w:t>0.5 ngày</w:t>
            </w:r>
          </w:p>
        </w:tc>
      </w:tr>
      <w:tr w:rsidR="008970FE" w:rsidRPr="008970FE" w14:paraId="314BDE5C" w14:textId="77777777" w:rsidTr="00281A38">
        <w:tc>
          <w:tcPr>
            <w:tcW w:w="1187" w:type="dxa"/>
            <w:tcBorders>
              <w:top w:val="single" w:sz="4" w:space="0" w:color="auto"/>
              <w:left w:val="single" w:sz="4" w:space="0" w:color="auto"/>
              <w:bottom w:val="single" w:sz="4" w:space="0" w:color="auto"/>
              <w:right w:val="single" w:sz="4" w:space="0" w:color="auto"/>
            </w:tcBorders>
            <w:vAlign w:val="center"/>
          </w:tcPr>
          <w:p w14:paraId="10FF8D9F" w14:textId="77777777" w:rsidR="008970FE" w:rsidRPr="008970FE" w:rsidRDefault="008970FE" w:rsidP="00281A38">
            <w:pPr>
              <w:jc w:val="center"/>
              <w:rPr>
                <w:sz w:val="28"/>
                <w:szCs w:val="28"/>
              </w:rPr>
            </w:pPr>
            <w:r w:rsidRPr="008970FE">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14:paraId="36E8CF99" w14:textId="77777777" w:rsidR="008970FE" w:rsidRPr="008970FE" w:rsidRDefault="008970FE" w:rsidP="00281A38">
            <w:pPr>
              <w:jc w:val="center"/>
              <w:rPr>
                <w:sz w:val="28"/>
                <w:szCs w:val="28"/>
              </w:rPr>
            </w:pPr>
            <w:r w:rsidRPr="008970FE">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14:paraId="1C70FB53" w14:textId="77777777" w:rsidR="008970FE" w:rsidRPr="008970FE" w:rsidRDefault="008970FE" w:rsidP="00281A38">
            <w:pPr>
              <w:jc w:val="center"/>
              <w:rPr>
                <w:sz w:val="28"/>
                <w:szCs w:val="28"/>
                <w:lang w:val="vi-VN"/>
              </w:rPr>
            </w:pPr>
            <w:r w:rsidRPr="008970FE">
              <w:rPr>
                <w:sz w:val="28"/>
                <w:szCs w:val="28"/>
                <w:lang w:val="vi-VN"/>
              </w:rPr>
              <w:t xml:space="preserve">Công chức </w:t>
            </w:r>
            <w:r w:rsidRPr="008970FE">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14:paraId="3566515B" w14:textId="77777777" w:rsidR="008970FE" w:rsidRPr="008970FE" w:rsidRDefault="008970FE" w:rsidP="00281A38">
            <w:pPr>
              <w:jc w:val="center"/>
              <w:rPr>
                <w:sz w:val="28"/>
                <w:szCs w:val="28"/>
              </w:rPr>
            </w:pPr>
            <w:r w:rsidRPr="008970FE">
              <w:rPr>
                <w:sz w:val="28"/>
                <w:szCs w:val="28"/>
              </w:rPr>
              <w:t>0.5 ngày</w:t>
            </w:r>
          </w:p>
        </w:tc>
      </w:tr>
      <w:tr w:rsidR="008970FE" w:rsidRPr="008970FE" w14:paraId="6C4A27EB" w14:textId="77777777" w:rsidTr="00281A38">
        <w:tc>
          <w:tcPr>
            <w:tcW w:w="1187" w:type="dxa"/>
            <w:tcBorders>
              <w:top w:val="single" w:sz="4" w:space="0" w:color="auto"/>
              <w:left w:val="single" w:sz="4" w:space="0" w:color="auto"/>
              <w:bottom w:val="single" w:sz="4" w:space="0" w:color="auto"/>
              <w:right w:val="single" w:sz="4" w:space="0" w:color="auto"/>
            </w:tcBorders>
            <w:vAlign w:val="center"/>
          </w:tcPr>
          <w:p w14:paraId="469E4225" w14:textId="77777777" w:rsidR="008970FE" w:rsidRPr="008970FE" w:rsidRDefault="008970FE" w:rsidP="00281A38">
            <w:pPr>
              <w:jc w:val="center"/>
              <w:rPr>
                <w:sz w:val="28"/>
                <w:szCs w:val="28"/>
              </w:rPr>
            </w:pPr>
            <w:r w:rsidRPr="008970FE">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14:paraId="405C4D4C" w14:textId="77777777" w:rsidR="008970FE" w:rsidRPr="008970FE" w:rsidRDefault="008970FE" w:rsidP="00281A38">
            <w:pPr>
              <w:jc w:val="center"/>
              <w:rPr>
                <w:sz w:val="28"/>
                <w:szCs w:val="28"/>
              </w:rPr>
            </w:pPr>
            <w:r w:rsidRPr="008970FE">
              <w:rPr>
                <w:sz w:val="28"/>
                <w:szCs w:val="28"/>
              </w:rPr>
              <w:t>Giải quyết hồ sơ</w:t>
            </w:r>
          </w:p>
          <w:p w14:paraId="300E3DDE" w14:textId="77777777" w:rsidR="008970FE" w:rsidRPr="008970FE" w:rsidRDefault="008970FE" w:rsidP="00281A38">
            <w:pPr>
              <w:jc w:val="center"/>
              <w:rPr>
                <w:i/>
                <w:sz w:val="28"/>
                <w:szCs w:val="28"/>
              </w:rPr>
            </w:pPr>
            <w:r w:rsidRPr="008970FE">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683EA6" w14:textId="77777777" w:rsidR="008970FE" w:rsidRPr="008970FE" w:rsidRDefault="008970FE" w:rsidP="00281A38">
            <w:pPr>
              <w:jc w:val="center"/>
              <w:rPr>
                <w:sz w:val="28"/>
                <w:szCs w:val="28"/>
              </w:rPr>
            </w:pPr>
            <w:r w:rsidRPr="008970FE">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382758" w14:textId="77777777" w:rsidR="008970FE" w:rsidRPr="008970FE" w:rsidRDefault="008970FE" w:rsidP="00281A38">
            <w:pPr>
              <w:jc w:val="center"/>
              <w:rPr>
                <w:sz w:val="28"/>
                <w:szCs w:val="28"/>
              </w:rPr>
            </w:pPr>
            <w:r w:rsidRPr="008970FE">
              <w:rPr>
                <w:sz w:val="28"/>
                <w:szCs w:val="28"/>
              </w:rPr>
              <w:t>06 ngày</w:t>
            </w:r>
          </w:p>
        </w:tc>
      </w:tr>
      <w:tr w:rsidR="008970FE" w:rsidRPr="008970FE" w14:paraId="60B5D2F9" w14:textId="77777777" w:rsidTr="00281A38">
        <w:tc>
          <w:tcPr>
            <w:tcW w:w="1187" w:type="dxa"/>
            <w:tcBorders>
              <w:top w:val="single" w:sz="4" w:space="0" w:color="auto"/>
              <w:left w:val="single" w:sz="4" w:space="0" w:color="auto"/>
              <w:bottom w:val="single" w:sz="4" w:space="0" w:color="auto"/>
              <w:right w:val="single" w:sz="4" w:space="0" w:color="auto"/>
            </w:tcBorders>
            <w:vAlign w:val="center"/>
          </w:tcPr>
          <w:p w14:paraId="73EA511D" w14:textId="77777777" w:rsidR="008970FE" w:rsidRPr="008970FE" w:rsidRDefault="008970FE" w:rsidP="00281A38">
            <w:pPr>
              <w:jc w:val="center"/>
              <w:rPr>
                <w:sz w:val="28"/>
                <w:szCs w:val="28"/>
              </w:rPr>
            </w:pPr>
            <w:r w:rsidRPr="008970FE">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14:paraId="7F36B15A" w14:textId="77777777" w:rsidR="008970FE" w:rsidRPr="008970FE" w:rsidRDefault="008970FE" w:rsidP="00281A38">
            <w:pPr>
              <w:jc w:val="center"/>
              <w:rPr>
                <w:sz w:val="28"/>
                <w:szCs w:val="28"/>
              </w:rPr>
            </w:pPr>
            <w:r w:rsidRPr="008970FE">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3ED895" w14:textId="77777777" w:rsidR="008970FE" w:rsidRPr="008970FE" w:rsidRDefault="008970FE" w:rsidP="00281A38">
            <w:pPr>
              <w:jc w:val="center"/>
              <w:rPr>
                <w:sz w:val="28"/>
                <w:szCs w:val="28"/>
              </w:rPr>
            </w:pPr>
            <w:r w:rsidRPr="008970FE">
              <w:rPr>
                <w:sz w:val="28"/>
                <w:szCs w:val="28"/>
                <w:lang w:val="vi-VN"/>
              </w:rPr>
              <w:t xml:space="preserve">Lãnh đạo </w:t>
            </w:r>
            <w:r w:rsidRPr="008970FE">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07B4F4" w14:textId="77777777" w:rsidR="008970FE" w:rsidRPr="008970FE" w:rsidRDefault="008970FE" w:rsidP="00281A38">
            <w:pPr>
              <w:jc w:val="center"/>
              <w:rPr>
                <w:sz w:val="28"/>
                <w:szCs w:val="28"/>
              </w:rPr>
            </w:pPr>
            <w:r w:rsidRPr="008970FE">
              <w:rPr>
                <w:sz w:val="28"/>
                <w:szCs w:val="28"/>
              </w:rPr>
              <w:t>01 ngày</w:t>
            </w:r>
          </w:p>
        </w:tc>
      </w:tr>
      <w:tr w:rsidR="008970FE" w:rsidRPr="008970FE" w14:paraId="781F0B64" w14:textId="77777777" w:rsidTr="00281A38">
        <w:tc>
          <w:tcPr>
            <w:tcW w:w="1187" w:type="dxa"/>
            <w:tcBorders>
              <w:top w:val="single" w:sz="4" w:space="0" w:color="auto"/>
              <w:left w:val="single" w:sz="4" w:space="0" w:color="auto"/>
              <w:bottom w:val="single" w:sz="4" w:space="0" w:color="auto"/>
              <w:right w:val="single" w:sz="4" w:space="0" w:color="auto"/>
            </w:tcBorders>
            <w:vAlign w:val="center"/>
          </w:tcPr>
          <w:p w14:paraId="3A6B8E99" w14:textId="77777777" w:rsidR="008970FE" w:rsidRPr="008970FE" w:rsidRDefault="008970FE" w:rsidP="00281A38">
            <w:pPr>
              <w:jc w:val="center"/>
              <w:rPr>
                <w:sz w:val="28"/>
                <w:szCs w:val="28"/>
              </w:rPr>
            </w:pPr>
            <w:r w:rsidRPr="008970FE">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14:paraId="4B4A4BE3" w14:textId="77777777" w:rsidR="008970FE" w:rsidRPr="008970FE" w:rsidRDefault="008970FE" w:rsidP="00281A38">
            <w:pPr>
              <w:jc w:val="center"/>
              <w:rPr>
                <w:sz w:val="28"/>
                <w:szCs w:val="28"/>
              </w:rPr>
            </w:pPr>
            <w:r w:rsidRPr="008970FE">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4E282A" w14:textId="77777777" w:rsidR="008970FE" w:rsidRPr="008970FE" w:rsidRDefault="008970FE" w:rsidP="00281A38">
            <w:pPr>
              <w:jc w:val="center"/>
              <w:rPr>
                <w:sz w:val="28"/>
                <w:szCs w:val="28"/>
              </w:rPr>
            </w:pPr>
            <w:r w:rsidRPr="008970FE">
              <w:rPr>
                <w:sz w:val="28"/>
                <w:szCs w:val="28"/>
                <w:lang w:val="vi-VN"/>
              </w:rPr>
              <w:t xml:space="preserve">Lãnh đạo </w:t>
            </w:r>
            <w:r w:rsidRPr="008970FE">
              <w:rPr>
                <w:sz w:val="28"/>
                <w:szCs w:val="28"/>
              </w:rPr>
              <w:t>UBND</w:t>
            </w:r>
          </w:p>
          <w:p w14:paraId="5D67D841" w14:textId="77777777" w:rsidR="008970FE" w:rsidRPr="008970FE" w:rsidRDefault="008970FE" w:rsidP="00281A38">
            <w:pPr>
              <w:jc w:val="center"/>
              <w:rPr>
                <w:sz w:val="28"/>
                <w:szCs w:val="28"/>
              </w:rPr>
            </w:pPr>
            <w:r w:rsidRPr="008970FE">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E01F56" w14:textId="77777777" w:rsidR="008970FE" w:rsidRPr="008970FE" w:rsidRDefault="008970FE" w:rsidP="00281A38">
            <w:pPr>
              <w:jc w:val="center"/>
              <w:rPr>
                <w:sz w:val="28"/>
                <w:szCs w:val="28"/>
              </w:rPr>
            </w:pPr>
            <w:r w:rsidRPr="008970FE">
              <w:rPr>
                <w:sz w:val="28"/>
                <w:szCs w:val="28"/>
              </w:rPr>
              <w:t>01 ngày</w:t>
            </w:r>
          </w:p>
        </w:tc>
      </w:tr>
      <w:tr w:rsidR="008970FE" w:rsidRPr="008970FE" w14:paraId="7E43EA42" w14:textId="77777777" w:rsidTr="00281A38">
        <w:tc>
          <w:tcPr>
            <w:tcW w:w="1187" w:type="dxa"/>
            <w:tcBorders>
              <w:top w:val="single" w:sz="4" w:space="0" w:color="auto"/>
              <w:left w:val="single" w:sz="4" w:space="0" w:color="auto"/>
              <w:bottom w:val="single" w:sz="4" w:space="0" w:color="auto"/>
              <w:right w:val="single" w:sz="4" w:space="0" w:color="auto"/>
            </w:tcBorders>
            <w:vAlign w:val="center"/>
          </w:tcPr>
          <w:p w14:paraId="5A0503EC" w14:textId="77777777" w:rsidR="008970FE" w:rsidRPr="008970FE" w:rsidRDefault="008970FE" w:rsidP="00281A38">
            <w:pPr>
              <w:jc w:val="center"/>
              <w:rPr>
                <w:sz w:val="28"/>
                <w:szCs w:val="28"/>
              </w:rPr>
            </w:pPr>
            <w:r w:rsidRPr="008970FE">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14:paraId="0D7453AC" w14:textId="77777777" w:rsidR="008970FE" w:rsidRPr="008970FE" w:rsidRDefault="008970FE" w:rsidP="00281A38">
            <w:pPr>
              <w:jc w:val="center"/>
              <w:rPr>
                <w:sz w:val="28"/>
                <w:szCs w:val="28"/>
              </w:rPr>
            </w:pPr>
            <w:r w:rsidRPr="008970FE">
              <w:rPr>
                <w:sz w:val="28"/>
                <w:szCs w:val="28"/>
              </w:rPr>
              <w:t>Đóng dấu, vào sổ, chuyển c</w:t>
            </w:r>
            <w:r w:rsidRPr="008970FE">
              <w:rPr>
                <w:sz w:val="28"/>
                <w:szCs w:val="28"/>
                <w:lang w:val="vi-VN"/>
              </w:rPr>
              <w:t xml:space="preserve">ông chức </w:t>
            </w:r>
            <w:r w:rsidRPr="008970FE">
              <w:rPr>
                <w:sz w:val="28"/>
                <w:szCs w:val="28"/>
              </w:rPr>
              <w:t>TTPVHCC (nơi có thẩm quyền giải quyết</w:t>
            </w:r>
            <w:r w:rsidRPr="008970FE">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BAA648" w14:textId="77777777" w:rsidR="008970FE" w:rsidRPr="008970FE" w:rsidRDefault="008970FE" w:rsidP="00281A38">
            <w:pPr>
              <w:jc w:val="center"/>
              <w:rPr>
                <w:sz w:val="28"/>
                <w:szCs w:val="28"/>
              </w:rPr>
            </w:pPr>
            <w:r w:rsidRPr="008970FE">
              <w:rPr>
                <w:sz w:val="28"/>
                <w:szCs w:val="28"/>
                <w:lang w:val="vi-VN"/>
              </w:rPr>
              <w:t>Công chức nghiệp vụ</w:t>
            </w:r>
            <w:r w:rsidRPr="008970FE">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89E5DC" w14:textId="77777777" w:rsidR="008970FE" w:rsidRPr="008970FE" w:rsidRDefault="008970FE" w:rsidP="00281A38">
            <w:pPr>
              <w:jc w:val="center"/>
              <w:rPr>
                <w:sz w:val="28"/>
                <w:szCs w:val="28"/>
              </w:rPr>
            </w:pPr>
            <w:r w:rsidRPr="008970FE">
              <w:rPr>
                <w:sz w:val="28"/>
                <w:szCs w:val="28"/>
              </w:rPr>
              <w:t>0.5 ngày</w:t>
            </w:r>
          </w:p>
        </w:tc>
      </w:tr>
      <w:tr w:rsidR="008970FE" w:rsidRPr="008970FE" w14:paraId="20909155" w14:textId="77777777" w:rsidTr="00281A38">
        <w:tc>
          <w:tcPr>
            <w:tcW w:w="1187" w:type="dxa"/>
            <w:tcBorders>
              <w:top w:val="single" w:sz="4" w:space="0" w:color="auto"/>
              <w:left w:val="single" w:sz="4" w:space="0" w:color="auto"/>
              <w:bottom w:val="single" w:sz="4" w:space="0" w:color="auto"/>
              <w:right w:val="single" w:sz="4" w:space="0" w:color="auto"/>
            </w:tcBorders>
            <w:vAlign w:val="center"/>
          </w:tcPr>
          <w:p w14:paraId="0E7ECECE" w14:textId="77777777" w:rsidR="008970FE" w:rsidRPr="008970FE" w:rsidRDefault="008970FE" w:rsidP="00281A38">
            <w:pPr>
              <w:jc w:val="center"/>
              <w:rPr>
                <w:sz w:val="28"/>
                <w:szCs w:val="28"/>
              </w:rPr>
            </w:pPr>
            <w:r w:rsidRPr="008970FE">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14:paraId="31D06CCF" w14:textId="77777777" w:rsidR="008970FE" w:rsidRPr="008970FE" w:rsidRDefault="008970FE" w:rsidP="00281A38">
            <w:pPr>
              <w:jc w:val="center"/>
              <w:rPr>
                <w:sz w:val="28"/>
                <w:szCs w:val="28"/>
              </w:rPr>
            </w:pPr>
            <w:r w:rsidRPr="008970FE">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EB0EFA" w14:textId="77777777" w:rsidR="008970FE" w:rsidRPr="008970FE" w:rsidRDefault="008970FE" w:rsidP="00281A38">
            <w:pPr>
              <w:jc w:val="center"/>
              <w:rPr>
                <w:sz w:val="28"/>
                <w:szCs w:val="28"/>
                <w:lang w:val="vi-VN"/>
              </w:rPr>
            </w:pPr>
            <w:r w:rsidRPr="008970FE">
              <w:rPr>
                <w:sz w:val="28"/>
                <w:szCs w:val="28"/>
              </w:rPr>
              <w:t>C</w:t>
            </w:r>
            <w:r w:rsidRPr="008970FE">
              <w:rPr>
                <w:sz w:val="28"/>
                <w:szCs w:val="28"/>
                <w:lang w:val="vi-VN"/>
              </w:rPr>
              <w:t xml:space="preserve">ông chức </w:t>
            </w:r>
            <w:r w:rsidRPr="008970FE">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AA5521" w14:textId="77777777" w:rsidR="008970FE" w:rsidRPr="008970FE" w:rsidRDefault="008970FE" w:rsidP="00281A38">
            <w:pPr>
              <w:jc w:val="center"/>
              <w:rPr>
                <w:sz w:val="28"/>
                <w:szCs w:val="28"/>
              </w:rPr>
            </w:pPr>
            <w:r w:rsidRPr="008970FE">
              <w:rPr>
                <w:sz w:val="28"/>
                <w:szCs w:val="28"/>
              </w:rPr>
              <w:t>0.5 ngày</w:t>
            </w:r>
          </w:p>
        </w:tc>
      </w:tr>
      <w:tr w:rsidR="008970FE" w:rsidRPr="008970FE" w14:paraId="6DAAE004" w14:textId="77777777" w:rsidTr="00281A38">
        <w:tc>
          <w:tcPr>
            <w:tcW w:w="1187" w:type="dxa"/>
            <w:tcBorders>
              <w:top w:val="single" w:sz="4" w:space="0" w:color="auto"/>
              <w:left w:val="single" w:sz="4" w:space="0" w:color="auto"/>
              <w:bottom w:val="single" w:sz="4" w:space="0" w:color="auto"/>
              <w:right w:val="single" w:sz="4" w:space="0" w:color="auto"/>
            </w:tcBorders>
            <w:vAlign w:val="center"/>
          </w:tcPr>
          <w:p w14:paraId="65242226" w14:textId="77777777" w:rsidR="008970FE" w:rsidRPr="008970FE" w:rsidRDefault="008970FE" w:rsidP="00281A38">
            <w:pPr>
              <w:jc w:val="center"/>
              <w:rPr>
                <w:sz w:val="28"/>
                <w:szCs w:val="28"/>
              </w:rPr>
            </w:pPr>
            <w:r w:rsidRPr="008970FE">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14:paraId="363EF574" w14:textId="77777777" w:rsidR="008970FE" w:rsidRPr="008970FE" w:rsidRDefault="008970FE" w:rsidP="00281A38">
            <w:pPr>
              <w:jc w:val="center"/>
              <w:rPr>
                <w:sz w:val="28"/>
                <w:szCs w:val="28"/>
              </w:rPr>
            </w:pPr>
            <w:r w:rsidRPr="008970FE">
              <w:rPr>
                <w:sz w:val="28"/>
                <w:szCs w:val="28"/>
              </w:rPr>
              <w:t xml:space="preserve">Trả kết quả cho cá nhân, </w:t>
            </w:r>
          </w:p>
          <w:p w14:paraId="285B4154" w14:textId="77777777" w:rsidR="008970FE" w:rsidRPr="008970FE" w:rsidRDefault="008970FE" w:rsidP="00281A38">
            <w:pPr>
              <w:jc w:val="center"/>
              <w:rPr>
                <w:sz w:val="28"/>
                <w:szCs w:val="28"/>
              </w:rPr>
            </w:pPr>
            <w:r w:rsidRPr="008970FE">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14:paraId="4FE5F35B" w14:textId="77777777" w:rsidR="008970FE" w:rsidRPr="008970FE" w:rsidRDefault="008970FE" w:rsidP="00281A38">
            <w:pPr>
              <w:jc w:val="center"/>
              <w:rPr>
                <w:sz w:val="28"/>
                <w:szCs w:val="28"/>
              </w:rPr>
            </w:pPr>
            <w:r w:rsidRPr="008970FE">
              <w:rPr>
                <w:sz w:val="28"/>
                <w:szCs w:val="28"/>
                <w:lang w:val="vi-VN"/>
              </w:rPr>
              <w:t xml:space="preserve">Công chức </w:t>
            </w:r>
            <w:r w:rsidRPr="008970FE">
              <w:rPr>
                <w:sz w:val="28"/>
                <w:szCs w:val="28"/>
              </w:rPr>
              <w:t>TTPVHCC</w:t>
            </w:r>
          </w:p>
          <w:p w14:paraId="43B5BA9B" w14:textId="77777777" w:rsidR="008970FE" w:rsidRPr="008970FE" w:rsidRDefault="008970FE" w:rsidP="00281A38">
            <w:pPr>
              <w:jc w:val="center"/>
              <w:rPr>
                <w:sz w:val="28"/>
                <w:szCs w:val="28"/>
              </w:rPr>
            </w:pPr>
            <w:r w:rsidRPr="008970FE">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14:paraId="2DC4B044" w14:textId="77777777" w:rsidR="008970FE" w:rsidRPr="008970FE" w:rsidRDefault="008970FE" w:rsidP="00281A38">
            <w:pPr>
              <w:jc w:val="center"/>
              <w:rPr>
                <w:sz w:val="28"/>
                <w:szCs w:val="28"/>
                <w:lang w:val="vi-VN"/>
              </w:rPr>
            </w:pPr>
            <w:r w:rsidRPr="008970FE">
              <w:rPr>
                <w:sz w:val="28"/>
                <w:szCs w:val="28"/>
                <w:lang w:val="vi-VN"/>
              </w:rPr>
              <w:t>Giờ hành chính</w:t>
            </w:r>
          </w:p>
        </w:tc>
      </w:tr>
    </w:tbl>
    <w:p w14:paraId="4F60E5F3" w14:textId="77777777" w:rsidR="008970FE" w:rsidRPr="008970FE" w:rsidRDefault="008970FE" w:rsidP="008970FE"/>
    <w:p w14:paraId="536275B7" w14:textId="77777777" w:rsidR="008970FE" w:rsidRPr="008970FE" w:rsidRDefault="008970FE" w:rsidP="008970FE">
      <w:pPr>
        <w:spacing w:before="60" w:after="60"/>
        <w:ind w:firstLine="567"/>
        <w:jc w:val="both"/>
        <w:rPr>
          <w:i/>
          <w:iCs/>
          <w:color w:val="FF0000"/>
          <w:sz w:val="28"/>
          <w:szCs w:val="28"/>
          <w:lang w:val="en-US"/>
        </w:rPr>
      </w:pPr>
    </w:p>
    <w:p w14:paraId="5F8F963D" w14:textId="77777777" w:rsidR="00E26686" w:rsidRPr="008970FE" w:rsidRDefault="00E26686"/>
    <w:sectPr w:rsidR="00E26686" w:rsidRPr="008970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6B31" w14:textId="77777777" w:rsidR="005D4F3E" w:rsidRDefault="005D4F3E" w:rsidP="008970FE">
      <w:r>
        <w:separator/>
      </w:r>
    </w:p>
  </w:endnote>
  <w:endnote w:type="continuationSeparator" w:id="0">
    <w:p w14:paraId="10D8A317" w14:textId="77777777" w:rsidR="005D4F3E" w:rsidRDefault="005D4F3E" w:rsidP="0089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D37C" w14:textId="77777777" w:rsidR="005D4F3E" w:rsidRDefault="005D4F3E" w:rsidP="008970FE">
      <w:r>
        <w:separator/>
      </w:r>
    </w:p>
  </w:footnote>
  <w:footnote w:type="continuationSeparator" w:id="0">
    <w:p w14:paraId="610B4674" w14:textId="77777777" w:rsidR="005D4F3E" w:rsidRDefault="005D4F3E" w:rsidP="008970FE">
      <w:r>
        <w:continuationSeparator/>
      </w:r>
    </w:p>
  </w:footnote>
  <w:footnote w:id="1">
    <w:p w14:paraId="6CB576CF" w14:textId="77777777" w:rsidR="008970FE" w:rsidRPr="00727753" w:rsidRDefault="008970FE" w:rsidP="008970FE">
      <w:pPr>
        <w:pStyle w:val="FootnoteText"/>
        <w:ind w:firstLine="567"/>
        <w:jc w:val="both"/>
      </w:pPr>
      <w:r w:rsidRPr="00223A47">
        <w:footnoteRef/>
      </w:r>
      <w:r w:rsidRPr="00727753">
        <w:t xml:space="preserve"> Địa danh.</w:t>
      </w:r>
    </w:p>
  </w:footnote>
  <w:footnote w:id="2">
    <w:p w14:paraId="089BD026" w14:textId="77777777" w:rsidR="008970FE" w:rsidRPr="00727753" w:rsidRDefault="008970FE" w:rsidP="008970FE">
      <w:pPr>
        <w:pStyle w:val="FootnoteText"/>
        <w:ind w:firstLine="567"/>
      </w:pPr>
      <w:r w:rsidRPr="00223A47">
        <w:footnoteRef/>
      </w:r>
      <w:r w:rsidRPr="00727753">
        <w:t xml:space="preserve"> Nơi nạn nhân đang sinh sống.</w:t>
      </w:r>
    </w:p>
  </w:footnote>
  <w:footnote w:id="3">
    <w:p w14:paraId="5C8CF97A" w14:textId="77777777" w:rsidR="008970FE" w:rsidRPr="00727753" w:rsidRDefault="008970FE" w:rsidP="008970FE">
      <w:pPr>
        <w:pStyle w:val="FootnoteText"/>
        <w:ind w:firstLine="567"/>
      </w:pPr>
      <w:r w:rsidRPr="00223A47">
        <w:footnoteRef/>
      </w:r>
      <w:r w:rsidRPr="00727753">
        <w:t xml:space="preserve"> Nơi nạn nhân đang sinh sống.</w:t>
      </w:r>
    </w:p>
  </w:footnote>
  <w:footnote w:id="4">
    <w:p w14:paraId="274B9596" w14:textId="77777777" w:rsidR="008970FE" w:rsidRPr="00727753" w:rsidRDefault="008970FE" w:rsidP="008970FE">
      <w:pPr>
        <w:pStyle w:val="FootnoteText"/>
        <w:ind w:firstLine="567"/>
      </w:pPr>
      <w:r w:rsidRPr="00223A47">
        <w:footnoteRef/>
      </w:r>
      <w:r w:rsidRPr="00727753">
        <w:t xml:space="preserve"> Cơ quan cấp giấy xác nhận.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72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FE"/>
    <w:rsid w:val="00350829"/>
    <w:rsid w:val="004E2C82"/>
    <w:rsid w:val="005D4F3E"/>
    <w:rsid w:val="005F46B8"/>
    <w:rsid w:val="008970FE"/>
    <w:rsid w:val="00E26686"/>
    <w:rsid w:val="00F4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9361"/>
  <w15:chartTrackingRefBased/>
  <w15:docId w15:val="{A27B9B22-5007-411F-AD3C-F785CA99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FE"/>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ing1">
    <w:name w:val="heading 1"/>
    <w:basedOn w:val="Normal"/>
    <w:next w:val="Normal"/>
    <w:link w:val="Heading1Char"/>
    <w:uiPriority w:val="9"/>
    <w:qFormat/>
    <w:rsid w:val="00897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l2,H2,HeadB,MyHeading2,Mystyle2,Mystyle21,Mystyle22,Mystyle23,Mystyle211,Mystyle221"/>
    <w:basedOn w:val="Normal"/>
    <w:next w:val="Normal"/>
    <w:link w:val="Heading2Char"/>
    <w:unhideWhenUsed/>
    <w:qFormat/>
    <w:rsid w:val="00897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897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0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0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0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0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0FE"/>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897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897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0FE"/>
    <w:rPr>
      <w:rFonts w:eastAsiaTheme="majorEastAsia" w:cstheme="majorBidi"/>
      <w:color w:val="272727" w:themeColor="text1" w:themeTint="D8"/>
    </w:rPr>
  </w:style>
  <w:style w:type="paragraph" w:styleId="Title">
    <w:name w:val="Title"/>
    <w:basedOn w:val="Normal"/>
    <w:next w:val="Normal"/>
    <w:link w:val="TitleChar"/>
    <w:uiPriority w:val="10"/>
    <w:qFormat/>
    <w:rsid w:val="008970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0FE"/>
    <w:pPr>
      <w:spacing w:before="160"/>
      <w:jc w:val="center"/>
    </w:pPr>
    <w:rPr>
      <w:i/>
      <w:iCs/>
      <w:color w:val="404040" w:themeColor="text1" w:themeTint="BF"/>
    </w:rPr>
  </w:style>
  <w:style w:type="character" w:customStyle="1" w:styleId="QuoteChar">
    <w:name w:val="Quote Char"/>
    <w:basedOn w:val="DefaultParagraphFont"/>
    <w:link w:val="Quote"/>
    <w:uiPriority w:val="29"/>
    <w:rsid w:val="008970FE"/>
    <w:rPr>
      <w:i/>
      <w:iCs/>
      <w:color w:val="404040" w:themeColor="text1" w:themeTint="BF"/>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8970FE"/>
    <w:pPr>
      <w:ind w:left="720"/>
      <w:contextualSpacing/>
    </w:pPr>
  </w:style>
  <w:style w:type="character" w:styleId="IntenseEmphasis">
    <w:name w:val="Intense Emphasis"/>
    <w:basedOn w:val="DefaultParagraphFont"/>
    <w:uiPriority w:val="21"/>
    <w:qFormat/>
    <w:rsid w:val="008970FE"/>
    <w:rPr>
      <w:i/>
      <w:iCs/>
      <w:color w:val="0F4761" w:themeColor="accent1" w:themeShade="BF"/>
    </w:rPr>
  </w:style>
  <w:style w:type="paragraph" w:styleId="IntenseQuote">
    <w:name w:val="Intense Quote"/>
    <w:basedOn w:val="Normal"/>
    <w:next w:val="Normal"/>
    <w:link w:val="IntenseQuoteChar"/>
    <w:uiPriority w:val="30"/>
    <w:qFormat/>
    <w:rsid w:val="00897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0FE"/>
    <w:rPr>
      <w:i/>
      <w:iCs/>
      <w:color w:val="0F4761" w:themeColor="accent1" w:themeShade="BF"/>
    </w:rPr>
  </w:style>
  <w:style w:type="character" w:styleId="IntenseReference">
    <w:name w:val="Intense Reference"/>
    <w:basedOn w:val="DefaultParagraphFont"/>
    <w:uiPriority w:val="32"/>
    <w:qFormat/>
    <w:rsid w:val="008970FE"/>
    <w:rPr>
      <w:b/>
      <w:bCs/>
      <w:smallCaps/>
      <w:color w:val="0F4761" w:themeColor="accent1" w:themeShade="BF"/>
      <w:spacing w:val="5"/>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8970FE"/>
  </w:style>
  <w:style w:type="paragraph" w:styleId="FootnoteText">
    <w:name w:val="footnote text"/>
    <w:basedOn w:val="Normal"/>
    <w:link w:val="FootnoteTextChar"/>
    <w:uiPriority w:val="99"/>
    <w:semiHidden/>
    <w:unhideWhenUsed/>
    <w:rsid w:val="008970FE"/>
    <w:rPr>
      <w:sz w:val="20"/>
      <w:szCs w:val="20"/>
    </w:rPr>
  </w:style>
  <w:style w:type="character" w:customStyle="1" w:styleId="FootnoteTextChar">
    <w:name w:val="Footnote Text Char"/>
    <w:basedOn w:val="DefaultParagraphFont"/>
    <w:link w:val="FootnoteText"/>
    <w:uiPriority w:val="99"/>
    <w:semiHidden/>
    <w:rsid w:val="008970FE"/>
    <w:rPr>
      <w:rFonts w:ascii="Times New Roman" w:eastAsia="Times New Roman" w:hAnsi="Times New Roman" w:cs="Times New Roman"/>
      <w:kern w:val="0"/>
      <w:sz w:val="20"/>
      <w:szCs w:val="2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tcbtt116@truongcanbothanhtra.gov.vn</dc:creator>
  <cp:keywords/>
  <dc:description/>
  <cp:lastModifiedBy>tcbtt116@truongcanbothanhtra.gov.vn</cp:lastModifiedBy>
  <cp:revision>1</cp:revision>
  <dcterms:created xsi:type="dcterms:W3CDTF">2025-08-11T02:07:00Z</dcterms:created>
  <dcterms:modified xsi:type="dcterms:W3CDTF">2025-08-11T02:08:00Z</dcterms:modified>
</cp:coreProperties>
</file>