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Pr="009364FA" w:rsidRDefault="00505783" w:rsidP="009364FA">
      <w:pPr>
        <w:ind w:left="3465" w:right="696" w:hanging="2751"/>
        <w:jc w:val="both"/>
        <w:rPr>
          <w:b/>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EAC0"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0D1ABF" w:rsidRPr="00D253E9" w:rsidRDefault="000D1ABF" w:rsidP="000D1ABF">
      <w:pPr>
        <w:spacing w:before="120" w:after="120"/>
        <w:ind w:firstLine="567"/>
        <w:jc w:val="both"/>
        <w:rPr>
          <w:b/>
          <w:szCs w:val="28"/>
          <w:lang w:val="vi-VN"/>
        </w:rPr>
      </w:pPr>
      <w:r>
        <w:rPr>
          <w:b/>
          <w:szCs w:val="28"/>
        </w:rPr>
        <w:t>1</w:t>
      </w:r>
      <w:r w:rsidRPr="005C1E60">
        <w:rPr>
          <w:b/>
          <w:szCs w:val="28"/>
          <w:lang w:val="vi-VN"/>
        </w:rPr>
        <w:t xml:space="preserve">. Cấp </w:t>
      </w:r>
      <w:r w:rsidRPr="008070F7">
        <w:rPr>
          <w:b/>
          <w:szCs w:val="28"/>
          <w:lang w:val="vi-VN"/>
        </w:rPr>
        <w:t>c</w:t>
      </w:r>
      <w:r w:rsidRPr="005C1E60">
        <w:rPr>
          <w:b/>
          <w:szCs w:val="28"/>
          <w:lang w:val="vi-VN"/>
        </w:rPr>
        <w:t>hứng minh nhân dân</w:t>
      </w:r>
      <w:r w:rsidRPr="00D253E9">
        <w:rPr>
          <w:b/>
          <w:szCs w:val="28"/>
          <w:lang w:val="vi-VN"/>
        </w:rPr>
        <w:t xml:space="preserve"> </w:t>
      </w:r>
      <w:r w:rsidRPr="00D253E9">
        <w:rPr>
          <w:szCs w:val="28"/>
          <w:lang w:val="vi-VN"/>
        </w:rPr>
        <w:t>(9 số)</w:t>
      </w:r>
    </w:p>
    <w:tbl>
      <w:tblPr>
        <w:tblW w:w="10136"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95"/>
        <w:gridCol w:w="1310"/>
        <w:gridCol w:w="1064"/>
      </w:tblGrid>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1.</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Điều kiện thực hiện thủ tục hành chính</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5C1E60" w:rsidRDefault="000D1ABF" w:rsidP="00F72E08">
            <w:pPr>
              <w:pStyle w:val="NormalWeb"/>
              <w:shd w:val="clear" w:color="auto" w:fill="FFFFFF"/>
              <w:spacing w:before="0" w:beforeAutospacing="0" w:after="0" w:afterAutospacing="0"/>
              <w:ind w:firstLine="176"/>
              <w:jc w:val="both"/>
              <w:rPr>
                <w:sz w:val="28"/>
                <w:szCs w:val="28"/>
                <w:lang w:val="en-US"/>
              </w:rPr>
            </w:pPr>
            <w:r w:rsidRPr="005C1E60">
              <w:rPr>
                <w:sz w:val="28"/>
                <w:szCs w:val="28"/>
              </w:rPr>
              <w:t xml:space="preserve">Công dân Việt Nam từ đủ 14 tuổi trở lên </w:t>
            </w:r>
            <w:r w:rsidRPr="005C1E60">
              <w:rPr>
                <w:sz w:val="28"/>
                <w:szCs w:val="28"/>
                <w:lang w:val="en-US"/>
              </w:rPr>
              <w:t xml:space="preserve">chưa được cấp chứng minh nhân dân (CMND), </w:t>
            </w:r>
            <w:r w:rsidRPr="005C1E60">
              <w:rPr>
                <w:sz w:val="28"/>
                <w:szCs w:val="28"/>
              </w:rPr>
              <w:t xml:space="preserve">có hộ khẩu thường trú tại </w:t>
            </w:r>
            <w:r w:rsidRPr="005C1E60">
              <w:rPr>
                <w:sz w:val="28"/>
                <w:szCs w:val="28"/>
                <w:lang w:val="en-US"/>
              </w:rPr>
              <w:t>địa phương. (không thuộc trường hợp chưa được cấp chứng minh nhân dân theo quy định).</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2.</w:t>
            </w:r>
          </w:p>
        </w:tc>
        <w:tc>
          <w:tcPr>
            <w:tcW w:w="7195" w:type="dxa"/>
            <w:shd w:val="clear" w:color="auto" w:fill="auto"/>
          </w:tcPr>
          <w:p w:rsidR="000D1ABF" w:rsidRPr="004645F4" w:rsidRDefault="000D1ABF" w:rsidP="00F72E08">
            <w:pPr>
              <w:pStyle w:val="ListParagraph"/>
              <w:ind w:left="0"/>
              <w:rPr>
                <w:b/>
                <w:sz w:val="28"/>
                <w:szCs w:val="28"/>
              </w:rPr>
            </w:pPr>
            <w:r w:rsidRPr="004645F4">
              <w:rPr>
                <w:b/>
                <w:sz w:val="28"/>
                <w:szCs w:val="28"/>
              </w:rPr>
              <w:t>Thành phần hồ sơ gồm:</w:t>
            </w:r>
          </w:p>
        </w:tc>
        <w:tc>
          <w:tcPr>
            <w:tcW w:w="1310" w:type="dxa"/>
            <w:shd w:val="clear" w:color="auto" w:fill="auto"/>
            <w:vAlign w:val="center"/>
          </w:tcPr>
          <w:p w:rsidR="000D1ABF" w:rsidRPr="005C1E60" w:rsidRDefault="000D1ABF" w:rsidP="00F72E08">
            <w:pPr>
              <w:pStyle w:val="ListParagraph"/>
              <w:ind w:left="0"/>
              <w:jc w:val="center"/>
              <w:rPr>
                <w:b/>
                <w:sz w:val="28"/>
                <w:szCs w:val="28"/>
              </w:rPr>
            </w:pPr>
            <w:r w:rsidRPr="005C1E60">
              <w:rPr>
                <w:b/>
                <w:sz w:val="28"/>
                <w:szCs w:val="28"/>
              </w:rPr>
              <w:t>Bản chính</w:t>
            </w:r>
          </w:p>
        </w:tc>
        <w:tc>
          <w:tcPr>
            <w:tcW w:w="1064" w:type="dxa"/>
            <w:shd w:val="clear" w:color="auto" w:fill="auto"/>
          </w:tcPr>
          <w:p w:rsidR="000D1ABF" w:rsidRPr="005C1E60" w:rsidRDefault="000D1ABF" w:rsidP="00F72E08">
            <w:pPr>
              <w:pStyle w:val="ListParagraph"/>
              <w:ind w:left="0"/>
              <w:rPr>
                <w:b/>
                <w:sz w:val="28"/>
                <w:szCs w:val="28"/>
              </w:rPr>
            </w:pPr>
            <w:r w:rsidRPr="005C1E60">
              <w:rPr>
                <w:b/>
                <w:sz w:val="28"/>
                <w:szCs w:val="28"/>
              </w:rPr>
              <w:t>Bản sao</w:t>
            </w:r>
          </w:p>
        </w:tc>
      </w:tr>
      <w:tr w:rsidR="000D1ABF" w:rsidRPr="005C1E60" w:rsidTr="00F72E08">
        <w:tc>
          <w:tcPr>
            <w:tcW w:w="567" w:type="dxa"/>
            <w:vMerge w:val="restart"/>
            <w:shd w:val="clear" w:color="auto" w:fill="auto"/>
          </w:tcPr>
          <w:p w:rsidR="000D1ABF" w:rsidRPr="005C1E60" w:rsidRDefault="000D1ABF" w:rsidP="00F72E08">
            <w:pPr>
              <w:pStyle w:val="ListParagraph"/>
              <w:ind w:left="0"/>
              <w:rPr>
                <w:sz w:val="28"/>
                <w:szCs w:val="28"/>
              </w:rPr>
            </w:pPr>
          </w:p>
        </w:tc>
        <w:tc>
          <w:tcPr>
            <w:tcW w:w="7195" w:type="dxa"/>
            <w:shd w:val="clear" w:color="auto" w:fill="auto"/>
          </w:tcPr>
          <w:p w:rsidR="000D1ABF" w:rsidRPr="005C1E60" w:rsidRDefault="000D1ABF" w:rsidP="00F72E08">
            <w:pPr>
              <w:pStyle w:val="NormalWeb"/>
              <w:shd w:val="clear" w:color="auto" w:fill="FFFFFF"/>
              <w:spacing w:before="0" w:beforeAutospacing="0" w:after="0" w:afterAutospacing="0"/>
              <w:ind w:firstLine="176"/>
              <w:jc w:val="both"/>
              <w:rPr>
                <w:sz w:val="28"/>
                <w:szCs w:val="28"/>
                <w:lang w:val="en-US"/>
              </w:rPr>
            </w:pPr>
            <w:r w:rsidRPr="005C1E60">
              <w:rPr>
                <w:sz w:val="28"/>
                <w:szCs w:val="28"/>
                <w:lang w:val="en-US"/>
              </w:rPr>
              <w:t>a)</w:t>
            </w:r>
            <w:r w:rsidRPr="005C1E60">
              <w:rPr>
                <w:sz w:val="28"/>
                <w:szCs w:val="28"/>
              </w:rPr>
              <w:t xml:space="preserve"> Sổ hộ khẩu.</w:t>
            </w:r>
          </w:p>
        </w:tc>
        <w:tc>
          <w:tcPr>
            <w:tcW w:w="1310" w:type="dxa"/>
            <w:shd w:val="clear" w:color="auto" w:fill="auto"/>
            <w:vAlign w:val="center"/>
          </w:tcPr>
          <w:p w:rsidR="000D1ABF" w:rsidRPr="005C1E60" w:rsidRDefault="000D1ABF" w:rsidP="00F72E08">
            <w:pPr>
              <w:pStyle w:val="ListParagraph"/>
              <w:ind w:left="0"/>
              <w:jc w:val="center"/>
              <w:rPr>
                <w:sz w:val="28"/>
                <w:szCs w:val="28"/>
              </w:rPr>
            </w:pPr>
            <w:r w:rsidRPr="005C1E60">
              <w:rPr>
                <w:sz w:val="28"/>
                <w:szCs w:val="28"/>
              </w:rPr>
              <w:t>x</w:t>
            </w:r>
          </w:p>
        </w:tc>
        <w:tc>
          <w:tcPr>
            <w:tcW w:w="1064" w:type="dxa"/>
            <w:shd w:val="clear" w:color="auto" w:fill="auto"/>
          </w:tcPr>
          <w:p w:rsidR="000D1ABF" w:rsidRPr="005C1E60" w:rsidRDefault="000D1ABF" w:rsidP="00F72E08">
            <w:pPr>
              <w:pStyle w:val="ListParagraph"/>
              <w:ind w:left="0"/>
              <w:rPr>
                <w:b/>
                <w:sz w:val="28"/>
                <w:szCs w:val="28"/>
              </w:rPr>
            </w:pPr>
          </w:p>
        </w:tc>
      </w:tr>
      <w:tr w:rsidR="000D1ABF" w:rsidRPr="005C1E60" w:rsidTr="00F72E08">
        <w:tc>
          <w:tcPr>
            <w:tcW w:w="567" w:type="dxa"/>
            <w:vMerge/>
            <w:shd w:val="clear" w:color="auto" w:fill="auto"/>
          </w:tcPr>
          <w:p w:rsidR="000D1ABF" w:rsidRPr="005C1E60" w:rsidRDefault="000D1ABF" w:rsidP="00F72E08">
            <w:pPr>
              <w:pStyle w:val="ListParagraph"/>
              <w:ind w:left="0"/>
              <w:rPr>
                <w:sz w:val="28"/>
                <w:szCs w:val="28"/>
              </w:rPr>
            </w:pPr>
          </w:p>
        </w:tc>
        <w:tc>
          <w:tcPr>
            <w:tcW w:w="7195" w:type="dxa"/>
            <w:shd w:val="clear" w:color="auto" w:fill="auto"/>
          </w:tcPr>
          <w:p w:rsidR="000D1ABF" w:rsidRPr="005C1E60" w:rsidRDefault="000D1ABF" w:rsidP="00F72E08">
            <w:pPr>
              <w:widowControl w:val="0"/>
              <w:spacing w:before="120"/>
              <w:ind w:firstLine="176"/>
              <w:jc w:val="both"/>
            </w:pPr>
            <w:r w:rsidRPr="005C1E60">
              <w:rPr>
                <w:szCs w:val="28"/>
              </w:rPr>
              <w:t xml:space="preserve">b) Đơn đề nghị cấp CMND có dán ảnh và </w:t>
            </w:r>
            <w:r w:rsidRPr="005C1E60">
              <w:t>có đóng dấu giáp lai của Công an xã, thị trấn.</w:t>
            </w:r>
          </w:p>
        </w:tc>
        <w:tc>
          <w:tcPr>
            <w:tcW w:w="1310" w:type="dxa"/>
            <w:shd w:val="clear" w:color="auto" w:fill="auto"/>
            <w:vAlign w:val="center"/>
          </w:tcPr>
          <w:p w:rsidR="000D1ABF" w:rsidRPr="005C1E60" w:rsidRDefault="000D1ABF" w:rsidP="00F72E08">
            <w:pPr>
              <w:pStyle w:val="ListParagraph"/>
              <w:ind w:left="0"/>
              <w:jc w:val="center"/>
              <w:rPr>
                <w:sz w:val="28"/>
                <w:szCs w:val="28"/>
              </w:rPr>
            </w:pPr>
            <w:r w:rsidRPr="005C1E60">
              <w:rPr>
                <w:sz w:val="28"/>
                <w:szCs w:val="28"/>
              </w:rPr>
              <w:t>x</w:t>
            </w:r>
          </w:p>
        </w:tc>
        <w:tc>
          <w:tcPr>
            <w:tcW w:w="1064" w:type="dxa"/>
            <w:shd w:val="clear" w:color="auto" w:fill="auto"/>
          </w:tcPr>
          <w:p w:rsidR="000D1ABF" w:rsidRPr="005C1E60" w:rsidRDefault="000D1ABF" w:rsidP="00F72E08">
            <w:pPr>
              <w:pStyle w:val="ListParagraph"/>
              <w:ind w:left="0"/>
              <w:rPr>
                <w:b/>
                <w:sz w:val="28"/>
                <w:szCs w:val="28"/>
              </w:rPr>
            </w:pPr>
          </w:p>
        </w:tc>
      </w:tr>
      <w:tr w:rsidR="000D1ABF" w:rsidRPr="005C1E60" w:rsidTr="00F72E08">
        <w:tc>
          <w:tcPr>
            <w:tcW w:w="567" w:type="dxa"/>
            <w:vMerge/>
            <w:shd w:val="clear" w:color="auto" w:fill="auto"/>
          </w:tcPr>
          <w:p w:rsidR="000D1ABF" w:rsidRPr="005C1E60" w:rsidRDefault="000D1ABF" w:rsidP="00F72E08">
            <w:pPr>
              <w:pStyle w:val="ListParagraph"/>
              <w:ind w:left="0"/>
              <w:rPr>
                <w:sz w:val="28"/>
                <w:szCs w:val="28"/>
              </w:rPr>
            </w:pPr>
          </w:p>
        </w:tc>
        <w:tc>
          <w:tcPr>
            <w:tcW w:w="7195" w:type="dxa"/>
            <w:shd w:val="clear" w:color="auto" w:fill="auto"/>
          </w:tcPr>
          <w:p w:rsidR="000D1ABF" w:rsidRPr="005C1E60" w:rsidRDefault="000D1ABF" w:rsidP="00F72E08">
            <w:pPr>
              <w:pStyle w:val="ListParagraph"/>
              <w:ind w:left="0" w:firstLine="176"/>
              <w:jc w:val="both"/>
              <w:rPr>
                <w:sz w:val="28"/>
                <w:szCs w:val="28"/>
              </w:rPr>
            </w:pPr>
            <w:r w:rsidRPr="005C1E60">
              <w:rPr>
                <w:sz w:val="28"/>
                <w:szCs w:val="28"/>
              </w:rPr>
              <w:t xml:space="preserve">c) 02 ảnh màu (3cm x 4cm), phông ảnh màu </w:t>
            </w:r>
            <w:r>
              <w:rPr>
                <w:sz w:val="28"/>
                <w:szCs w:val="28"/>
              </w:rPr>
              <w:t>trắng</w:t>
            </w:r>
            <w:r w:rsidRPr="005C1E60">
              <w:rPr>
                <w:sz w:val="28"/>
                <w:szCs w:val="28"/>
              </w:rPr>
              <w:t xml:space="preserve">, đầu để trần, chụp chính diện, rõ mặt, rõ tai, mắt nhìn thẳng, không đeo kính, không để râu, tóc không trùm tai, trùm gáy, phụ nữ không để hở ngực </w:t>
            </w:r>
            <w:r w:rsidRPr="00EC221D">
              <w:rPr>
                <w:sz w:val="28"/>
                <w:szCs w:val="28"/>
              </w:rPr>
              <w:t>hoặc do cơ quan Công an chụp ảnh.</w:t>
            </w:r>
          </w:p>
        </w:tc>
        <w:tc>
          <w:tcPr>
            <w:tcW w:w="1310" w:type="dxa"/>
            <w:shd w:val="clear" w:color="auto" w:fill="auto"/>
            <w:vAlign w:val="center"/>
          </w:tcPr>
          <w:p w:rsidR="000D1ABF" w:rsidRPr="005C1E60" w:rsidRDefault="000D1ABF" w:rsidP="00F72E08">
            <w:pPr>
              <w:pStyle w:val="ListParagraph"/>
              <w:ind w:left="0"/>
              <w:jc w:val="center"/>
              <w:rPr>
                <w:sz w:val="28"/>
                <w:szCs w:val="28"/>
              </w:rPr>
            </w:pPr>
            <w:r w:rsidRPr="005C1E60">
              <w:rPr>
                <w:sz w:val="28"/>
                <w:szCs w:val="28"/>
              </w:rPr>
              <w:t>x</w:t>
            </w:r>
          </w:p>
        </w:tc>
        <w:tc>
          <w:tcPr>
            <w:tcW w:w="1064" w:type="dxa"/>
            <w:shd w:val="clear" w:color="auto" w:fill="auto"/>
          </w:tcPr>
          <w:p w:rsidR="000D1ABF" w:rsidRPr="005C1E60" w:rsidRDefault="000D1ABF" w:rsidP="00F72E08">
            <w:pPr>
              <w:pStyle w:val="ListParagraph"/>
              <w:ind w:left="0"/>
              <w:rPr>
                <w:b/>
                <w:sz w:val="28"/>
                <w:szCs w:val="28"/>
              </w:rPr>
            </w:pP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3.</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Số lượng hồ sơ</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5C1E60" w:rsidRDefault="000D1ABF" w:rsidP="00F72E08">
            <w:pPr>
              <w:pStyle w:val="ListParagraph"/>
              <w:ind w:left="0" w:firstLine="176"/>
              <w:rPr>
                <w:sz w:val="28"/>
                <w:szCs w:val="28"/>
              </w:rPr>
            </w:pPr>
            <w:r w:rsidRPr="005C1E60">
              <w:rPr>
                <w:sz w:val="28"/>
                <w:szCs w:val="28"/>
              </w:rPr>
              <w:t>01 bộ</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4.</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Thời hạn giải quyết</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4645F4" w:rsidRDefault="000D1ABF" w:rsidP="00F72E08">
            <w:pPr>
              <w:pStyle w:val="ListParagraph"/>
              <w:ind w:left="0" w:firstLine="176"/>
              <w:jc w:val="both"/>
              <w:rPr>
                <w:sz w:val="28"/>
                <w:szCs w:val="28"/>
              </w:rPr>
            </w:pPr>
            <w:r w:rsidRPr="004645F4">
              <w:rPr>
                <w:sz w:val="28"/>
                <w:szCs w:val="28"/>
              </w:rPr>
              <w:t>07 ngày làm việc (kể từ khi nhận đủ, đúng hồ sơ hợp lệ).</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5.</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Nơi tiếp nhận và trả kết quả</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5C1E60" w:rsidRDefault="000D1ABF" w:rsidP="00F72E08">
            <w:pPr>
              <w:pStyle w:val="ListParagraph"/>
              <w:ind w:left="0" w:firstLine="176"/>
              <w:jc w:val="both"/>
              <w:rPr>
                <w:sz w:val="28"/>
                <w:szCs w:val="28"/>
              </w:rPr>
            </w:pPr>
            <w:r w:rsidRPr="005C1E60">
              <w:rPr>
                <w:sz w:val="28"/>
                <w:szCs w:val="28"/>
              </w:rPr>
              <w:t xml:space="preserve">a) Bộ phận tiếp nhận và trả kết quả một cửa thuộc Công an huyện </w:t>
            </w:r>
            <w:r>
              <w:rPr>
                <w:sz w:val="28"/>
                <w:szCs w:val="28"/>
              </w:rPr>
              <w:t>Châu Thành</w:t>
            </w:r>
            <w:r w:rsidRPr="005C1E60">
              <w:rPr>
                <w:sz w:val="28"/>
                <w:szCs w:val="28"/>
              </w:rPr>
              <w:t>.</w:t>
            </w:r>
          </w:p>
          <w:p w:rsidR="000D1ABF" w:rsidRPr="005C1E60" w:rsidRDefault="000D1ABF" w:rsidP="00F72E08">
            <w:pPr>
              <w:pStyle w:val="ListParagraph"/>
              <w:ind w:left="0" w:firstLine="176"/>
              <w:jc w:val="both"/>
              <w:rPr>
                <w:sz w:val="28"/>
                <w:szCs w:val="28"/>
              </w:rPr>
            </w:pPr>
            <w:r w:rsidRPr="005C1E60">
              <w:rPr>
                <w:sz w:val="28"/>
                <w:szCs w:val="28"/>
              </w:rPr>
              <w:t xml:space="preserve">b) Trả kết quả theo yêu cầu: </w:t>
            </w:r>
            <w:r>
              <w:rPr>
                <w:sz w:val="28"/>
                <w:szCs w:val="28"/>
              </w:rPr>
              <w:t>C</w:t>
            </w:r>
            <w:r w:rsidRPr="005C1E60">
              <w:rPr>
                <w:sz w:val="28"/>
                <w:szCs w:val="28"/>
              </w:rPr>
              <w:t xml:space="preserve">ông dân trực tiếp liên hệ bộ phận Bưu điện để được chuyển phát chứng minh nhân dân theo yêu cầu (có thu phí). </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6.</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Phí, lệ phí</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21346E" w:rsidRDefault="000D1ABF" w:rsidP="00F72E08">
            <w:pPr>
              <w:ind w:firstLine="176"/>
            </w:pPr>
            <w:r w:rsidRPr="0021346E">
              <w:t>a) Lệ phí: 00 đồng (không bao gồm tiền chụp ảnh);</w:t>
            </w:r>
          </w:p>
          <w:p w:rsidR="000D1ABF" w:rsidRPr="005C1E60" w:rsidRDefault="000D1ABF" w:rsidP="00F72E08">
            <w:pPr>
              <w:ind w:firstLine="176"/>
            </w:pPr>
            <w:r w:rsidRPr="005C1E60">
              <w:t>b) Cước phí chuyển phát: theo quy định của cơ quan Bưu điện.(nếu có yêu cầu)</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7.</w:t>
            </w:r>
          </w:p>
        </w:tc>
        <w:tc>
          <w:tcPr>
            <w:tcW w:w="9569" w:type="dxa"/>
            <w:gridSpan w:val="3"/>
            <w:shd w:val="clear" w:color="auto" w:fill="auto"/>
          </w:tcPr>
          <w:p w:rsidR="000D1ABF" w:rsidRPr="005C1E60" w:rsidRDefault="000D1ABF" w:rsidP="00F72E08">
            <w:pPr>
              <w:pStyle w:val="ListParagraph"/>
              <w:ind w:left="0"/>
              <w:rPr>
                <w:b/>
                <w:sz w:val="28"/>
                <w:szCs w:val="28"/>
              </w:rPr>
            </w:pPr>
            <w:r w:rsidRPr="005C1E60">
              <w:rPr>
                <w:b/>
                <w:sz w:val="28"/>
                <w:szCs w:val="28"/>
              </w:rPr>
              <w:t>Quy trình xử lý công việc</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9569" w:type="dxa"/>
            <w:gridSpan w:val="3"/>
            <w:shd w:val="clear" w:color="auto" w:fill="auto"/>
          </w:tcPr>
          <w:p w:rsidR="000D1ABF" w:rsidRPr="005C1E60" w:rsidRDefault="000D1ABF" w:rsidP="00F72E08">
            <w:pPr>
              <w:pStyle w:val="ListParagraph"/>
              <w:spacing w:before="60" w:after="60"/>
              <w:ind w:left="0" w:firstLine="176"/>
              <w:jc w:val="both"/>
              <w:rPr>
                <w:sz w:val="28"/>
                <w:szCs w:val="28"/>
              </w:rPr>
            </w:pPr>
            <w:r w:rsidRPr="005C1E60">
              <w:rPr>
                <w:sz w:val="28"/>
                <w:szCs w:val="28"/>
              </w:rPr>
              <w:t xml:space="preserve"> Công dân chuẩn bị hồ sơ theo quy định tại khoản 2 điều này, đến nộp hồ sơ tại bộ phận </w:t>
            </w:r>
            <w:r>
              <w:rPr>
                <w:sz w:val="28"/>
                <w:szCs w:val="28"/>
              </w:rPr>
              <w:t>một cửa</w:t>
            </w:r>
            <w:r w:rsidRPr="005C1E60">
              <w:rPr>
                <w:sz w:val="28"/>
                <w:szCs w:val="28"/>
              </w:rPr>
              <w:t xml:space="preserve"> Công an huyện. Cán bộ tiếp nhận kiểm tra tính pháp lý và nội dung hồ sơ thủ tục, nếu:</w:t>
            </w:r>
          </w:p>
          <w:p w:rsidR="000D1ABF" w:rsidRPr="005C1E60" w:rsidRDefault="000D1ABF" w:rsidP="00F72E08">
            <w:pPr>
              <w:pStyle w:val="ListParagraph"/>
              <w:spacing w:before="60" w:after="60"/>
              <w:ind w:left="0" w:firstLine="176"/>
              <w:jc w:val="both"/>
              <w:rPr>
                <w:sz w:val="28"/>
                <w:szCs w:val="28"/>
              </w:rPr>
            </w:pPr>
            <w:r w:rsidRPr="005C1E60">
              <w:rPr>
                <w:sz w:val="28"/>
                <w:szCs w:val="28"/>
              </w:rPr>
              <w:t xml:space="preserve">+ Hồ sơ thiếu hoặc </w:t>
            </w:r>
            <w:r>
              <w:rPr>
                <w:sz w:val="28"/>
                <w:szCs w:val="28"/>
              </w:rPr>
              <w:t>chưa</w:t>
            </w:r>
            <w:r w:rsidRPr="005C1E60">
              <w:rPr>
                <w:sz w:val="28"/>
                <w:szCs w:val="28"/>
              </w:rPr>
              <w:t xml:space="preserve"> hợp lệ thì </w:t>
            </w:r>
            <w:r>
              <w:rPr>
                <w:sz w:val="28"/>
                <w:szCs w:val="28"/>
              </w:rPr>
              <w:t xml:space="preserve">cán bộ </w:t>
            </w:r>
            <w:r w:rsidRPr="005C1E60">
              <w:rPr>
                <w:sz w:val="28"/>
                <w:szCs w:val="28"/>
              </w:rPr>
              <w:t>hướng dẫn công dân chuẩn bị hồ sơ tại khoản 2 điều này.</w:t>
            </w:r>
          </w:p>
          <w:p w:rsidR="000D1ABF" w:rsidRPr="005C1E60" w:rsidRDefault="000D1ABF" w:rsidP="00F72E08">
            <w:pPr>
              <w:pStyle w:val="ListParagraph"/>
              <w:spacing w:before="60" w:after="60"/>
              <w:ind w:left="0" w:firstLine="176"/>
              <w:jc w:val="both"/>
              <w:rPr>
                <w:sz w:val="28"/>
                <w:szCs w:val="28"/>
              </w:rPr>
            </w:pPr>
            <w:r w:rsidRPr="005C1E60">
              <w:rPr>
                <w:sz w:val="28"/>
                <w:szCs w:val="28"/>
              </w:rPr>
              <w:t>+ Hồ sơ hợp lệ, đúng, đủ các thủ tục, cán bộ hướng dẫn công dân thực hiện các thủ tục sau: khai tờ khai cấp CMND;</w:t>
            </w:r>
            <w:r>
              <w:rPr>
                <w:sz w:val="28"/>
                <w:szCs w:val="28"/>
              </w:rPr>
              <w:t xml:space="preserve"> khai bản khai nhân khẩu;</w:t>
            </w:r>
            <w:r w:rsidRPr="005C1E60">
              <w:rPr>
                <w:sz w:val="28"/>
                <w:szCs w:val="28"/>
              </w:rPr>
              <w:t xml:space="preserve"> Chụp ảnh (nếu có); in vân tay vào danh chỉ bản, Chứng minh nhân dân và giao giấy biên nhận cho công dân.</w:t>
            </w:r>
          </w:p>
          <w:p w:rsidR="000D1ABF" w:rsidRPr="005C1E60" w:rsidRDefault="000D1ABF" w:rsidP="00F72E08">
            <w:pPr>
              <w:pStyle w:val="ListParagraph"/>
              <w:spacing w:before="60" w:after="60"/>
              <w:ind w:left="0" w:firstLine="176"/>
              <w:jc w:val="both"/>
              <w:rPr>
                <w:sz w:val="28"/>
                <w:szCs w:val="28"/>
              </w:rPr>
            </w:pPr>
            <w:r>
              <w:rPr>
                <w:sz w:val="28"/>
                <w:szCs w:val="28"/>
              </w:rPr>
              <w:t xml:space="preserve"> Công an huyện hoàn thành (06</w:t>
            </w:r>
            <w:r w:rsidRPr="005C1E60">
              <w:rPr>
                <w:sz w:val="28"/>
                <w:szCs w:val="28"/>
              </w:rPr>
              <w:t xml:space="preserve"> ngày) và chuyển hồ sơ cấp CMND về Phòng Quản lý hành chính về trật tự xã hội. Phòng Quản lý </w:t>
            </w:r>
            <w:r>
              <w:rPr>
                <w:sz w:val="28"/>
                <w:szCs w:val="28"/>
              </w:rPr>
              <w:t>hành chính về trật tự xã hội (01</w:t>
            </w:r>
            <w:r w:rsidRPr="005C1E60">
              <w:rPr>
                <w:sz w:val="28"/>
                <w:szCs w:val="28"/>
              </w:rPr>
              <w:t xml:space="preserve"> ngày) để tiến hành thẩm định và kiểm tra, tra cứu (nếu có). Chuyển hồ sơ cho bộ phận chuyên môn hoàn chỉnh CMND và chuyển CMND đã hoàn chỉnh cho Công an huyện, trao, cấp cho công dân theo quy định.</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lang w:val="vi-VN"/>
              </w:rPr>
              <w:lastRenderedPageBreak/>
              <w:t>8</w:t>
            </w:r>
            <w:r w:rsidRPr="005C1E60">
              <w:rPr>
                <w:sz w:val="28"/>
                <w:szCs w:val="28"/>
              </w:rPr>
              <w:t>.</w:t>
            </w:r>
          </w:p>
        </w:tc>
        <w:tc>
          <w:tcPr>
            <w:tcW w:w="9569" w:type="dxa"/>
            <w:gridSpan w:val="3"/>
            <w:shd w:val="clear" w:color="auto" w:fill="auto"/>
          </w:tcPr>
          <w:p w:rsidR="000D1ABF" w:rsidRPr="005C1E60" w:rsidRDefault="000D1ABF" w:rsidP="00F72E08">
            <w:pPr>
              <w:pStyle w:val="ListParagraph"/>
              <w:ind w:left="0"/>
              <w:rPr>
                <w:sz w:val="28"/>
                <w:szCs w:val="28"/>
              </w:rPr>
            </w:pPr>
            <w:r w:rsidRPr="005C1E60">
              <w:rPr>
                <w:b/>
                <w:sz w:val="28"/>
                <w:szCs w:val="28"/>
                <w:lang w:val="vi-VN"/>
              </w:rPr>
              <w:t>Cơ sở pháp lý</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lang w:val="vi-VN"/>
              </w:rPr>
            </w:pPr>
          </w:p>
        </w:tc>
        <w:tc>
          <w:tcPr>
            <w:tcW w:w="9569" w:type="dxa"/>
            <w:gridSpan w:val="3"/>
            <w:shd w:val="clear" w:color="auto" w:fill="auto"/>
          </w:tcPr>
          <w:p w:rsidR="000D1ABF" w:rsidRPr="00703DDC" w:rsidRDefault="000D1ABF" w:rsidP="00F72E08">
            <w:pPr>
              <w:pStyle w:val="NormalWeb"/>
              <w:shd w:val="clear" w:color="auto" w:fill="FFFFFF"/>
              <w:spacing w:before="0" w:beforeAutospacing="0" w:after="0" w:afterAutospacing="0"/>
              <w:ind w:firstLine="176"/>
              <w:jc w:val="both"/>
              <w:rPr>
                <w:sz w:val="28"/>
                <w:szCs w:val="28"/>
              </w:rPr>
            </w:pPr>
            <w:r w:rsidRPr="00703DDC">
              <w:rPr>
                <w:sz w:val="28"/>
                <w:szCs w:val="28"/>
              </w:rPr>
              <w:t>a) Nghị định số</w:t>
            </w:r>
            <w:r w:rsidRPr="00703DDC">
              <w:rPr>
                <w:rStyle w:val="apple-converted-space"/>
                <w:sz w:val="28"/>
                <w:szCs w:val="28"/>
              </w:rPr>
              <w:t> </w:t>
            </w:r>
            <w:hyperlink r:id="rId8" w:history="1">
              <w:r w:rsidRPr="00703DDC">
                <w:rPr>
                  <w:rStyle w:val="Hyperlink"/>
                  <w:color w:val="auto"/>
                  <w:sz w:val="28"/>
                  <w:szCs w:val="28"/>
                  <w:u w:val="none"/>
                </w:rPr>
                <w:t>05/1999/NĐ-CP</w:t>
              </w:r>
              <w:r w:rsidRPr="00703DDC">
                <w:rPr>
                  <w:rStyle w:val="apple-converted-space"/>
                  <w:sz w:val="28"/>
                  <w:szCs w:val="28"/>
                </w:rPr>
                <w:t> </w:t>
              </w:r>
            </w:hyperlink>
            <w:r w:rsidRPr="00703DDC">
              <w:rPr>
                <w:sz w:val="28"/>
                <w:szCs w:val="28"/>
              </w:rPr>
              <w:t>ngày 03/02/1999 của Chính phủ về chứng minh nhân dân;</w:t>
            </w:r>
          </w:p>
          <w:p w:rsidR="000D1ABF" w:rsidRPr="00703DDC" w:rsidRDefault="000D1ABF" w:rsidP="00F72E08">
            <w:pPr>
              <w:pStyle w:val="NormalWeb"/>
              <w:shd w:val="clear" w:color="auto" w:fill="FFFFFF"/>
              <w:spacing w:before="0" w:beforeAutospacing="0" w:after="0" w:afterAutospacing="0"/>
              <w:ind w:firstLine="176"/>
              <w:jc w:val="both"/>
              <w:rPr>
                <w:sz w:val="28"/>
                <w:szCs w:val="28"/>
              </w:rPr>
            </w:pPr>
            <w:r w:rsidRPr="00703DDC">
              <w:rPr>
                <w:sz w:val="28"/>
                <w:szCs w:val="28"/>
              </w:rPr>
              <w:t>b) Nghị định số</w:t>
            </w:r>
            <w:r w:rsidRPr="00703DDC">
              <w:rPr>
                <w:rStyle w:val="apple-converted-space"/>
                <w:sz w:val="28"/>
                <w:szCs w:val="28"/>
              </w:rPr>
              <w:t> </w:t>
            </w:r>
            <w:hyperlink r:id="rId9" w:history="1">
              <w:r w:rsidRPr="00703DDC">
                <w:rPr>
                  <w:rStyle w:val="Hyperlink"/>
                  <w:color w:val="auto"/>
                  <w:sz w:val="28"/>
                  <w:szCs w:val="28"/>
                  <w:u w:val="none"/>
                </w:rPr>
                <w:t>170/2007/NĐ-CP</w:t>
              </w:r>
            </w:hyperlink>
            <w:r w:rsidRPr="00703DDC">
              <w:rPr>
                <w:rStyle w:val="apple-converted-space"/>
                <w:sz w:val="28"/>
                <w:szCs w:val="28"/>
              </w:rPr>
              <w:t> </w:t>
            </w:r>
            <w:r w:rsidRPr="00703DDC">
              <w:rPr>
                <w:sz w:val="28"/>
                <w:szCs w:val="28"/>
              </w:rPr>
              <w:t>ngày 19/11/2007 của Chính phủ sửa đổi, bổ sung một số điều của Nghị định số 05/1999/NĐ-CP ngày 03/02/1999 của Chính phủ về chứng minh nhân dân;</w:t>
            </w:r>
          </w:p>
          <w:p w:rsidR="000D1ABF" w:rsidRPr="00703DDC" w:rsidRDefault="000D1ABF" w:rsidP="00F72E08">
            <w:pPr>
              <w:pStyle w:val="NormalWeb"/>
              <w:shd w:val="clear" w:color="auto" w:fill="FFFFFF"/>
              <w:spacing w:before="0" w:beforeAutospacing="0" w:after="0" w:afterAutospacing="0"/>
              <w:ind w:firstLine="176"/>
              <w:jc w:val="both"/>
              <w:rPr>
                <w:sz w:val="28"/>
                <w:szCs w:val="28"/>
              </w:rPr>
            </w:pPr>
            <w:r w:rsidRPr="00703DDC">
              <w:rPr>
                <w:sz w:val="28"/>
                <w:szCs w:val="28"/>
              </w:rPr>
              <w:t>c) Thông tư số</w:t>
            </w:r>
            <w:r w:rsidRPr="00703DDC">
              <w:rPr>
                <w:rStyle w:val="apple-converted-space"/>
                <w:sz w:val="28"/>
                <w:szCs w:val="28"/>
              </w:rPr>
              <w:t> </w:t>
            </w:r>
            <w:hyperlink r:id="rId10" w:history="1">
              <w:r w:rsidRPr="00703DDC">
                <w:rPr>
                  <w:rStyle w:val="Hyperlink"/>
                  <w:color w:val="auto"/>
                  <w:sz w:val="28"/>
                  <w:szCs w:val="28"/>
                  <w:u w:val="none"/>
                </w:rPr>
                <w:t>04/1999/TT-BCA(C13)</w:t>
              </w:r>
            </w:hyperlink>
            <w:r w:rsidRPr="00703DDC">
              <w:rPr>
                <w:rStyle w:val="apple-converted-space"/>
                <w:sz w:val="28"/>
                <w:szCs w:val="28"/>
              </w:rPr>
              <w:t> </w:t>
            </w:r>
            <w:r w:rsidRPr="00703DDC">
              <w:rPr>
                <w:sz w:val="28"/>
                <w:szCs w:val="28"/>
              </w:rPr>
              <w:t>ngày 29/04/1999 của Bộ trưởng Bộ Công an hướng dẫn một số quy định của Nghị định số 05/1999/NĐ-CP ngày 03/02/1999 của Chính phủ về chứng minh nhân dân;</w:t>
            </w:r>
          </w:p>
          <w:p w:rsidR="000D1ABF" w:rsidRPr="00703DDC" w:rsidRDefault="000D1ABF" w:rsidP="00F72E08">
            <w:pPr>
              <w:pStyle w:val="NormalWeb"/>
              <w:shd w:val="clear" w:color="auto" w:fill="FFFFFF"/>
              <w:spacing w:before="0" w:beforeAutospacing="0" w:after="0" w:afterAutospacing="0"/>
              <w:ind w:firstLine="176"/>
              <w:jc w:val="both"/>
              <w:rPr>
                <w:sz w:val="28"/>
                <w:szCs w:val="28"/>
              </w:rPr>
            </w:pPr>
            <w:r w:rsidRPr="00703DDC">
              <w:rPr>
                <w:sz w:val="28"/>
                <w:szCs w:val="28"/>
              </w:rPr>
              <w:t>d) Thông tư số 07/2014/TT-BCA, ngày 13/02/2014 của Bộ Công an quy định về quy trình cấp, đổi, cấp lại Chứng minh nhân dân;</w:t>
            </w:r>
          </w:p>
          <w:p w:rsidR="000D1ABF" w:rsidRPr="00D253E9" w:rsidRDefault="000D1ABF" w:rsidP="00F72E08">
            <w:pPr>
              <w:pStyle w:val="NormalWeb"/>
              <w:shd w:val="clear" w:color="auto" w:fill="FFFFFF"/>
              <w:spacing w:before="0" w:beforeAutospacing="0" w:after="0" w:afterAutospacing="0"/>
              <w:ind w:firstLine="176"/>
              <w:jc w:val="both"/>
              <w:rPr>
                <w:sz w:val="28"/>
                <w:szCs w:val="28"/>
              </w:rPr>
            </w:pPr>
            <w:r w:rsidRPr="00703DDC">
              <w:rPr>
                <w:sz w:val="28"/>
                <w:szCs w:val="28"/>
              </w:rPr>
              <w:t xml:space="preserve">e) </w:t>
            </w:r>
            <w:r w:rsidRPr="00703DDC">
              <w:rPr>
                <w:bCs/>
                <w:sz w:val="28"/>
                <w:szCs w:val="28"/>
              </w:rPr>
              <w:t xml:space="preserve">Nghị quyết số </w:t>
            </w:r>
            <w:r w:rsidRPr="00703DDC">
              <w:rPr>
                <w:sz w:val="28"/>
                <w:szCs w:val="28"/>
              </w:rPr>
              <w:t>101/2016/NQ-HĐND,</w:t>
            </w:r>
            <w:r w:rsidRPr="00703DDC">
              <w:rPr>
                <w:iCs/>
                <w:sz w:val="28"/>
                <w:szCs w:val="28"/>
              </w:rPr>
              <w:t xml:space="preserve"> ngày 20 tháng 12 năm 2016 của Hội đồng nhân dân tỉnh Đồng Tháp </w:t>
            </w:r>
            <w:r w:rsidRPr="00703DDC">
              <w:rPr>
                <w:sz w:val="28"/>
                <w:szCs w:val="28"/>
              </w:rPr>
              <w:t>ban hành quy định mức thu, chế độ thu, nộp, quản lý và sử dụng lệ phí cấp chứng minh nhân dân trên địa bàn tỉnh Đồng Tháp.</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r w:rsidRPr="005C1E60">
              <w:rPr>
                <w:sz w:val="28"/>
                <w:szCs w:val="28"/>
              </w:rPr>
              <w:t>9.</w:t>
            </w:r>
          </w:p>
        </w:tc>
        <w:tc>
          <w:tcPr>
            <w:tcW w:w="8505" w:type="dxa"/>
            <w:gridSpan w:val="2"/>
            <w:shd w:val="clear" w:color="auto" w:fill="auto"/>
          </w:tcPr>
          <w:p w:rsidR="000D1ABF" w:rsidRPr="005C1E60" w:rsidRDefault="000D1ABF" w:rsidP="00F72E08">
            <w:pPr>
              <w:pStyle w:val="ListParagraph"/>
              <w:ind w:left="0"/>
              <w:rPr>
                <w:sz w:val="28"/>
                <w:szCs w:val="28"/>
              </w:rPr>
            </w:pPr>
            <w:r w:rsidRPr="005C1E60">
              <w:rPr>
                <w:b/>
                <w:sz w:val="28"/>
                <w:szCs w:val="28"/>
              </w:rPr>
              <w:t>Biểu mẫu</w:t>
            </w:r>
          </w:p>
        </w:tc>
        <w:tc>
          <w:tcPr>
            <w:tcW w:w="1064" w:type="dxa"/>
            <w:shd w:val="clear" w:color="auto" w:fill="auto"/>
            <w:vAlign w:val="center"/>
          </w:tcPr>
          <w:p w:rsidR="000D1ABF" w:rsidRPr="005C1E60" w:rsidRDefault="000D1ABF" w:rsidP="00F72E08">
            <w:pPr>
              <w:pStyle w:val="ListParagraph"/>
              <w:ind w:left="0"/>
              <w:jc w:val="center"/>
              <w:rPr>
                <w:b/>
                <w:sz w:val="28"/>
                <w:szCs w:val="28"/>
              </w:rPr>
            </w:pPr>
            <w:r w:rsidRPr="005C1E60">
              <w:rPr>
                <w:b/>
                <w:sz w:val="28"/>
                <w:szCs w:val="28"/>
              </w:rPr>
              <w:t>Ký hiệu</w:t>
            </w:r>
          </w:p>
        </w:tc>
      </w:tr>
      <w:tr w:rsidR="000D1ABF" w:rsidRPr="005C1E60" w:rsidTr="00F72E08">
        <w:tc>
          <w:tcPr>
            <w:tcW w:w="567" w:type="dxa"/>
            <w:shd w:val="clear" w:color="auto" w:fill="auto"/>
          </w:tcPr>
          <w:p w:rsidR="000D1ABF" w:rsidRPr="005C1E60" w:rsidRDefault="000D1ABF" w:rsidP="00F72E08">
            <w:pPr>
              <w:pStyle w:val="ListParagraph"/>
              <w:ind w:left="0"/>
              <w:rPr>
                <w:sz w:val="28"/>
                <w:szCs w:val="28"/>
              </w:rPr>
            </w:pPr>
          </w:p>
        </w:tc>
        <w:tc>
          <w:tcPr>
            <w:tcW w:w="8505" w:type="dxa"/>
            <w:gridSpan w:val="2"/>
            <w:shd w:val="clear" w:color="auto" w:fill="auto"/>
          </w:tcPr>
          <w:p w:rsidR="000D1ABF" w:rsidRPr="005C1E60" w:rsidRDefault="000D1ABF" w:rsidP="00F72E08">
            <w:pPr>
              <w:pStyle w:val="NormalWeb"/>
              <w:shd w:val="clear" w:color="auto" w:fill="FFFFFF"/>
              <w:spacing w:before="0" w:beforeAutospacing="0" w:after="0" w:afterAutospacing="0"/>
              <w:ind w:firstLine="176"/>
              <w:jc w:val="both"/>
              <w:rPr>
                <w:sz w:val="28"/>
                <w:szCs w:val="28"/>
              </w:rPr>
            </w:pPr>
            <w:r w:rsidRPr="005C1E60">
              <w:rPr>
                <w:sz w:val="28"/>
                <w:szCs w:val="28"/>
              </w:rPr>
              <w:t xml:space="preserve">Đơn đề nghị cấp </w:t>
            </w:r>
            <w:r w:rsidRPr="005C1E60">
              <w:rPr>
                <w:sz w:val="28"/>
                <w:szCs w:val="28"/>
                <w:lang w:val="en-US"/>
              </w:rPr>
              <w:t>chứng minh nhân dân</w:t>
            </w:r>
            <w:r w:rsidRPr="005C1E60">
              <w:t xml:space="preserve">. </w:t>
            </w:r>
          </w:p>
        </w:tc>
        <w:tc>
          <w:tcPr>
            <w:tcW w:w="1064" w:type="dxa"/>
            <w:shd w:val="clear" w:color="auto" w:fill="auto"/>
            <w:vAlign w:val="center"/>
          </w:tcPr>
          <w:p w:rsidR="000D1ABF" w:rsidRPr="005C1E60" w:rsidRDefault="000D1ABF" w:rsidP="00F72E08">
            <w:pPr>
              <w:pStyle w:val="ListParagraph"/>
              <w:ind w:left="0"/>
              <w:jc w:val="center"/>
              <w:rPr>
                <w:sz w:val="28"/>
                <w:szCs w:val="28"/>
              </w:rPr>
            </w:pPr>
            <w:r w:rsidRPr="005C1E60">
              <w:rPr>
                <w:sz w:val="28"/>
                <w:szCs w:val="28"/>
              </w:rPr>
              <w:t>CM3</w:t>
            </w:r>
          </w:p>
        </w:tc>
      </w:tr>
    </w:tbl>
    <w:p w:rsidR="009364FA" w:rsidRDefault="009364FA" w:rsidP="00C30075">
      <w:pPr>
        <w:spacing w:before="120" w:after="120"/>
        <w:ind w:firstLine="567"/>
        <w:jc w:val="both"/>
        <w:rPr>
          <w:b/>
          <w:szCs w:val="28"/>
        </w:rPr>
      </w:pPr>
      <w:bookmarkStart w:id="0" w:name="_GoBack"/>
      <w:bookmarkEnd w:id="0"/>
    </w:p>
    <w:sectPr w:rsidR="009364FA" w:rsidSect="009364FA">
      <w:footerReference w:type="even" r:id="rId11"/>
      <w:footerReference w:type="default" r:id="rId12"/>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DD" w:rsidRDefault="00B916DD" w:rsidP="00B71755">
      <w:r>
        <w:separator/>
      </w:r>
    </w:p>
  </w:endnote>
  <w:endnote w:type="continuationSeparator" w:id="0">
    <w:p w:rsidR="00B916DD" w:rsidRDefault="00B916DD"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0D1ABF">
      <w:rPr>
        <w:noProof/>
      </w:rPr>
      <w:t>2</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DD" w:rsidRDefault="00B916DD" w:rsidP="00B71755">
      <w:r>
        <w:separator/>
      </w:r>
    </w:p>
  </w:footnote>
  <w:footnote w:type="continuationSeparator" w:id="0">
    <w:p w:rsidR="00B916DD" w:rsidRDefault="00B916DD"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6DD"/>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ndongthap.gov.vn/txtmng/cmnd/ND0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gandongthap.gov.vn/txtmng/cmnd/TT04.doc" TargetMode="External"/><Relationship Id="rId4" Type="http://schemas.openxmlformats.org/officeDocument/2006/relationships/settings" Target="settings.xml"/><Relationship Id="rId9" Type="http://schemas.openxmlformats.org/officeDocument/2006/relationships/hyperlink" Target="http://www.congandongthap.gov.vn/txtmng/cmnd/NGHI_DINH_SO_170-2007-NDCP.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BB6D-506D-472F-8DFC-602C6013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2020-05-27T07:56:00Z</dcterms:created>
  <dcterms:modified xsi:type="dcterms:W3CDTF">2020-05-27T07:56:00Z</dcterms:modified>
</cp:coreProperties>
</file>