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A68" w:rsidRPr="008D0A68" w:rsidRDefault="008D0A68" w:rsidP="006D67F8">
      <w:pPr>
        <w:spacing w:before="120" w:after="120"/>
        <w:jc w:val="center"/>
        <w:rPr>
          <w:b/>
        </w:rPr>
      </w:pPr>
      <w:r w:rsidRPr="008D0A68">
        <w:rPr>
          <w:b/>
        </w:rPr>
        <w:t>PHẦN I (tiếp theo)</w:t>
      </w:r>
    </w:p>
    <w:p w:rsidR="008D0A68" w:rsidRPr="008D0A68" w:rsidRDefault="008D0A68" w:rsidP="006D67F8">
      <w:pPr>
        <w:spacing w:before="120" w:after="120"/>
        <w:jc w:val="center"/>
        <w:rPr>
          <w:rFonts w:cs="Times New Roman"/>
          <w:b/>
          <w:noProof w:val="0"/>
          <w:sz w:val="26"/>
          <w:szCs w:val="26"/>
          <w:lang w:val="vi-VN"/>
        </w:rPr>
      </w:pPr>
      <w:r w:rsidRPr="008D0A68">
        <w:rPr>
          <w:rFonts w:cs="Times New Roman"/>
          <w:b/>
          <w:noProof w:val="0"/>
          <w:sz w:val="26"/>
          <w:szCs w:val="26"/>
          <w:lang w:val="vi-VN"/>
        </w:rPr>
        <w:t xml:space="preserve">QUY TRÌNH NỘI BỘ GIẢI QUYẾT THỦ TỤC HÀNH CHÍNH </w:t>
      </w:r>
      <w:r w:rsidR="00AD5AD1" w:rsidRPr="008D0A68">
        <w:rPr>
          <w:rFonts w:cs="Times New Roman"/>
          <w:b/>
          <w:noProof w:val="0"/>
          <w:sz w:val="26"/>
          <w:szCs w:val="26"/>
          <w:lang w:val="vi-VN"/>
        </w:rPr>
        <w:t>LĨNH VỰC LAO ĐỘNG –</w:t>
      </w:r>
      <w:r w:rsidR="00AD5AD1" w:rsidRPr="008D0A68">
        <w:rPr>
          <w:rFonts w:cs="Times New Roman"/>
          <w:b/>
          <w:noProof w:val="0"/>
          <w:sz w:val="26"/>
          <w:szCs w:val="26"/>
        </w:rPr>
        <w:t xml:space="preserve"> </w:t>
      </w:r>
      <w:r w:rsidR="00AD5AD1" w:rsidRPr="008D0A68">
        <w:rPr>
          <w:rFonts w:cs="Times New Roman"/>
          <w:b/>
          <w:noProof w:val="0"/>
          <w:sz w:val="26"/>
          <w:szCs w:val="26"/>
          <w:lang w:val="vi-VN"/>
        </w:rPr>
        <w:t xml:space="preserve">THƯƠNG BINH VÀ XÃ HỘI </w:t>
      </w:r>
      <w:r w:rsidRPr="008D0A68">
        <w:rPr>
          <w:rFonts w:cs="Times New Roman"/>
          <w:b/>
          <w:noProof w:val="0"/>
          <w:sz w:val="26"/>
          <w:szCs w:val="26"/>
          <w:lang w:val="vi-VN"/>
        </w:rPr>
        <w:t xml:space="preserve">THUỘC THẨM QUYỀN GIẢI QUYẾT </w:t>
      </w:r>
      <w:r w:rsidR="00B46746">
        <w:rPr>
          <w:rFonts w:cs="Times New Roman"/>
          <w:b/>
          <w:noProof w:val="0"/>
          <w:sz w:val="26"/>
          <w:szCs w:val="26"/>
        </w:rPr>
        <w:t xml:space="preserve">CỦA UBND </w:t>
      </w:r>
      <w:r w:rsidRPr="008D0A68">
        <w:rPr>
          <w:rFonts w:cs="Times New Roman"/>
          <w:b/>
          <w:noProof w:val="0"/>
          <w:sz w:val="26"/>
          <w:szCs w:val="26"/>
          <w:lang w:val="vi-VN"/>
        </w:rPr>
        <w:t xml:space="preserve">CẤP HUYỆN </w:t>
      </w:r>
    </w:p>
    <w:p w:rsidR="008D0A68" w:rsidRPr="008D0A68" w:rsidRDefault="008D0A68" w:rsidP="006D67F8">
      <w:pPr>
        <w:spacing w:before="120" w:after="120"/>
        <w:ind w:firstLine="709"/>
        <w:jc w:val="center"/>
        <w:rPr>
          <w:rFonts w:cs="Times New Roman"/>
          <w:i/>
          <w:noProof w:val="0"/>
          <w:sz w:val="26"/>
          <w:szCs w:val="26"/>
          <w:lang w:val="vi-VN"/>
        </w:rPr>
      </w:pPr>
      <w:r w:rsidRPr="008D0A68">
        <w:rPr>
          <w:rFonts w:cs="Times New Roman"/>
          <w:i/>
          <w:noProof w:val="0"/>
          <w:sz w:val="26"/>
          <w:szCs w:val="26"/>
          <w:lang w:val="vi-VN"/>
        </w:rPr>
        <w:t xml:space="preserve"> (Ban hành kèm theo Quyết định số        /QĐ-UBND-HC ngày    </w:t>
      </w:r>
      <w:r w:rsidR="008738FA">
        <w:rPr>
          <w:rFonts w:cs="Times New Roman"/>
          <w:i/>
          <w:noProof w:val="0"/>
          <w:sz w:val="26"/>
          <w:szCs w:val="26"/>
          <w:lang w:val="vi-VN"/>
        </w:rPr>
        <w:t>/9</w:t>
      </w:r>
      <w:r w:rsidRPr="00246FF6">
        <w:rPr>
          <w:rFonts w:cs="Times New Roman"/>
          <w:i/>
          <w:noProof w:val="0"/>
          <w:sz w:val="26"/>
          <w:szCs w:val="26"/>
          <w:lang w:val="vi-VN"/>
        </w:rPr>
        <w:t>/</w:t>
      </w:r>
      <w:r w:rsidRPr="008D0A68">
        <w:rPr>
          <w:rFonts w:cs="Times New Roman"/>
          <w:i/>
          <w:noProof w:val="0"/>
          <w:sz w:val="26"/>
          <w:szCs w:val="26"/>
          <w:lang w:val="vi-VN"/>
        </w:rPr>
        <w:t>202</w:t>
      </w:r>
      <w:r w:rsidR="005E757F">
        <w:rPr>
          <w:rFonts w:cs="Times New Roman"/>
          <w:i/>
          <w:noProof w:val="0"/>
          <w:sz w:val="26"/>
          <w:szCs w:val="26"/>
        </w:rPr>
        <w:t>1</w:t>
      </w:r>
      <w:r w:rsidRPr="00246FF6">
        <w:rPr>
          <w:rFonts w:cs="Times New Roman"/>
          <w:i/>
          <w:noProof w:val="0"/>
          <w:sz w:val="26"/>
          <w:szCs w:val="26"/>
          <w:lang w:val="vi-VN"/>
        </w:rPr>
        <w:t xml:space="preserve"> </w:t>
      </w:r>
      <w:r w:rsidRPr="008D0A68">
        <w:rPr>
          <w:rFonts w:cs="Times New Roman"/>
          <w:i/>
          <w:noProof w:val="0"/>
          <w:sz w:val="26"/>
          <w:szCs w:val="26"/>
          <w:lang w:val="vi-VN"/>
        </w:rPr>
        <w:t>của Chủ tịch Ủy ban nhân dân tỉnh Đồng Tháp)</w:t>
      </w:r>
    </w:p>
    <w:p w:rsidR="008D0A68" w:rsidRPr="008D0A68" w:rsidRDefault="008D0A68" w:rsidP="006D67F8">
      <w:pPr>
        <w:spacing w:before="120" w:after="120"/>
        <w:ind w:firstLine="709"/>
        <w:jc w:val="center"/>
        <w:rPr>
          <w:rFonts w:cs="Times New Roman"/>
          <w:b/>
          <w:noProof w:val="0"/>
          <w:sz w:val="26"/>
          <w:szCs w:val="26"/>
          <w:lang w:val="vi-VN"/>
        </w:rPr>
      </w:pPr>
      <w:r w:rsidRPr="008D0A68">
        <w:rPr>
          <w:rFonts w:cs="Times New Roman"/>
          <w:b/>
          <w:sz w:val="26"/>
          <w:szCs w:val="26"/>
        </w:rPr>
        <mc:AlternateContent>
          <mc:Choice Requires="wps">
            <w:drawing>
              <wp:anchor distT="0" distB="0" distL="114300" distR="114300" simplePos="0" relativeHeight="251650560" behindDoc="0" locked="0" layoutInCell="1" allowOverlap="1" wp14:anchorId="469E6358" wp14:editId="4555FAD0">
                <wp:simplePos x="0" y="0"/>
                <wp:positionH relativeFrom="column">
                  <wp:posOffset>3794760</wp:posOffset>
                </wp:positionH>
                <wp:positionV relativeFrom="paragraph">
                  <wp:posOffset>31115</wp:posOffset>
                </wp:positionV>
                <wp:extent cx="1162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F81E9C1" id="Straight Connector 2"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298.8pt,2.45pt" to="39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"/>
            </w:pict>
          </mc:Fallback>
        </mc:AlternateContent>
      </w:r>
    </w:p>
    <w:p w:rsidR="001767C8" w:rsidRPr="002E4B26" w:rsidRDefault="008F5A46" w:rsidP="001767C8">
      <w:pPr>
        <w:spacing w:before="120" w:after="120"/>
        <w:rPr>
          <w:rFonts w:eastAsia="Calibri" w:cs="Times New Roman"/>
          <w:b/>
          <w:bCs/>
          <w:noProof w:val="0"/>
          <w:color w:val="C00000"/>
          <w:szCs w:val="28"/>
        </w:rPr>
      </w:pPr>
      <w:r w:rsidRPr="008D0A68">
        <w:rPr>
          <w:rFonts w:cs="Times New Roman"/>
          <w:b/>
          <w:iCs/>
          <w:noProof w:val="0"/>
          <w:color w:val="FF0000"/>
          <w:sz w:val="26"/>
          <w:szCs w:val="26"/>
          <w:lang w:val="pt-BR"/>
        </w:rPr>
        <w:tab/>
      </w:r>
      <w:r w:rsidR="001767C8">
        <w:rPr>
          <w:rFonts w:eastAsia="Calibri" w:cs="Times New Roman"/>
          <w:b/>
          <w:bCs/>
          <w:noProof w:val="0"/>
          <w:color w:val="C00000"/>
          <w:szCs w:val="28"/>
        </w:rPr>
        <w:t>D</w:t>
      </w:r>
      <w:r w:rsidR="001767C8" w:rsidRPr="002E4B26">
        <w:rPr>
          <w:rFonts w:eastAsia="Calibri" w:cs="Times New Roman"/>
          <w:b/>
          <w:bCs/>
          <w:noProof w:val="0"/>
          <w:color w:val="C00000"/>
          <w:szCs w:val="28"/>
        </w:rPr>
        <w:t>. LĨNH VỰC PHÒNG, CHỐNG TỆ NẠN XÃ HỘI</w:t>
      </w:r>
    </w:p>
    <w:p w:rsidR="0031278A" w:rsidRPr="002E4B26" w:rsidRDefault="0031278A" w:rsidP="0031278A">
      <w:pPr>
        <w:spacing w:before="120" w:after="120"/>
        <w:ind w:firstLine="709"/>
        <w:jc w:val="both"/>
        <w:rPr>
          <w:rFonts w:eastAsia="Calibri" w:cs="Times New Roman"/>
          <w:b/>
          <w:bCs/>
          <w:noProof w:val="0"/>
          <w:color w:val="0070C0"/>
          <w:szCs w:val="28"/>
        </w:rPr>
      </w:pPr>
      <w:bookmarkStart w:id="0" w:name="_GoBack"/>
      <w:r w:rsidRPr="002E4B26">
        <w:rPr>
          <w:rFonts w:eastAsia="Calibri" w:cs="Times New Roman"/>
          <w:b/>
          <w:bCs/>
          <w:noProof w:val="0"/>
          <w:color w:val="0070C0"/>
          <w:szCs w:val="28"/>
        </w:rPr>
        <w:t xml:space="preserve">2. Miễn chấp hành quyết định áp dụng biện pháp quản lý sau </w:t>
      </w:r>
      <w:proofErr w:type="gramStart"/>
      <w:r w:rsidRPr="002E4B26">
        <w:rPr>
          <w:rFonts w:eastAsia="Calibri" w:cs="Times New Roman"/>
          <w:b/>
          <w:bCs/>
          <w:noProof w:val="0"/>
          <w:color w:val="0070C0"/>
          <w:szCs w:val="28"/>
        </w:rPr>
        <w:t>cai</w:t>
      </w:r>
      <w:proofErr w:type="gramEnd"/>
      <w:r w:rsidRPr="002E4B26">
        <w:rPr>
          <w:rFonts w:eastAsia="Calibri" w:cs="Times New Roman"/>
          <w:b/>
          <w:bCs/>
          <w:noProof w:val="0"/>
          <w:color w:val="0070C0"/>
          <w:szCs w:val="28"/>
        </w:rPr>
        <w:t xml:space="preserve"> tại trung tâm quản lý sau cai nghiện</w:t>
      </w:r>
      <w:r>
        <w:rPr>
          <w:rFonts w:eastAsia="Calibri" w:cs="Times New Roman"/>
          <w:b/>
          <w:bCs/>
          <w:noProof w:val="0"/>
          <w:color w:val="0070C0"/>
          <w:szCs w:val="28"/>
        </w:rPr>
        <w:t xml:space="preserve"> (</w:t>
      </w:r>
      <w:r w:rsidRPr="00585507">
        <w:rPr>
          <w:rFonts w:eastAsia="Calibri" w:cs="Times New Roman"/>
          <w:b/>
          <w:bCs/>
          <w:noProof w:val="0"/>
          <w:color w:val="0070C0"/>
          <w:szCs w:val="28"/>
        </w:rPr>
        <w:t>1.000123</w:t>
      </w:r>
      <w:r>
        <w:rPr>
          <w:rFonts w:eastAsia="Calibri" w:cs="Times New Roman"/>
          <w:b/>
          <w:bCs/>
          <w:noProof w:val="0"/>
          <w:color w:val="0070C0"/>
          <w:szCs w:val="28"/>
        </w:rPr>
        <w:t>)</w:t>
      </w:r>
    </w:p>
    <w:bookmarkEnd w:id="0"/>
    <w:p w:rsidR="0031278A" w:rsidRPr="002E4B26" w:rsidRDefault="0031278A" w:rsidP="0031278A">
      <w:pPr>
        <w:spacing w:before="120" w:after="120"/>
        <w:ind w:firstLine="709"/>
        <w:jc w:val="both"/>
        <w:rPr>
          <w:rFonts w:eastAsia="Calibri" w:cs="Times New Roman"/>
          <w:b/>
          <w:bCs/>
          <w:noProof w:val="0"/>
          <w:szCs w:val="28"/>
        </w:rPr>
      </w:pPr>
      <w:r w:rsidRPr="002E4B26">
        <w:rPr>
          <w:rFonts w:eastAsia="Calibri" w:cs="Times New Roman"/>
          <w:b/>
          <w:bCs/>
          <w:noProof w:val="0"/>
          <w:szCs w:val="28"/>
        </w:rPr>
        <w:t>2.1. Trình tự, cách thức, thời gian giải quyết thủ tục hành chính</w:t>
      </w:r>
    </w:p>
    <w:tbl>
      <w:tblPr>
        <w:tblW w:w="147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268"/>
        <w:gridCol w:w="7938"/>
        <w:gridCol w:w="2977"/>
        <w:gridCol w:w="708"/>
      </w:tblGrid>
      <w:tr w:rsidR="0031278A" w:rsidRPr="002E4B26" w:rsidTr="002E03A9">
        <w:trPr>
          <w:trHeight w:val="405"/>
          <w:tblHeader/>
        </w:trPr>
        <w:tc>
          <w:tcPr>
            <w:tcW w:w="851" w:type="dxa"/>
            <w:vAlign w:val="center"/>
          </w:tcPr>
          <w:p w:rsidR="0031278A" w:rsidRPr="002E4B26" w:rsidRDefault="0031278A" w:rsidP="002E03A9">
            <w:pPr>
              <w:spacing w:before="120" w:after="120"/>
              <w:jc w:val="center"/>
              <w:rPr>
                <w:rFonts w:eastAsia="Times New Roman" w:cs="Times New Roman"/>
                <w:b/>
                <w:bCs/>
                <w:noProof w:val="0"/>
                <w:szCs w:val="28"/>
              </w:rPr>
            </w:pPr>
            <w:r w:rsidRPr="002E4B26">
              <w:rPr>
                <w:rFonts w:eastAsia="Times New Roman" w:cs="Times New Roman"/>
                <w:b/>
                <w:bCs/>
                <w:noProof w:val="0"/>
                <w:szCs w:val="28"/>
              </w:rPr>
              <w:t>TT</w:t>
            </w:r>
          </w:p>
        </w:tc>
        <w:tc>
          <w:tcPr>
            <w:tcW w:w="2268" w:type="dxa"/>
            <w:vAlign w:val="center"/>
          </w:tcPr>
          <w:p w:rsidR="0031278A" w:rsidRPr="002E4B26" w:rsidRDefault="0031278A" w:rsidP="002E03A9">
            <w:pPr>
              <w:spacing w:before="120" w:after="120"/>
              <w:jc w:val="center"/>
              <w:rPr>
                <w:rFonts w:eastAsia="Times New Roman" w:cs="Times New Roman"/>
                <w:b/>
                <w:bCs/>
                <w:noProof w:val="0"/>
                <w:szCs w:val="28"/>
              </w:rPr>
            </w:pPr>
            <w:r w:rsidRPr="002E4B26">
              <w:rPr>
                <w:rFonts w:eastAsia="Times New Roman" w:cs="Times New Roman"/>
                <w:b/>
                <w:bCs/>
                <w:noProof w:val="0"/>
                <w:szCs w:val="28"/>
              </w:rPr>
              <w:t>Trình tự</w:t>
            </w:r>
          </w:p>
          <w:p w:rsidR="0031278A" w:rsidRPr="002E4B26" w:rsidRDefault="0031278A" w:rsidP="002E03A9">
            <w:pPr>
              <w:spacing w:before="120" w:after="120"/>
              <w:jc w:val="center"/>
              <w:rPr>
                <w:rFonts w:eastAsia="Times New Roman" w:cs="Times New Roman"/>
                <w:b/>
                <w:bCs/>
                <w:noProof w:val="0"/>
                <w:szCs w:val="28"/>
              </w:rPr>
            </w:pPr>
            <w:r w:rsidRPr="002E4B26">
              <w:rPr>
                <w:rFonts w:eastAsia="Times New Roman" w:cs="Times New Roman"/>
                <w:b/>
                <w:bCs/>
                <w:noProof w:val="0"/>
                <w:szCs w:val="28"/>
              </w:rPr>
              <w:t xml:space="preserve"> thực hiện</w:t>
            </w:r>
          </w:p>
        </w:tc>
        <w:tc>
          <w:tcPr>
            <w:tcW w:w="7938" w:type="dxa"/>
            <w:vAlign w:val="center"/>
          </w:tcPr>
          <w:p w:rsidR="0031278A" w:rsidRPr="002E4B26" w:rsidRDefault="0031278A" w:rsidP="002E03A9">
            <w:pPr>
              <w:spacing w:before="120" w:after="120"/>
              <w:jc w:val="center"/>
              <w:rPr>
                <w:rFonts w:eastAsia="Times New Roman" w:cs="Times New Roman"/>
                <w:b/>
                <w:bCs/>
                <w:noProof w:val="0"/>
                <w:szCs w:val="28"/>
              </w:rPr>
            </w:pPr>
            <w:r w:rsidRPr="002E4B26">
              <w:rPr>
                <w:rFonts w:eastAsia="Times New Roman" w:cs="Times New Roman"/>
                <w:b/>
                <w:bCs/>
                <w:noProof w:val="0"/>
                <w:szCs w:val="28"/>
              </w:rPr>
              <w:t>Cách thức thực hiện</w:t>
            </w:r>
          </w:p>
        </w:tc>
        <w:tc>
          <w:tcPr>
            <w:tcW w:w="2977" w:type="dxa"/>
            <w:vAlign w:val="center"/>
          </w:tcPr>
          <w:p w:rsidR="0031278A" w:rsidRPr="002E4B26" w:rsidRDefault="0031278A" w:rsidP="002E03A9">
            <w:pPr>
              <w:spacing w:before="120" w:after="120"/>
              <w:jc w:val="center"/>
              <w:rPr>
                <w:rFonts w:eastAsia="Times New Roman" w:cs="Times New Roman"/>
                <w:b/>
                <w:bCs/>
                <w:noProof w:val="0"/>
                <w:szCs w:val="28"/>
              </w:rPr>
            </w:pPr>
            <w:r w:rsidRPr="002E4B26">
              <w:rPr>
                <w:rFonts w:eastAsia="Times New Roman" w:cs="Times New Roman"/>
                <w:b/>
                <w:bCs/>
                <w:noProof w:val="0"/>
                <w:szCs w:val="28"/>
              </w:rPr>
              <w:t>Thời gian giải quyết</w:t>
            </w:r>
          </w:p>
        </w:tc>
        <w:tc>
          <w:tcPr>
            <w:tcW w:w="708" w:type="dxa"/>
            <w:vAlign w:val="center"/>
          </w:tcPr>
          <w:p w:rsidR="0031278A" w:rsidRPr="002E4B26" w:rsidRDefault="0031278A" w:rsidP="002E03A9">
            <w:pPr>
              <w:spacing w:before="120" w:after="120"/>
              <w:jc w:val="center"/>
              <w:rPr>
                <w:rFonts w:eastAsia="Times New Roman" w:cs="Times New Roman"/>
                <w:b/>
                <w:bCs/>
                <w:noProof w:val="0"/>
                <w:szCs w:val="28"/>
              </w:rPr>
            </w:pPr>
            <w:r w:rsidRPr="002E4B26">
              <w:rPr>
                <w:rFonts w:eastAsia="Times New Roman" w:cs="Times New Roman"/>
                <w:b/>
                <w:bCs/>
                <w:noProof w:val="0"/>
                <w:szCs w:val="28"/>
              </w:rPr>
              <w:t>Ghi chú</w:t>
            </w:r>
          </w:p>
        </w:tc>
      </w:tr>
      <w:tr w:rsidR="0031278A" w:rsidRPr="002E4B26" w:rsidTr="002E03A9">
        <w:trPr>
          <w:trHeight w:val="898"/>
        </w:trPr>
        <w:tc>
          <w:tcPr>
            <w:tcW w:w="851" w:type="dxa"/>
            <w:vAlign w:val="center"/>
          </w:tcPr>
          <w:p w:rsidR="0031278A" w:rsidRPr="002E4B26" w:rsidRDefault="0031278A" w:rsidP="002E03A9">
            <w:pPr>
              <w:spacing w:before="120" w:after="120"/>
              <w:jc w:val="center"/>
              <w:rPr>
                <w:rFonts w:eastAsia="Times New Roman" w:cs="Times New Roman"/>
                <w:b/>
                <w:bCs/>
                <w:noProof w:val="0"/>
                <w:szCs w:val="28"/>
              </w:rPr>
            </w:pPr>
            <w:r w:rsidRPr="002E4B26">
              <w:rPr>
                <w:rFonts w:eastAsia="Times New Roman" w:cs="Times New Roman"/>
                <w:b/>
                <w:bCs/>
                <w:noProof w:val="0"/>
                <w:szCs w:val="28"/>
              </w:rPr>
              <w:t>Bước 1</w:t>
            </w:r>
          </w:p>
        </w:tc>
        <w:tc>
          <w:tcPr>
            <w:tcW w:w="2268" w:type="dxa"/>
            <w:vAlign w:val="center"/>
          </w:tcPr>
          <w:p w:rsidR="0031278A" w:rsidRPr="002E4B26" w:rsidRDefault="0031278A" w:rsidP="002E03A9">
            <w:pPr>
              <w:shd w:val="clear" w:color="auto" w:fill="FFFFFF"/>
              <w:spacing w:before="120" w:after="120"/>
              <w:jc w:val="both"/>
              <w:rPr>
                <w:rFonts w:eastAsia="Times New Roman" w:cs="Times New Roman"/>
                <w:b/>
                <w:bCs/>
                <w:noProof w:val="0"/>
                <w:szCs w:val="28"/>
              </w:rPr>
            </w:pPr>
            <w:r w:rsidRPr="002E4B26">
              <w:rPr>
                <w:rFonts w:eastAsia="Times New Roman" w:cs="Times New Roman"/>
                <w:b/>
                <w:bCs/>
                <w:noProof w:val="0"/>
                <w:szCs w:val="28"/>
              </w:rPr>
              <w:t xml:space="preserve">Nộp hồ sơ thủ tục hành chính: </w:t>
            </w:r>
          </w:p>
        </w:tc>
        <w:tc>
          <w:tcPr>
            <w:tcW w:w="7938" w:type="dxa"/>
            <w:vAlign w:val="center"/>
          </w:tcPr>
          <w:p w:rsidR="0031278A" w:rsidRPr="002E4B26" w:rsidRDefault="0031278A" w:rsidP="002E03A9">
            <w:pPr>
              <w:spacing w:before="120" w:after="120"/>
              <w:ind w:firstLine="567"/>
              <w:jc w:val="both"/>
              <w:rPr>
                <w:rFonts w:eastAsia="Calibri" w:cs="Times New Roman"/>
                <w:noProof w:val="0"/>
                <w:szCs w:val="28"/>
              </w:rPr>
            </w:pPr>
            <w:r w:rsidRPr="002E4B26">
              <w:rPr>
                <w:rFonts w:eastAsia="Calibri" w:cs="Times New Roman"/>
                <w:noProof w:val="0"/>
                <w:szCs w:val="28"/>
              </w:rPr>
              <w:t>Người sau cai nghiện thuộc một trong các trường hợp: Đang mắc bệnh hiểm nghèo có chứng nhận của cơ sở y tế từ cấp huyện trở lên; Bệnh nhân AIDS giai đoạn cuối. Làm đơn đơn nộp trực tiếp tại Cơ sở Điều trị nghiện (ấp 4, xã Mỹ Long, huyện Cao Lãnh, Đồng Tháp).</w:t>
            </w:r>
          </w:p>
        </w:tc>
        <w:tc>
          <w:tcPr>
            <w:tcW w:w="2977" w:type="dxa"/>
            <w:vAlign w:val="center"/>
          </w:tcPr>
          <w:p w:rsidR="0031278A" w:rsidRPr="002E4B26" w:rsidRDefault="0031278A" w:rsidP="002E03A9">
            <w:pPr>
              <w:spacing w:before="120" w:after="120"/>
              <w:jc w:val="both"/>
              <w:rPr>
                <w:rFonts w:eastAsia="Times New Roman" w:cs="Times New Roman"/>
                <w:noProof w:val="0"/>
                <w:szCs w:val="28"/>
              </w:rPr>
            </w:pPr>
            <w:r w:rsidRPr="002E4B26">
              <w:rPr>
                <w:rFonts w:eastAsia="Times New Roman" w:cs="Times New Roman"/>
                <w:noProof w:val="0"/>
                <w:szCs w:val="28"/>
              </w:rPr>
              <w:t>Sáng: từ 07 giờ đến 11 giờ 30 phút; chiều từ 13 giờ đến 17 giờ của ngày làm việc</w:t>
            </w:r>
          </w:p>
        </w:tc>
        <w:tc>
          <w:tcPr>
            <w:tcW w:w="708" w:type="dxa"/>
            <w:vAlign w:val="center"/>
          </w:tcPr>
          <w:p w:rsidR="0031278A" w:rsidRPr="002E4B26" w:rsidRDefault="0031278A" w:rsidP="002E03A9">
            <w:pPr>
              <w:spacing w:before="120" w:after="120"/>
              <w:jc w:val="center"/>
              <w:rPr>
                <w:rFonts w:eastAsia="Calibri" w:cs="Times New Roman"/>
                <w:i/>
                <w:iCs/>
                <w:noProof w:val="0"/>
                <w:szCs w:val="28"/>
                <w:lang w:val="vi-VN"/>
              </w:rPr>
            </w:pPr>
          </w:p>
        </w:tc>
      </w:tr>
      <w:tr w:rsidR="0031278A" w:rsidRPr="002E4B26" w:rsidTr="002E03A9">
        <w:trPr>
          <w:trHeight w:val="898"/>
        </w:trPr>
        <w:tc>
          <w:tcPr>
            <w:tcW w:w="851" w:type="dxa"/>
            <w:vAlign w:val="center"/>
          </w:tcPr>
          <w:p w:rsidR="0031278A" w:rsidRPr="002E4B26" w:rsidRDefault="0031278A" w:rsidP="002E03A9">
            <w:pPr>
              <w:spacing w:before="120" w:after="120"/>
              <w:jc w:val="center"/>
              <w:rPr>
                <w:rFonts w:eastAsia="Times New Roman" w:cs="Times New Roman"/>
                <w:b/>
                <w:bCs/>
                <w:noProof w:val="0"/>
                <w:szCs w:val="28"/>
              </w:rPr>
            </w:pPr>
            <w:r w:rsidRPr="002E4B26">
              <w:rPr>
                <w:rFonts w:eastAsia="Times New Roman" w:cs="Times New Roman"/>
                <w:b/>
                <w:bCs/>
                <w:noProof w:val="0"/>
                <w:szCs w:val="28"/>
              </w:rPr>
              <w:t>Bước 2</w:t>
            </w:r>
          </w:p>
        </w:tc>
        <w:tc>
          <w:tcPr>
            <w:tcW w:w="2268" w:type="dxa"/>
            <w:vAlign w:val="center"/>
          </w:tcPr>
          <w:p w:rsidR="0031278A" w:rsidRPr="002E4B26" w:rsidRDefault="0031278A" w:rsidP="002E03A9">
            <w:pPr>
              <w:spacing w:before="120" w:after="120"/>
              <w:jc w:val="both"/>
              <w:rPr>
                <w:rFonts w:eastAsia="Calibri" w:cs="Times New Roman"/>
                <w:noProof w:val="0"/>
                <w:szCs w:val="28"/>
              </w:rPr>
            </w:pPr>
            <w:r w:rsidRPr="002E4B26">
              <w:rPr>
                <w:rFonts w:eastAsia="Calibri" w:cs="Times New Roman"/>
                <w:b/>
                <w:bCs/>
                <w:noProof w:val="0"/>
                <w:szCs w:val="28"/>
              </w:rPr>
              <w:t>Tiếp nhận và chuyển hồ sơ thủ tục hành chính</w:t>
            </w:r>
          </w:p>
        </w:tc>
        <w:tc>
          <w:tcPr>
            <w:tcW w:w="7938" w:type="dxa"/>
          </w:tcPr>
          <w:p w:rsidR="0031278A" w:rsidRPr="002E4B26" w:rsidRDefault="0031278A" w:rsidP="002E03A9">
            <w:pPr>
              <w:shd w:val="clear" w:color="auto" w:fill="FFFFFF"/>
              <w:spacing w:before="120" w:after="120"/>
              <w:ind w:firstLine="734"/>
              <w:jc w:val="both"/>
              <w:rPr>
                <w:rFonts w:eastAsia="Times New Roman" w:cs="Times New Roman"/>
                <w:noProof w:val="0"/>
                <w:szCs w:val="28"/>
              </w:rPr>
            </w:pPr>
            <w:r w:rsidRPr="002E4B26">
              <w:rPr>
                <w:rFonts w:eastAsia="Times New Roman" w:cs="Times New Roman"/>
                <w:noProof w:val="0"/>
                <w:szCs w:val="28"/>
              </w:rPr>
              <w:t>Viên chức tiếp nhận hồ sơ xem xét, kiểm tra tính chính xác, đầy đủ của hồ sơ.</w:t>
            </w:r>
          </w:p>
          <w:p w:rsidR="0031278A" w:rsidRPr="002E4B26" w:rsidRDefault="0031278A" w:rsidP="002E03A9">
            <w:pPr>
              <w:shd w:val="clear" w:color="auto" w:fill="FFFFFF"/>
              <w:spacing w:before="120" w:after="120"/>
              <w:ind w:firstLine="720"/>
              <w:jc w:val="both"/>
              <w:rPr>
                <w:rFonts w:eastAsia="Times New Roman" w:cs="Times New Roman"/>
                <w:noProof w:val="0"/>
                <w:szCs w:val="28"/>
              </w:rPr>
            </w:pPr>
            <w:r w:rsidRPr="002E4B26">
              <w:rPr>
                <w:rFonts w:eastAsia="Times New Roman" w:cs="Times New Roman"/>
                <w:noProof w:val="0"/>
                <w:szCs w:val="28"/>
              </w:rPr>
              <w:t>a) Trường hợp hồ sơ chưa đầy đủ, chưa chính xác theo quy định, viên chức tiếp nhận hồ sơ phải hướng dẫn đại diện tổ chức, cá nhân bổ sung, hoàn thiện hồ sơ theo quy định và nêu rõ lý do theo mẫu Phiếu yêu cầu bổ sung, hoàn thiện hồ sơ;</w:t>
            </w:r>
          </w:p>
          <w:p w:rsidR="0031278A" w:rsidRPr="002E4B26" w:rsidRDefault="0031278A" w:rsidP="002E03A9">
            <w:pPr>
              <w:shd w:val="clear" w:color="auto" w:fill="FFFFFF"/>
              <w:spacing w:before="120" w:after="120"/>
              <w:ind w:firstLine="720"/>
              <w:jc w:val="both"/>
              <w:rPr>
                <w:rFonts w:eastAsia="Times New Roman" w:cs="Times New Roman"/>
                <w:noProof w:val="0"/>
                <w:szCs w:val="28"/>
              </w:rPr>
            </w:pPr>
            <w:r w:rsidRPr="002E4B26">
              <w:rPr>
                <w:rFonts w:eastAsia="Times New Roman" w:cs="Times New Roman"/>
                <w:noProof w:val="0"/>
                <w:szCs w:val="28"/>
              </w:rPr>
              <w:t>b) Trường hợp từ chối nhận hồ sơ, viên chức tiếp nhận hồ sơ phải nêu rõ lý do theo mẫu Phiếu từ chối giải quyết hồ sơ thủ tục hành chính;</w:t>
            </w:r>
          </w:p>
          <w:p w:rsidR="0031278A" w:rsidRPr="00246FF6" w:rsidRDefault="0031278A" w:rsidP="002E03A9">
            <w:pPr>
              <w:spacing w:before="120" w:after="120"/>
              <w:ind w:firstLine="650"/>
              <w:jc w:val="both"/>
              <w:rPr>
                <w:rFonts w:eastAsia="Calibri" w:cs="Times New Roman"/>
                <w:noProof w:val="0"/>
                <w:szCs w:val="28"/>
              </w:rPr>
            </w:pPr>
            <w:r w:rsidRPr="002E4B26">
              <w:rPr>
                <w:rFonts w:eastAsia="Calibri" w:cs="Times New Roman"/>
                <w:noProof w:val="0"/>
                <w:szCs w:val="28"/>
              </w:rPr>
              <w:lastRenderedPageBreak/>
              <w:t xml:space="preserve"> c) Trường hợp hồ sơ đầy đủ, chính xác theo quy định, viên chức tiếp nhận hồ sơ và lập Giấy tiếp nhận hồ sơ và hẹn ngày trả kết quả; </w:t>
            </w:r>
            <w:r w:rsidRPr="002E4B26">
              <w:rPr>
                <w:rFonts w:eastAsia="Calibri" w:cs="Times New Roman"/>
                <w:noProof w:val="0"/>
                <w:szCs w:val="28"/>
                <w:lang w:val="nl-NL"/>
              </w:rPr>
              <w:t>vào sổ theo dõi hồ sơ.</w:t>
            </w:r>
          </w:p>
        </w:tc>
        <w:tc>
          <w:tcPr>
            <w:tcW w:w="2977" w:type="dxa"/>
            <w:vAlign w:val="center"/>
          </w:tcPr>
          <w:p w:rsidR="0031278A" w:rsidRPr="002E4B26" w:rsidRDefault="0031278A" w:rsidP="002E03A9">
            <w:pPr>
              <w:spacing w:before="120" w:after="120"/>
              <w:jc w:val="both"/>
              <w:rPr>
                <w:rFonts w:eastAsia="Times New Roman" w:cs="Times New Roman"/>
                <w:noProof w:val="0"/>
                <w:szCs w:val="28"/>
                <w:lang w:val="nl-NL"/>
              </w:rPr>
            </w:pPr>
            <w:r w:rsidRPr="00D8585C">
              <w:rPr>
                <w:rFonts w:eastAsia="Times New Roman" w:cs="Times New Roman"/>
                <w:noProof w:val="0"/>
                <w:color w:val="000000"/>
                <w:szCs w:val="28"/>
              </w:rPr>
              <w:lastRenderedPageBreak/>
              <w:t xml:space="preserve">Chuyển ngay </w:t>
            </w:r>
            <w:r w:rsidRPr="002E4B26">
              <w:rPr>
                <w:rFonts w:eastAsia="Times New Roman" w:cs="Times New Roman"/>
                <w:noProof w:val="0"/>
                <w:szCs w:val="28"/>
              </w:rPr>
              <w:t xml:space="preserve">hồ sơ tiếp nhận trực tiếp </w:t>
            </w:r>
            <w:r w:rsidRPr="00D8585C">
              <w:rPr>
                <w:rFonts w:eastAsia="Times New Roman" w:cs="Times New Roman"/>
                <w:noProof w:val="0"/>
                <w:color w:val="000000"/>
                <w:szCs w:val="28"/>
              </w:rPr>
              <w:t>(không để quá 03 giờ làm việc) hoặc chuyển vào đầu giờ ngày làm việc tiếp theo đối với trường hợp tiếp nhận sau 15 giờ hàng ngày</w:t>
            </w:r>
          </w:p>
        </w:tc>
        <w:tc>
          <w:tcPr>
            <w:tcW w:w="708" w:type="dxa"/>
            <w:vAlign w:val="center"/>
          </w:tcPr>
          <w:p w:rsidR="0031278A" w:rsidRPr="002E4B26" w:rsidRDefault="0031278A" w:rsidP="002E03A9">
            <w:pPr>
              <w:spacing w:before="120" w:after="120"/>
              <w:jc w:val="center"/>
              <w:rPr>
                <w:rFonts w:eastAsia="Calibri" w:cs="Times New Roman"/>
                <w:i/>
                <w:iCs/>
                <w:noProof w:val="0"/>
                <w:szCs w:val="28"/>
                <w:lang w:val="vi-VN"/>
              </w:rPr>
            </w:pPr>
          </w:p>
        </w:tc>
      </w:tr>
      <w:tr w:rsidR="0031278A" w:rsidRPr="002E4B26" w:rsidTr="002E03A9">
        <w:trPr>
          <w:trHeight w:val="381"/>
        </w:trPr>
        <w:tc>
          <w:tcPr>
            <w:tcW w:w="851" w:type="dxa"/>
            <w:vMerge w:val="restart"/>
            <w:vAlign w:val="center"/>
          </w:tcPr>
          <w:p w:rsidR="0031278A" w:rsidRPr="002E4B26" w:rsidRDefault="0031278A" w:rsidP="002E03A9">
            <w:pPr>
              <w:spacing w:before="120" w:after="120"/>
              <w:jc w:val="center"/>
              <w:rPr>
                <w:rFonts w:eastAsia="Times New Roman" w:cs="Times New Roman"/>
                <w:b/>
                <w:bCs/>
                <w:noProof w:val="0"/>
                <w:szCs w:val="28"/>
              </w:rPr>
            </w:pPr>
            <w:r w:rsidRPr="002E4B26">
              <w:rPr>
                <w:rFonts w:eastAsia="Times New Roman" w:cs="Times New Roman"/>
                <w:b/>
                <w:bCs/>
                <w:noProof w:val="0"/>
                <w:szCs w:val="28"/>
              </w:rPr>
              <w:lastRenderedPageBreak/>
              <w:t>Bước 3</w:t>
            </w:r>
          </w:p>
        </w:tc>
        <w:tc>
          <w:tcPr>
            <w:tcW w:w="2268" w:type="dxa"/>
            <w:vMerge w:val="restart"/>
            <w:vAlign w:val="center"/>
          </w:tcPr>
          <w:p w:rsidR="0031278A" w:rsidRPr="002E4B26" w:rsidRDefault="0031278A" w:rsidP="002E03A9">
            <w:pPr>
              <w:spacing w:before="120" w:after="120"/>
              <w:jc w:val="both"/>
              <w:rPr>
                <w:rFonts w:eastAsia="Times New Roman" w:cs="Times New Roman"/>
                <w:b/>
                <w:bCs/>
                <w:noProof w:val="0"/>
                <w:szCs w:val="28"/>
              </w:rPr>
            </w:pPr>
            <w:r w:rsidRPr="00D8585C">
              <w:rPr>
                <w:rFonts w:eastAsia="Times New Roman" w:cs="Times New Roman"/>
                <w:b/>
                <w:bCs/>
                <w:noProof w:val="0"/>
                <w:color w:val="000000"/>
                <w:szCs w:val="28"/>
              </w:rPr>
              <w:t>Giải quyết thủ tục hành chính</w:t>
            </w:r>
          </w:p>
        </w:tc>
        <w:tc>
          <w:tcPr>
            <w:tcW w:w="7938" w:type="dxa"/>
          </w:tcPr>
          <w:p w:rsidR="0031278A" w:rsidRPr="002E4B26" w:rsidRDefault="0031278A" w:rsidP="002E03A9">
            <w:pPr>
              <w:spacing w:before="120" w:after="120"/>
              <w:ind w:firstLine="567"/>
              <w:jc w:val="both"/>
              <w:rPr>
                <w:rFonts w:eastAsia="Calibri" w:cs="Times New Roman"/>
                <w:noProof w:val="0"/>
                <w:szCs w:val="28"/>
              </w:rPr>
            </w:pPr>
            <w:r w:rsidRPr="00246FF6">
              <w:rPr>
                <w:rFonts w:eastAsia="Calibri" w:cs="Times New Roman"/>
                <w:noProof w:val="0"/>
                <w:szCs w:val="28"/>
              </w:rPr>
              <w:t xml:space="preserve">Ngay </w:t>
            </w:r>
            <w:r w:rsidRPr="00246FF6">
              <w:rPr>
                <w:rFonts w:eastAsia="Calibri" w:cs="Times New Roman"/>
                <w:noProof w:val="0"/>
                <w:szCs w:val="28"/>
                <w:shd w:val="clear" w:color="auto" w:fill="FFFFFF"/>
              </w:rPr>
              <w:t xml:space="preserve">sau khi nhận được đơn đề nghị, viên chức chuyên môn Cơ sở Điều trị nghiện </w:t>
            </w:r>
            <w:r w:rsidRPr="002E4B26">
              <w:rPr>
                <w:rFonts w:eastAsia="Calibri" w:cs="Times New Roman"/>
                <w:noProof w:val="0"/>
                <w:szCs w:val="28"/>
              </w:rPr>
              <w:t xml:space="preserve">làm văn bản </w:t>
            </w:r>
            <w:r w:rsidRPr="00246FF6">
              <w:rPr>
                <w:rFonts w:eastAsia="Calibri" w:cs="Times New Roman"/>
                <w:noProof w:val="0"/>
                <w:szCs w:val="28"/>
                <w:shd w:val="clear" w:color="auto" w:fill="FFFFFF"/>
              </w:rPr>
              <w:t xml:space="preserve">trình Giám đốc </w:t>
            </w:r>
            <w:r w:rsidRPr="00246FF6">
              <w:rPr>
                <w:rFonts w:eastAsia="Calibri" w:cs="Times New Roman"/>
                <w:noProof w:val="0"/>
                <w:szCs w:val="28"/>
              </w:rPr>
              <w:t xml:space="preserve">Cơ sở điều trị nghiện </w:t>
            </w:r>
            <w:r w:rsidRPr="002E4B26">
              <w:rPr>
                <w:rFonts w:eastAsia="Calibri" w:cs="Times New Roman"/>
                <w:noProof w:val="0"/>
                <w:szCs w:val="28"/>
              </w:rPr>
              <w:t>gửi Trưởng Phòng Lao động – Thương binh và Xã hội cấp huyện nơi lập hồ sơ đưa đối tượng vào Cơ sở Điều trị nghiện.</w:t>
            </w:r>
          </w:p>
          <w:p w:rsidR="0031278A" w:rsidRPr="002E4B26" w:rsidRDefault="0031278A" w:rsidP="002E03A9">
            <w:pPr>
              <w:spacing w:before="120" w:after="120"/>
              <w:ind w:firstLine="567"/>
              <w:jc w:val="both"/>
              <w:rPr>
                <w:rFonts w:eastAsia="Calibri" w:cs="Times New Roman"/>
                <w:noProof w:val="0"/>
                <w:szCs w:val="28"/>
              </w:rPr>
            </w:pPr>
            <w:r w:rsidRPr="002E4B26">
              <w:rPr>
                <w:rFonts w:eastAsia="Calibri" w:cs="Times New Roman"/>
                <w:noProof w:val="0"/>
                <w:szCs w:val="28"/>
              </w:rPr>
              <w:t>Trong thời hạn 03 ngày, kể từ ngày nhận văn bản của Giám đốc Trung tâm Chữa bệnh – Giáo dục – Lao động xã hội, Giám đốc Trung tâm quản lý sau cai nghiện, Trưởng Phòng Lao động – Thương binh và Xã hội phải thẩm tra, làm văn bản trình Chủ tịch Ủy ban nhân dân cấp huyện;</w:t>
            </w:r>
          </w:p>
          <w:p w:rsidR="0031278A" w:rsidRPr="002E4B26" w:rsidRDefault="0031278A" w:rsidP="002E03A9">
            <w:pPr>
              <w:spacing w:before="120" w:after="120"/>
              <w:ind w:firstLine="567"/>
              <w:jc w:val="both"/>
              <w:rPr>
                <w:rFonts w:eastAsia="Calibri" w:cs="Times New Roman"/>
                <w:noProof w:val="0"/>
                <w:szCs w:val="28"/>
              </w:rPr>
            </w:pPr>
            <w:r w:rsidRPr="002E4B26">
              <w:rPr>
                <w:rFonts w:eastAsia="Calibri" w:cs="Times New Roman"/>
                <w:noProof w:val="0"/>
                <w:szCs w:val="28"/>
              </w:rPr>
              <w:t>Trong thời hạn 02 ngày, kể từ ngày nhận văn bản của Trưởng Phòng Lao động – Thương binh và Xã hội, Chủ tịch Ủy ban nhân dân cấp huyện phải xem xét, quyết định việc miễn chấp hành quyết định áp dụng biện pháp quản lý sau cai nghiện tại Trung tâm.</w:t>
            </w:r>
          </w:p>
        </w:tc>
        <w:tc>
          <w:tcPr>
            <w:tcW w:w="2977" w:type="dxa"/>
            <w:vAlign w:val="center"/>
          </w:tcPr>
          <w:p w:rsidR="0031278A" w:rsidRPr="002E4B26" w:rsidRDefault="0031278A" w:rsidP="002E03A9">
            <w:pPr>
              <w:spacing w:before="120" w:after="120"/>
              <w:jc w:val="center"/>
              <w:rPr>
                <w:rFonts w:eastAsia="Times New Roman" w:cs="Times New Roman"/>
                <w:b/>
                <w:bCs/>
                <w:noProof w:val="0"/>
                <w:szCs w:val="28"/>
              </w:rPr>
            </w:pPr>
            <w:r>
              <w:rPr>
                <w:rFonts w:eastAsia="Times New Roman" w:cs="Times New Roman"/>
                <w:noProof w:val="0"/>
                <w:szCs w:val="28"/>
                <w:lang w:val="nl-NL"/>
              </w:rPr>
              <w:t>05</w:t>
            </w:r>
            <w:r w:rsidRPr="002E4B26">
              <w:rPr>
                <w:rFonts w:eastAsia="Times New Roman" w:cs="Times New Roman"/>
                <w:noProof w:val="0"/>
                <w:szCs w:val="28"/>
                <w:lang w:val="nl-NL"/>
              </w:rPr>
              <w:t xml:space="preserve"> ngày làm việc</w:t>
            </w:r>
          </w:p>
        </w:tc>
        <w:tc>
          <w:tcPr>
            <w:tcW w:w="708" w:type="dxa"/>
            <w:vAlign w:val="center"/>
          </w:tcPr>
          <w:p w:rsidR="0031278A" w:rsidRPr="002E4B26" w:rsidRDefault="0031278A" w:rsidP="002E03A9">
            <w:pPr>
              <w:spacing w:before="120" w:after="120"/>
              <w:jc w:val="center"/>
              <w:rPr>
                <w:rFonts w:eastAsia="Calibri" w:cs="Times New Roman"/>
                <w:i/>
                <w:iCs/>
                <w:noProof w:val="0"/>
                <w:szCs w:val="28"/>
                <w:lang w:val="vi-VN"/>
              </w:rPr>
            </w:pPr>
          </w:p>
        </w:tc>
      </w:tr>
      <w:tr w:rsidR="0031278A" w:rsidRPr="002E4B26" w:rsidTr="002E03A9">
        <w:tc>
          <w:tcPr>
            <w:tcW w:w="851" w:type="dxa"/>
            <w:vMerge/>
          </w:tcPr>
          <w:p w:rsidR="0031278A" w:rsidRPr="002E4B26" w:rsidRDefault="0031278A" w:rsidP="002E03A9">
            <w:pPr>
              <w:spacing w:before="120" w:after="120"/>
              <w:jc w:val="both"/>
              <w:rPr>
                <w:rFonts w:eastAsia="Times New Roman" w:cs="Times New Roman"/>
                <w:b/>
                <w:bCs/>
                <w:noProof w:val="0"/>
                <w:szCs w:val="28"/>
              </w:rPr>
            </w:pPr>
          </w:p>
        </w:tc>
        <w:tc>
          <w:tcPr>
            <w:tcW w:w="2268" w:type="dxa"/>
            <w:vMerge/>
          </w:tcPr>
          <w:p w:rsidR="0031278A" w:rsidRPr="002E4B26" w:rsidRDefault="0031278A" w:rsidP="002E03A9">
            <w:pPr>
              <w:spacing w:before="120" w:after="120"/>
              <w:jc w:val="both"/>
              <w:rPr>
                <w:rFonts w:eastAsia="Times New Roman" w:cs="Times New Roman"/>
                <w:b/>
                <w:bCs/>
                <w:noProof w:val="0"/>
                <w:szCs w:val="28"/>
              </w:rPr>
            </w:pPr>
          </w:p>
        </w:tc>
        <w:tc>
          <w:tcPr>
            <w:tcW w:w="7938" w:type="dxa"/>
            <w:vAlign w:val="center"/>
          </w:tcPr>
          <w:p w:rsidR="0031278A" w:rsidRPr="002E4B26" w:rsidRDefault="0031278A" w:rsidP="002E03A9">
            <w:pPr>
              <w:shd w:val="clear" w:color="auto" w:fill="FFFFFF"/>
              <w:spacing w:before="120" w:after="120"/>
              <w:ind w:firstLine="734"/>
              <w:rPr>
                <w:rFonts w:eastAsia="Times New Roman" w:cs="Times New Roman"/>
                <w:iCs/>
                <w:noProof w:val="0"/>
                <w:szCs w:val="28"/>
              </w:rPr>
            </w:pPr>
            <w:r w:rsidRPr="002E4B26">
              <w:rPr>
                <w:rFonts w:eastAsia="Times New Roman" w:cs="Times New Roman"/>
                <w:iCs/>
                <w:noProof w:val="0"/>
                <w:szCs w:val="28"/>
              </w:rPr>
              <w:t xml:space="preserve">1. Tiếp nhận hồ sơ </w:t>
            </w:r>
            <w:r>
              <w:rPr>
                <w:rFonts w:eastAsia="Times New Roman" w:cs="Times New Roman"/>
                <w:iCs/>
                <w:noProof w:val="0"/>
                <w:szCs w:val="28"/>
              </w:rPr>
              <w:t>( Bộ phận TN&amp;TKQ hồ sơ của UBND cấp huyện)</w:t>
            </w:r>
          </w:p>
        </w:tc>
        <w:tc>
          <w:tcPr>
            <w:tcW w:w="2977" w:type="dxa"/>
            <w:vAlign w:val="center"/>
          </w:tcPr>
          <w:p w:rsidR="0031278A" w:rsidRPr="002E4B26" w:rsidRDefault="0031278A" w:rsidP="002E03A9">
            <w:pPr>
              <w:spacing w:before="120" w:after="120"/>
              <w:jc w:val="center"/>
              <w:rPr>
                <w:rFonts w:eastAsia="Times New Roman" w:cs="Times New Roman"/>
                <w:bCs/>
                <w:noProof w:val="0"/>
                <w:szCs w:val="28"/>
              </w:rPr>
            </w:pPr>
            <w:r w:rsidRPr="002E4B26">
              <w:rPr>
                <w:rFonts w:eastAsia="Times New Roman" w:cs="Times New Roman"/>
                <w:bCs/>
                <w:noProof w:val="0"/>
                <w:szCs w:val="28"/>
              </w:rPr>
              <w:t>0,5 ngày làm việc</w:t>
            </w:r>
          </w:p>
        </w:tc>
        <w:tc>
          <w:tcPr>
            <w:tcW w:w="708" w:type="dxa"/>
          </w:tcPr>
          <w:p w:rsidR="0031278A" w:rsidRPr="002E4B26" w:rsidRDefault="0031278A" w:rsidP="002E03A9">
            <w:pPr>
              <w:spacing w:before="120" w:after="120"/>
              <w:jc w:val="both"/>
              <w:rPr>
                <w:rFonts w:eastAsia="Times New Roman" w:cs="Times New Roman"/>
                <w:b/>
                <w:bCs/>
                <w:noProof w:val="0"/>
                <w:szCs w:val="28"/>
              </w:rPr>
            </w:pPr>
          </w:p>
        </w:tc>
      </w:tr>
      <w:tr w:rsidR="0031278A" w:rsidRPr="002E4B26" w:rsidTr="002E03A9">
        <w:tc>
          <w:tcPr>
            <w:tcW w:w="851" w:type="dxa"/>
            <w:vMerge/>
          </w:tcPr>
          <w:p w:rsidR="0031278A" w:rsidRPr="002E4B26" w:rsidRDefault="0031278A" w:rsidP="002E03A9">
            <w:pPr>
              <w:spacing w:before="120" w:after="120"/>
              <w:jc w:val="both"/>
              <w:rPr>
                <w:rFonts w:eastAsia="Times New Roman" w:cs="Times New Roman"/>
                <w:b/>
                <w:bCs/>
                <w:noProof w:val="0"/>
                <w:szCs w:val="28"/>
              </w:rPr>
            </w:pPr>
          </w:p>
        </w:tc>
        <w:tc>
          <w:tcPr>
            <w:tcW w:w="2268" w:type="dxa"/>
            <w:vMerge/>
          </w:tcPr>
          <w:p w:rsidR="0031278A" w:rsidRPr="002E4B26" w:rsidRDefault="0031278A" w:rsidP="002E03A9">
            <w:pPr>
              <w:spacing w:before="120" w:after="120"/>
              <w:jc w:val="both"/>
              <w:rPr>
                <w:rFonts w:eastAsia="Times New Roman" w:cs="Times New Roman"/>
                <w:b/>
                <w:bCs/>
                <w:noProof w:val="0"/>
                <w:szCs w:val="28"/>
              </w:rPr>
            </w:pPr>
          </w:p>
        </w:tc>
        <w:tc>
          <w:tcPr>
            <w:tcW w:w="7938" w:type="dxa"/>
            <w:vAlign w:val="center"/>
          </w:tcPr>
          <w:p w:rsidR="0031278A" w:rsidRPr="002E4B26" w:rsidRDefault="0031278A" w:rsidP="002E03A9">
            <w:pPr>
              <w:shd w:val="clear" w:color="auto" w:fill="FFFFFF"/>
              <w:spacing w:before="120" w:after="120"/>
              <w:ind w:firstLine="720"/>
              <w:jc w:val="both"/>
              <w:rPr>
                <w:rFonts w:eastAsia="Times New Roman" w:cs="Times New Roman"/>
                <w:iCs/>
                <w:noProof w:val="0"/>
                <w:szCs w:val="28"/>
              </w:rPr>
            </w:pPr>
            <w:r w:rsidRPr="002E4B26">
              <w:rPr>
                <w:rFonts w:eastAsia="Times New Roman" w:cs="Times New Roman"/>
                <w:iCs/>
                <w:noProof w:val="0"/>
                <w:szCs w:val="28"/>
              </w:rPr>
              <w:t>2. Giải quyết hồ sơ: Phòng Lao động – Thương binh và Xã hội, UBND cấp huyện, trong đó:</w:t>
            </w:r>
          </w:p>
        </w:tc>
        <w:tc>
          <w:tcPr>
            <w:tcW w:w="2977" w:type="dxa"/>
            <w:vAlign w:val="center"/>
          </w:tcPr>
          <w:p w:rsidR="0031278A" w:rsidRPr="002E4B26" w:rsidRDefault="0031278A" w:rsidP="002E03A9">
            <w:pPr>
              <w:spacing w:before="120" w:after="120"/>
              <w:jc w:val="center"/>
              <w:rPr>
                <w:rFonts w:eastAsia="Times New Roman" w:cs="Times New Roman"/>
                <w:bCs/>
                <w:noProof w:val="0"/>
                <w:szCs w:val="28"/>
              </w:rPr>
            </w:pPr>
            <w:r>
              <w:rPr>
                <w:rFonts w:eastAsia="Times New Roman" w:cs="Times New Roman"/>
                <w:noProof w:val="0"/>
                <w:szCs w:val="28"/>
                <w:lang w:val="nl-NL"/>
              </w:rPr>
              <w:t>04</w:t>
            </w:r>
            <w:r w:rsidRPr="002E4B26">
              <w:rPr>
                <w:rFonts w:eastAsia="Times New Roman" w:cs="Times New Roman"/>
                <w:noProof w:val="0"/>
                <w:szCs w:val="28"/>
                <w:lang w:val="nl-NL"/>
              </w:rPr>
              <w:t xml:space="preserve"> ngày làm việc</w:t>
            </w:r>
          </w:p>
        </w:tc>
        <w:tc>
          <w:tcPr>
            <w:tcW w:w="708" w:type="dxa"/>
          </w:tcPr>
          <w:p w:rsidR="0031278A" w:rsidRPr="002E4B26" w:rsidRDefault="0031278A" w:rsidP="002E03A9">
            <w:pPr>
              <w:spacing w:before="120" w:after="120"/>
              <w:jc w:val="both"/>
              <w:rPr>
                <w:rFonts w:eastAsia="Times New Roman" w:cs="Times New Roman"/>
                <w:b/>
                <w:bCs/>
                <w:noProof w:val="0"/>
                <w:szCs w:val="28"/>
              </w:rPr>
            </w:pPr>
          </w:p>
        </w:tc>
      </w:tr>
      <w:tr w:rsidR="0031278A" w:rsidRPr="00F44486" w:rsidTr="002E03A9">
        <w:trPr>
          <w:trHeight w:val="519"/>
        </w:trPr>
        <w:tc>
          <w:tcPr>
            <w:tcW w:w="851" w:type="dxa"/>
            <w:vMerge/>
          </w:tcPr>
          <w:p w:rsidR="0031278A" w:rsidRPr="002E4B26" w:rsidRDefault="0031278A" w:rsidP="002E03A9">
            <w:pPr>
              <w:spacing w:before="120" w:after="120"/>
              <w:jc w:val="both"/>
              <w:rPr>
                <w:rFonts w:eastAsia="Times New Roman" w:cs="Times New Roman"/>
                <w:b/>
                <w:bCs/>
                <w:noProof w:val="0"/>
                <w:szCs w:val="28"/>
              </w:rPr>
            </w:pPr>
          </w:p>
        </w:tc>
        <w:tc>
          <w:tcPr>
            <w:tcW w:w="2268" w:type="dxa"/>
            <w:vMerge/>
          </w:tcPr>
          <w:p w:rsidR="0031278A" w:rsidRPr="002E4B26" w:rsidRDefault="0031278A" w:rsidP="002E03A9">
            <w:pPr>
              <w:spacing w:before="120" w:after="120"/>
              <w:jc w:val="both"/>
              <w:rPr>
                <w:rFonts w:eastAsia="Times New Roman" w:cs="Times New Roman"/>
                <w:b/>
                <w:bCs/>
                <w:noProof w:val="0"/>
                <w:szCs w:val="28"/>
              </w:rPr>
            </w:pPr>
          </w:p>
        </w:tc>
        <w:tc>
          <w:tcPr>
            <w:tcW w:w="7938" w:type="dxa"/>
          </w:tcPr>
          <w:p w:rsidR="0031278A" w:rsidRPr="00CA1D3D" w:rsidRDefault="0031278A" w:rsidP="002E03A9">
            <w:pPr>
              <w:shd w:val="clear" w:color="auto" w:fill="FFFFFF"/>
              <w:spacing w:before="120" w:after="120"/>
              <w:ind w:firstLine="776"/>
              <w:jc w:val="both"/>
              <w:rPr>
                <w:rFonts w:eastAsia="Times New Roman" w:cs="Times New Roman"/>
                <w:b/>
                <w:iCs/>
                <w:noProof w:val="0"/>
                <w:szCs w:val="28"/>
              </w:rPr>
            </w:pPr>
            <w:r>
              <w:rPr>
                <w:rFonts w:eastAsia="Times New Roman" w:cs="Times New Roman"/>
                <w:b/>
                <w:iCs/>
                <w:noProof w:val="0"/>
                <w:szCs w:val="28"/>
              </w:rPr>
              <w:t>a</w:t>
            </w:r>
            <w:r w:rsidRPr="00CA1D3D">
              <w:rPr>
                <w:rFonts w:eastAsia="Times New Roman" w:cs="Times New Roman"/>
                <w:b/>
                <w:iCs/>
                <w:noProof w:val="0"/>
                <w:szCs w:val="28"/>
              </w:rPr>
              <w:t xml:space="preserve">) Phòng Lao động – Thương binh và Xã hội </w:t>
            </w:r>
          </w:p>
          <w:p w:rsidR="0031278A" w:rsidRDefault="0031278A" w:rsidP="002E03A9">
            <w:pPr>
              <w:shd w:val="clear" w:color="auto" w:fill="FFFFFF"/>
              <w:spacing w:before="120" w:after="120"/>
              <w:ind w:firstLine="776"/>
              <w:jc w:val="both"/>
              <w:rPr>
                <w:rFonts w:eastAsia="Times New Roman" w:cs="Times New Roman"/>
                <w:iCs/>
                <w:noProof w:val="0"/>
                <w:szCs w:val="28"/>
              </w:rPr>
            </w:pPr>
            <w:r>
              <w:rPr>
                <w:rFonts w:eastAsia="Times New Roman" w:cs="Times New Roman"/>
                <w:iCs/>
                <w:noProof w:val="0"/>
                <w:szCs w:val="28"/>
              </w:rPr>
              <w:t xml:space="preserve">+ Chuyên viên </w:t>
            </w:r>
          </w:p>
          <w:p w:rsidR="0031278A" w:rsidRDefault="0031278A" w:rsidP="002E03A9">
            <w:pPr>
              <w:shd w:val="clear" w:color="auto" w:fill="FFFFFF"/>
              <w:spacing w:before="120" w:after="120"/>
              <w:ind w:firstLine="776"/>
              <w:jc w:val="both"/>
              <w:rPr>
                <w:rFonts w:eastAsia="Times New Roman" w:cs="Times New Roman"/>
                <w:iCs/>
                <w:noProof w:val="0"/>
                <w:szCs w:val="28"/>
              </w:rPr>
            </w:pPr>
            <w:r>
              <w:rPr>
                <w:rFonts w:eastAsia="Times New Roman" w:cs="Times New Roman"/>
                <w:iCs/>
                <w:noProof w:val="0"/>
                <w:szCs w:val="28"/>
              </w:rPr>
              <w:lastRenderedPageBreak/>
              <w:t>+ Lãnh đạo phòng</w:t>
            </w:r>
          </w:p>
          <w:p w:rsidR="0031278A" w:rsidRPr="002E4B26" w:rsidRDefault="0031278A" w:rsidP="002E03A9">
            <w:pPr>
              <w:shd w:val="clear" w:color="auto" w:fill="FFFFFF"/>
              <w:spacing w:before="120" w:after="120"/>
              <w:ind w:firstLine="776"/>
              <w:jc w:val="both"/>
              <w:rPr>
                <w:rFonts w:eastAsia="Times New Roman" w:cs="Times New Roman"/>
                <w:iCs/>
                <w:noProof w:val="0"/>
                <w:szCs w:val="28"/>
              </w:rPr>
            </w:pPr>
            <w:r>
              <w:rPr>
                <w:rFonts w:eastAsia="Times New Roman" w:cs="Times New Roman"/>
                <w:iCs/>
                <w:noProof w:val="0"/>
                <w:szCs w:val="28"/>
              </w:rPr>
              <w:t>+ Văn thư phòng</w:t>
            </w:r>
          </w:p>
          <w:p w:rsidR="0031278A" w:rsidRPr="00CA1D3D" w:rsidRDefault="0031278A" w:rsidP="002E03A9">
            <w:pPr>
              <w:shd w:val="clear" w:color="auto" w:fill="FFFFFF"/>
              <w:spacing w:before="120" w:after="120"/>
              <w:ind w:firstLine="776"/>
              <w:jc w:val="both"/>
              <w:rPr>
                <w:rFonts w:eastAsia="Times New Roman" w:cs="Times New Roman"/>
                <w:b/>
                <w:iCs/>
                <w:noProof w:val="0"/>
                <w:szCs w:val="28"/>
              </w:rPr>
            </w:pPr>
            <w:r>
              <w:rPr>
                <w:rFonts w:eastAsia="Times New Roman" w:cs="Times New Roman"/>
                <w:b/>
                <w:iCs/>
                <w:noProof w:val="0"/>
                <w:szCs w:val="28"/>
              </w:rPr>
              <w:t>b</w:t>
            </w:r>
            <w:r w:rsidRPr="00CA1D3D">
              <w:rPr>
                <w:rFonts w:eastAsia="Times New Roman" w:cs="Times New Roman"/>
                <w:b/>
                <w:iCs/>
                <w:noProof w:val="0"/>
                <w:szCs w:val="28"/>
              </w:rPr>
              <w:t>) Ủy ban nhân dân cấp huyện</w:t>
            </w:r>
          </w:p>
          <w:p w:rsidR="0031278A" w:rsidRDefault="0031278A" w:rsidP="002E03A9">
            <w:pPr>
              <w:shd w:val="clear" w:color="auto" w:fill="FFFFFF"/>
              <w:spacing w:before="120" w:after="120"/>
              <w:ind w:firstLine="776"/>
              <w:jc w:val="both"/>
              <w:rPr>
                <w:rFonts w:eastAsia="Times New Roman" w:cs="Times New Roman"/>
                <w:iCs/>
                <w:noProof w:val="0"/>
                <w:szCs w:val="28"/>
              </w:rPr>
            </w:pPr>
            <w:r>
              <w:rPr>
                <w:rFonts w:eastAsia="Times New Roman" w:cs="Times New Roman"/>
                <w:iCs/>
                <w:noProof w:val="0"/>
                <w:szCs w:val="28"/>
              </w:rPr>
              <w:t>+ Chuyên viên Văn phòng UBND</w:t>
            </w:r>
          </w:p>
          <w:p w:rsidR="0031278A" w:rsidRDefault="0031278A" w:rsidP="002E03A9">
            <w:pPr>
              <w:shd w:val="clear" w:color="auto" w:fill="FFFFFF"/>
              <w:spacing w:before="120" w:after="120"/>
              <w:ind w:firstLine="776"/>
              <w:jc w:val="both"/>
              <w:rPr>
                <w:rFonts w:eastAsia="Times New Roman" w:cs="Times New Roman"/>
                <w:iCs/>
                <w:noProof w:val="0"/>
                <w:szCs w:val="28"/>
              </w:rPr>
            </w:pPr>
            <w:r>
              <w:rPr>
                <w:rFonts w:eastAsia="Times New Roman" w:cs="Times New Roman"/>
                <w:iCs/>
                <w:noProof w:val="0"/>
                <w:szCs w:val="28"/>
              </w:rPr>
              <w:t>+ Lãnh đạo UBND huyện</w:t>
            </w:r>
          </w:p>
          <w:p w:rsidR="0031278A" w:rsidRPr="002E4B26" w:rsidRDefault="0031278A" w:rsidP="002E03A9">
            <w:pPr>
              <w:shd w:val="clear" w:color="auto" w:fill="FFFFFF"/>
              <w:spacing w:before="120" w:after="120"/>
              <w:ind w:firstLine="776"/>
              <w:jc w:val="both"/>
              <w:rPr>
                <w:rFonts w:eastAsia="Times New Roman" w:cs="Times New Roman"/>
                <w:iCs/>
                <w:noProof w:val="0"/>
                <w:szCs w:val="28"/>
              </w:rPr>
            </w:pPr>
            <w:r>
              <w:rPr>
                <w:rFonts w:eastAsia="Times New Roman" w:cs="Times New Roman"/>
                <w:iCs/>
                <w:noProof w:val="0"/>
                <w:szCs w:val="28"/>
              </w:rPr>
              <w:t>+ Văn thư UBND huyện</w:t>
            </w:r>
          </w:p>
        </w:tc>
        <w:tc>
          <w:tcPr>
            <w:tcW w:w="2977" w:type="dxa"/>
            <w:vAlign w:val="center"/>
          </w:tcPr>
          <w:p w:rsidR="0031278A" w:rsidRDefault="0031278A" w:rsidP="002E03A9">
            <w:pPr>
              <w:spacing w:before="120" w:after="120"/>
              <w:ind w:firstLine="318"/>
              <w:jc w:val="both"/>
              <w:rPr>
                <w:rFonts w:eastAsia="Times New Roman" w:cs="Times New Roman"/>
                <w:noProof w:val="0"/>
                <w:szCs w:val="28"/>
                <w:lang w:val="nl-NL"/>
              </w:rPr>
            </w:pPr>
          </w:p>
          <w:p w:rsidR="0031278A" w:rsidRDefault="0031278A" w:rsidP="002E03A9">
            <w:pPr>
              <w:spacing w:before="120" w:after="120"/>
              <w:ind w:firstLine="318"/>
              <w:jc w:val="both"/>
              <w:rPr>
                <w:rFonts w:eastAsia="Times New Roman" w:cs="Times New Roman"/>
                <w:noProof w:val="0"/>
                <w:szCs w:val="28"/>
                <w:lang w:val="nl-NL"/>
              </w:rPr>
            </w:pPr>
            <w:r>
              <w:rPr>
                <w:rFonts w:eastAsia="Times New Roman" w:cs="Times New Roman"/>
                <w:noProof w:val="0"/>
                <w:szCs w:val="28"/>
                <w:lang w:val="nl-NL"/>
              </w:rPr>
              <w:t>01</w:t>
            </w:r>
            <w:r w:rsidRPr="002E4B26">
              <w:rPr>
                <w:rFonts w:eastAsia="Times New Roman" w:cs="Times New Roman"/>
                <w:noProof w:val="0"/>
                <w:szCs w:val="28"/>
                <w:lang w:val="nl-NL"/>
              </w:rPr>
              <w:t xml:space="preserve"> ngày làm việc;</w:t>
            </w:r>
          </w:p>
          <w:p w:rsidR="0031278A" w:rsidRDefault="0031278A" w:rsidP="002E03A9">
            <w:pPr>
              <w:spacing w:before="120" w:after="120"/>
              <w:ind w:firstLine="318"/>
              <w:jc w:val="both"/>
              <w:rPr>
                <w:rFonts w:eastAsia="Times New Roman" w:cs="Times New Roman"/>
                <w:noProof w:val="0"/>
                <w:szCs w:val="28"/>
                <w:lang w:val="nl-NL"/>
              </w:rPr>
            </w:pPr>
            <w:r>
              <w:rPr>
                <w:rFonts w:eastAsia="Times New Roman" w:cs="Times New Roman"/>
                <w:noProof w:val="0"/>
                <w:szCs w:val="28"/>
                <w:lang w:val="nl-NL"/>
              </w:rPr>
              <w:lastRenderedPageBreak/>
              <w:t>0,5 ngày làm việc</w:t>
            </w:r>
          </w:p>
          <w:p w:rsidR="0031278A" w:rsidRPr="002E4B26" w:rsidRDefault="0031278A" w:rsidP="002E03A9">
            <w:pPr>
              <w:spacing w:before="120" w:after="120"/>
              <w:ind w:firstLine="318"/>
              <w:jc w:val="both"/>
              <w:rPr>
                <w:rFonts w:eastAsia="Times New Roman" w:cs="Times New Roman"/>
                <w:noProof w:val="0"/>
                <w:szCs w:val="28"/>
                <w:lang w:val="nl-NL"/>
              </w:rPr>
            </w:pPr>
            <w:r>
              <w:rPr>
                <w:rFonts w:eastAsia="Times New Roman" w:cs="Times New Roman"/>
                <w:noProof w:val="0"/>
                <w:szCs w:val="28"/>
                <w:lang w:val="nl-NL"/>
              </w:rPr>
              <w:t>0,5 ngày làm việc</w:t>
            </w:r>
          </w:p>
          <w:p w:rsidR="0031278A" w:rsidRDefault="0031278A" w:rsidP="002E03A9">
            <w:pPr>
              <w:spacing w:before="120" w:after="120"/>
              <w:ind w:firstLine="318"/>
              <w:jc w:val="both"/>
              <w:rPr>
                <w:rFonts w:eastAsia="Times New Roman" w:cs="Times New Roman"/>
                <w:noProof w:val="0"/>
                <w:szCs w:val="28"/>
                <w:lang w:val="nl-NL"/>
              </w:rPr>
            </w:pPr>
          </w:p>
          <w:p w:rsidR="0031278A" w:rsidRDefault="0031278A" w:rsidP="002E03A9">
            <w:pPr>
              <w:spacing w:before="120" w:after="120"/>
              <w:ind w:firstLine="318"/>
              <w:jc w:val="both"/>
              <w:rPr>
                <w:rFonts w:eastAsia="Times New Roman" w:cs="Times New Roman"/>
                <w:noProof w:val="0"/>
                <w:szCs w:val="28"/>
                <w:lang w:val="nl-NL"/>
              </w:rPr>
            </w:pPr>
            <w:r>
              <w:rPr>
                <w:rFonts w:eastAsia="Times New Roman" w:cs="Times New Roman"/>
                <w:noProof w:val="0"/>
                <w:szCs w:val="28"/>
                <w:lang w:val="nl-NL"/>
              </w:rPr>
              <w:t>01</w:t>
            </w:r>
            <w:r w:rsidRPr="002E4B26">
              <w:rPr>
                <w:rFonts w:eastAsia="Times New Roman" w:cs="Times New Roman"/>
                <w:noProof w:val="0"/>
                <w:szCs w:val="28"/>
                <w:lang w:val="nl-NL"/>
              </w:rPr>
              <w:t xml:space="preserve"> ngày làm việc.</w:t>
            </w:r>
          </w:p>
          <w:p w:rsidR="0031278A" w:rsidRDefault="0031278A" w:rsidP="002E03A9">
            <w:pPr>
              <w:spacing w:before="120" w:after="120"/>
              <w:ind w:firstLine="318"/>
              <w:jc w:val="both"/>
              <w:rPr>
                <w:rFonts w:eastAsia="Times New Roman" w:cs="Times New Roman"/>
                <w:noProof w:val="0"/>
                <w:szCs w:val="28"/>
                <w:lang w:val="nl-NL"/>
              </w:rPr>
            </w:pPr>
            <w:r>
              <w:rPr>
                <w:rFonts w:eastAsia="Times New Roman" w:cs="Times New Roman"/>
                <w:noProof w:val="0"/>
                <w:szCs w:val="28"/>
                <w:lang w:val="nl-NL"/>
              </w:rPr>
              <w:t>0,5 ngày làm việc</w:t>
            </w:r>
          </w:p>
          <w:p w:rsidR="0031278A" w:rsidRPr="002E4B26" w:rsidRDefault="0031278A" w:rsidP="002E03A9">
            <w:pPr>
              <w:spacing w:before="120" w:after="120"/>
              <w:ind w:firstLine="318"/>
              <w:jc w:val="both"/>
              <w:rPr>
                <w:rFonts w:eastAsia="Times New Roman" w:cs="Times New Roman"/>
                <w:noProof w:val="0"/>
                <w:szCs w:val="28"/>
                <w:lang w:val="nl-NL"/>
              </w:rPr>
            </w:pPr>
            <w:r>
              <w:rPr>
                <w:rFonts w:eastAsia="Times New Roman" w:cs="Times New Roman"/>
                <w:noProof w:val="0"/>
                <w:szCs w:val="28"/>
                <w:lang w:val="nl-NL"/>
              </w:rPr>
              <w:t>0,5 ngày làm việc</w:t>
            </w:r>
          </w:p>
        </w:tc>
        <w:tc>
          <w:tcPr>
            <w:tcW w:w="708" w:type="dxa"/>
          </w:tcPr>
          <w:p w:rsidR="0031278A" w:rsidRPr="00F1670F" w:rsidRDefault="0031278A" w:rsidP="002E03A9">
            <w:pPr>
              <w:spacing w:before="120" w:after="120"/>
              <w:jc w:val="both"/>
              <w:rPr>
                <w:rFonts w:eastAsia="Times New Roman" w:cs="Times New Roman"/>
                <w:b/>
                <w:bCs/>
                <w:noProof w:val="0"/>
                <w:szCs w:val="28"/>
                <w:lang w:val="nl-NL"/>
              </w:rPr>
            </w:pPr>
          </w:p>
        </w:tc>
      </w:tr>
      <w:tr w:rsidR="0031278A" w:rsidRPr="002E4B26" w:rsidTr="002E03A9">
        <w:tc>
          <w:tcPr>
            <w:tcW w:w="851" w:type="dxa"/>
            <w:vAlign w:val="center"/>
          </w:tcPr>
          <w:p w:rsidR="0031278A" w:rsidRPr="002E4B26" w:rsidRDefault="0031278A" w:rsidP="002E03A9">
            <w:pPr>
              <w:spacing w:before="120" w:after="120"/>
              <w:jc w:val="center"/>
              <w:rPr>
                <w:rFonts w:eastAsia="Times New Roman" w:cs="Times New Roman"/>
                <w:b/>
                <w:bCs/>
                <w:noProof w:val="0"/>
                <w:szCs w:val="28"/>
              </w:rPr>
            </w:pPr>
            <w:r w:rsidRPr="002E4B26">
              <w:rPr>
                <w:rFonts w:eastAsia="Times New Roman" w:cs="Times New Roman"/>
                <w:b/>
                <w:bCs/>
                <w:noProof w:val="0"/>
                <w:szCs w:val="28"/>
              </w:rPr>
              <w:lastRenderedPageBreak/>
              <w:t>Bước 4</w:t>
            </w:r>
          </w:p>
        </w:tc>
        <w:tc>
          <w:tcPr>
            <w:tcW w:w="2268" w:type="dxa"/>
            <w:vAlign w:val="center"/>
          </w:tcPr>
          <w:p w:rsidR="0031278A" w:rsidRPr="00D8585C" w:rsidRDefault="0031278A" w:rsidP="002E03A9">
            <w:pPr>
              <w:spacing w:before="120" w:after="120"/>
              <w:jc w:val="center"/>
              <w:rPr>
                <w:rFonts w:eastAsia="Times New Roman" w:cs="Times New Roman"/>
                <w:i/>
                <w:iCs/>
                <w:noProof w:val="0"/>
                <w:color w:val="000000"/>
                <w:szCs w:val="28"/>
              </w:rPr>
            </w:pPr>
            <w:r w:rsidRPr="002E4B26">
              <w:rPr>
                <w:rFonts w:eastAsia="Times New Roman" w:cs="Times New Roman"/>
                <w:b/>
                <w:bCs/>
                <w:noProof w:val="0"/>
                <w:szCs w:val="28"/>
                <w:lang w:val="nl-NL"/>
              </w:rPr>
              <w:t>Trả kết quả giải quyết thủ tục hành chính</w:t>
            </w:r>
          </w:p>
          <w:p w:rsidR="0031278A" w:rsidRPr="002E4B26" w:rsidRDefault="0031278A" w:rsidP="002E03A9">
            <w:pPr>
              <w:spacing w:before="120" w:after="120"/>
              <w:jc w:val="center"/>
              <w:rPr>
                <w:rFonts w:eastAsia="Times New Roman" w:cs="Times New Roman"/>
                <w:b/>
                <w:bCs/>
                <w:noProof w:val="0"/>
                <w:szCs w:val="28"/>
              </w:rPr>
            </w:pPr>
          </w:p>
        </w:tc>
        <w:tc>
          <w:tcPr>
            <w:tcW w:w="7938" w:type="dxa"/>
          </w:tcPr>
          <w:p w:rsidR="0031278A" w:rsidRPr="002E4B26" w:rsidRDefault="0031278A" w:rsidP="002E03A9">
            <w:pPr>
              <w:spacing w:before="120" w:after="120"/>
              <w:ind w:firstLine="601"/>
              <w:jc w:val="both"/>
              <w:rPr>
                <w:rFonts w:eastAsia="Calibri" w:cs="Times New Roman"/>
                <w:noProof w:val="0"/>
                <w:szCs w:val="28"/>
                <w:lang w:val="nl-NL"/>
              </w:rPr>
            </w:pPr>
            <w:r w:rsidRPr="002E4B26">
              <w:rPr>
                <w:rFonts w:eastAsia="Calibri" w:cs="Times New Roman"/>
                <w:noProof w:val="0"/>
                <w:szCs w:val="28"/>
                <w:lang w:val="nl-NL"/>
              </w:rPr>
              <w:t>Viên chức chuyên môn vào sổ theo dõi hồ sơ và thực hiện như sau:</w:t>
            </w:r>
          </w:p>
          <w:p w:rsidR="0031278A" w:rsidRPr="002E4B26" w:rsidRDefault="0031278A" w:rsidP="002E03A9">
            <w:pPr>
              <w:spacing w:before="120" w:after="120"/>
              <w:ind w:firstLine="601"/>
              <w:jc w:val="both"/>
              <w:rPr>
                <w:rFonts w:eastAsia="Calibri" w:cs="Times New Roman"/>
                <w:noProof w:val="0"/>
                <w:szCs w:val="28"/>
                <w:lang w:val="nl-NL"/>
              </w:rPr>
            </w:pPr>
            <w:r w:rsidRPr="002E4B26">
              <w:rPr>
                <w:rFonts w:eastAsia="Calibri" w:cs="Times New Roman"/>
                <w:noProof w:val="0"/>
                <w:szCs w:val="28"/>
                <w:lang w:val="nl-NL"/>
              </w:rPr>
              <w:t>- T</w:t>
            </w:r>
            <w:r w:rsidRPr="00246FF6">
              <w:rPr>
                <w:rFonts w:eastAsia="Calibri" w:cs="Times New Roman"/>
                <w:noProof w:val="0"/>
                <w:color w:val="000000"/>
                <w:szCs w:val="28"/>
                <w:lang w:val="nl-NL"/>
              </w:rPr>
              <w:t>hông báo cho gia đình học viên biết trước qua tin nhắn, điện thoại kết quả giải quyết thủ tục hành chính trước thời hạn quy định.</w:t>
            </w:r>
          </w:p>
          <w:p w:rsidR="0031278A" w:rsidRPr="002E4B26" w:rsidRDefault="0031278A" w:rsidP="002E03A9">
            <w:pPr>
              <w:spacing w:before="120" w:after="120"/>
              <w:ind w:firstLine="601"/>
              <w:jc w:val="both"/>
              <w:rPr>
                <w:rFonts w:eastAsia="Calibri" w:cs="Times New Roman"/>
                <w:noProof w:val="0"/>
                <w:szCs w:val="28"/>
                <w:lang w:val="nl-NL"/>
              </w:rPr>
            </w:pPr>
            <w:r w:rsidRPr="002E4B26">
              <w:rPr>
                <w:rFonts w:eastAsia="Calibri" w:cs="Times New Roman"/>
                <w:noProof w:val="0"/>
                <w:szCs w:val="28"/>
                <w:lang w:val="nl-NL"/>
              </w:rPr>
              <w:t xml:space="preserve">- </w:t>
            </w:r>
            <w:r w:rsidRPr="00246FF6">
              <w:rPr>
                <w:rFonts w:eastAsia="Calibri" w:cs="Times New Roman"/>
                <w:noProof w:val="0"/>
                <w:color w:val="000000"/>
                <w:szCs w:val="28"/>
                <w:lang w:val="nl-NL"/>
              </w:rPr>
              <w:t>Gia đình học viên nhận kết quả giải quyết thủ tục hành chính theo thời gian, địa điểm ghi trên Giấy tiếp nhận hồ sơ và hẹn trả kết quả (</w:t>
            </w:r>
            <w:r w:rsidRPr="002E4B26">
              <w:rPr>
                <w:rFonts w:eastAsia="Calibri" w:cs="Times New Roman"/>
                <w:noProof w:val="0"/>
                <w:szCs w:val="28"/>
                <w:lang w:val="nl-NL"/>
              </w:rPr>
              <w:t>xuất trình giấy hẹn trả kết quả). Viên chức trả kết quả kiểm tra phiếu hẹn và yêu cầu người đến nhận kết quả ký nhận vào sổ và trao kết quả.</w:t>
            </w:r>
          </w:p>
          <w:p w:rsidR="0031278A" w:rsidRPr="00D8585C" w:rsidRDefault="0031278A" w:rsidP="002E03A9">
            <w:pPr>
              <w:spacing w:before="120" w:after="120"/>
              <w:ind w:firstLine="601"/>
              <w:jc w:val="both"/>
              <w:rPr>
                <w:rFonts w:eastAsia="Calibri" w:cs="Times New Roman"/>
                <w:noProof w:val="0"/>
                <w:szCs w:val="28"/>
                <w:lang w:val="nl-NL"/>
              </w:rPr>
            </w:pPr>
            <w:r w:rsidRPr="002E4B26">
              <w:rPr>
                <w:rFonts w:eastAsia="Calibri" w:cs="Times New Roman"/>
                <w:noProof w:val="0"/>
                <w:szCs w:val="28"/>
                <w:lang w:val="nl-NL"/>
              </w:rPr>
              <w:t>Thời gian trả kết quả: Sáng: từ 07 giờ đến 11 giờ 30 phút; chiều: từ 13 giờ 30 đến 17 giờ của các ngày làm việc</w:t>
            </w:r>
          </w:p>
        </w:tc>
        <w:tc>
          <w:tcPr>
            <w:tcW w:w="2977" w:type="dxa"/>
            <w:vAlign w:val="center"/>
          </w:tcPr>
          <w:p w:rsidR="0031278A" w:rsidRPr="002E4B26" w:rsidRDefault="0031278A" w:rsidP="002E03A9">
            <w:pPr>
              <w:spacing w:before="120" w:after="120"/>
              <w:jc w:val="center"/>
              <w:rPr>
                <w:rFonts w:eastAsia="Times New Roman" w:cs="Times New Roman"/>
                <w:noProof w:val="0"/>
                <w:szCs w:val="28"/>
                <w:lang w:val="nl-NL"/>
              </w:rPr>
            </w:pPr>
            <w:r w:rsidRPr="002E4B26">
              <w:rPr>
                <w:rFonts w:eastAsia="Times New Roman" w:cs="Times New Roman"/>
                <w:iCs/>
                <w:noProof w:val="0"/>
                <w:szCs w:val="28"/>
              </w:rPr>
              <w:t>0,5 ngày</w:t>
            </w:r>
            <w:r w:rsidRPr="002E4B26">
              <w:rPr>
                <w:rFonts w:eastAsia="Times New Roman" w:cs="Times New Roman"/>
                <w:noProof w:val="0"/>
                <w:szCs w:val="28"/>
                <w:lang w:val="nl-NL"/>
              </w:rPr>
              <w:t xml:space="preserve"> làm việc</w:t>
            </w:r>
          </w:p>
          <w:p w:rsidR="0031278A" w:rsidRPr="002E4B26" w:rsidRDefault="0031278A" w:rsidP="002E03A9">
            <w:pPr>
              <w:spacing w:before="120" w:after="120"/>
              <w:jc w:val="center"/>
              <w:rPr>
                <w:rFonts w:eastAsia="Times New Roman" w:cs="Times New Roman"/>
                <w:iCs/>
                <w:noProof w:val="0"/>
                <w:szCs w:val="28"/>
              </w:rPr>
            </w:pPr>
          </w:p>
        </w:tc>
        <w:tc>
          <w:tcPr>
            <w:tcW w:w="708" w:type="dxa"/>
          </w:tcPr>
          <w:p w:rsidR="0031278A" w:rsidRPr="002E4B26" w:rsidRDefault="0031278A" w:rsidP="002E03A9">
            <w:pPr>
              <w:spacing w:before="120" w:after="120"/>
              <w:jc w:val="both"/>
              <w:rPr>
                <w:rFonts w:eastAsia="Times New Roman" w:cs="Times New Roman"/>
                <w:noProof w:val="0"/>
                <w:szCs w:val="28"/>
                <w:lang w:val="vi-VN"/>
              </w:rPr>
            </w:pPr>
          </w:p>
        </w:tc>
      </w:tr>
    </w:tbl>
    <w:p w:rsidR="0031278A" w:rsidRPr="002E4B26" w:rsidRDefault="0031278A" w:rsidP="0031278A">
      <w:pPr>
        <w:spacing w:before="120" w:after="120"/>
        <w:ind w:firstLine="720"/>
        <w:rPr>
          <w:rFonts w:eastAsia="Calibri" w:cs="Times New Roman"/>
          <w:b/>
          <w:bCs/>
          <w:noProof w:val="0"/>
          <w:szCs w:val="28"/>
        </w:rPr>
      </w:pPr>
      <w:r w:rsidRPr="002E4B26">
        <w:rPr>
          <w:rFonts w:eastAsia="Calibri" w:cs="Times New Roman"/>
          <w:b/>
          <w:bCs/>
          <w:noProof w:val="0"/>
          <w:szCs w:val="28"/>
        </w:rPr>
        <w:t>2.2. Thành phần, số lượng hồ sơ</w:t>
      </w:r>
    </w:p>
    <w:p w:rsidR="0031278A" w:rsidRPr="002E4B26" w:rsidRDefault="0031278A" w:rsidP="0031278A">
      <w:pPr>
        <w:spacing w:before="120" w:after="120"/>
        <w:ind w:firstLine="720"/>
        <w:jc w:val="both"/>
        <w:rPr>
          <w:rFonts w:eastAsia="Calibri" w:cs="Times New Roman"/>
          <w:b/>
          <w:bCs/>
          <w:noProof w:val="0"/>
          <w:szCs w:val="28"/>
        </w:rPr>
      </w:pPr>
      <w:r w:rsidRPr="002E4B26">
        <w:rPr>
          <w:rFonts w:eastAsia="Calibri" w:cs="Times New Roman"/>
          <w:b/>
          <w:bCs/>
          <w:noProof w:val="0"/>
          <w:szCs w:val="28"/>
          <w:shd w:val="clear" w:color="auto" w:fill="FFFFFF"/>
        </w:rPr>
        <w:t>a) Thành phần hồ sơ</w:t>
      </w:r>
    </w:p>
    <w:p w:rsidR="0031278A" w:rsidRPr="002E4B26" w:rsidRDefault="0031278A" w:rsidP="0031278A">
      <w:pPr>
        <w:spacing w:before="120" w:after="120"/>
        <w:ind w:firstLine="720"/>
        <w:jc w:val="both"/>
        <w:rPr>
          <w:rFonts w:eastAsia="Calibri" w:cs="Times New Roman"/>
          <w:noProof w:val="0"/>
          <w:szCs w:val="28"/>
        </w:rPr>
      </w:pPr>
      <w:r w:rsidRPr="002E4B26">
        <w:rPr>
          <w:rFonts w:eastAsia="Calibri" w:cs="Times New Roman"/>
          <w:noProof w:val="0"/>
          <w:szCs w:val="28"/>
        </w:rPr>
        <w:t xml:space="preserve">Đơn đề nghị hoãn, miễn chấp hành quyết định áp dụng biện pháp quản lý sau </w:t>
      </w:r>
      <w:proofErr w:type="gramStart"/>
      <w:r w:rsidRPr="002E4B26">
        <w:rPr>
          <w:rFonts w:eastAsia="Calibri" w:cs="Times New Roman"/>
          <w:noProof w:val="0"/>
          <w:szCs w:val="28"/>
        </w:rPr>
        <w:t>cai</w:t>
      </w:r>
      <w:proofErr w:type="gramEnd"/>
      <w:r w:rsidRPr="002E4B26">
        <w:rPr>
          <w:rFonts w:eastAsia="Calibri" w:cs="Times New Roman"/>
          <w:noProof w:val="0"/>
          <w:szCs w:val="28"/>
        </w:rPr>
        <w:t xml:space="preserve"> nghiện.</w:t>
      </w:r>
    </w:p>
    <w:p w:rsidR="0031278A" w:rsidRPr="002E4B26" w:rsidRDefault="0031278A" w:rsidP="0031278A">
      <w:pPr>
        <w:spacing w:before="120" w:after="120"/>
        <w:ind w:firstLine="720"/>
        <w:jc w:val="both"/>
        <w:rPr>
          <w:rFonts w:eastAsia="Calibri" w:cs="Times New Roman"/>
          <w:noProof w:val="0"/>
          <w:szCs w:val="28"/>
        </w:rPr>
      </w:pPr>
      <w:r w:rsidRPr="002E4B26">
        <w:rPr>
          <w:rFonts w:eastAsia="Calibri" w:cs="Times New Roman"/>
          <w:b/>
          <w:bCs/>
          <w:noProof w:val="0"/>
          <w:szCs w:val="28"/>
        </w:rPr>
        <w:t>b) Số lượng hồ sơ:</w:t>
      </w:r>
      <w:r w:rsidRPr="002E4B26">
        <w:rPr>
          <w:rFonts w:eastAsia="Calibri" w:cs="Times New Roman"/>
          <w:noProof w:val="0"/>
          <w:szCs w:val="28"/>
        </w:rPr>
        <w:t xml:space="preserve"> 01 bộ.</w:t>
      </w:r>
    </w:p>
    <w:p w:rsidR="0031278A" w:rsidRPr="002E4B26" w:rsidRDefault="0031278A" w:rsidP="0031278A">
      <w:pPr>
        <w:spacing w:before="120" w:after="120"/>
        <w:ind w:firstLine="720"/>
        <w:jc w:val="both"/>
        <w:rPr>
          <w:rFonts w:eastAsia="Calibri" w:cs="Times New Roman"/>
          <w:noProof w:val="0"/>
          <w:szCs w:val="28"/>
        </w:rPr>
      </w:pPr>
      <w:r w:rsidRPr="002E4B26">
        <w:rPr>
          <w:rFonts w:eastAsia="Calibri" w:cs="Times New Roman"/>
          <w:b/>
          <w:bCs/>
          <w:noProof w:val="0"/>
          <w:szCs w:val="28"/>
        </w:rPr>
        <w:lastRenderedPageBreak/>
        <w:t xml:space="preserve">2.3. Đối tượng thực hiện thủ tục hành chính: </w:t>
      </w:r>
      <w:r w:rsidRPr="002E4B26">
        <w:rPr>
          <w:rFonts w:eastAsia="Calibri" w:cs="Times New Roman"/>
          <w:noProof w:val="0"/>
          <w:szCs w:val="28"/>
        </w:rPr>
        <w:t xml:space="preserve">Người sau </w:t>
      </w:r>
      <w:proofErr w:type="gramStart"/>
      <w:r w:rsidRPr="002E4B26">
        <w:rPr>
          <w:rFonts w:eastAsia="Calibri" w:cs="Times New Roman"/>
          <w:noProof w:val="0"/>
          <w:szCs w:val="28"/>
        </w:rPr>
        <w:t>cai</w:t>
      </w:r>
      <w:proofErr w:type="gramEnd"/>
      <w:r w:rsidRPr="002E4B26">
        <w:rPr>
          <w:rFonts w:eastAsia="Calibri" w:cs="Times New Roman"/>
          <w:noProof w:val="0"/>
          <w:szCs w:val="28"/>
        </w:rPr>
        <w:t xml:space="preserve"> nghiện.</w:t>
      </w:r>
    </w:p>
    <w:p w:rsidR="0031278A" w:rsidRPr="002E4B26" w:rsidRDefault="0031278A" w:rsidP="0031278A">
      <w:pPr>
        <w:spacing w:before="120" w:after="120"/>
        <w:ind w:firstLine="720"/>
        <w:jc w:val="both"/>
        <w:rPr>
          <w:rFonts w:eastAsia="Calibri" w:cs="Times New Roman"/>
          <w:noProof w:val="0"/>
          <w:szCs w:val="28"/>
        </w:rPr>
      </w:pPr>
      <w:r w:rsidRPr="002E4B26">
        <w:rPr>
          <w:rFonts w:eastAsia="Calibri" w:cs="Times New Roman"/>
          <w:b/>
          <w:bCs/>
          <w:noProof w:val="0"/>
          <w:szCs w:val="28"/>
        </w:rPr>
        <w:t xml:space="preserve">2.4. Cơ quan giải quyết thủ tục hành chính: </w:t>
      </w:r>
      <w:r w:rsidRPr="002E4B26">
        <w:rPr>
          <w:rFonts w:eastAsia="Calibri" w:cs="Times New Roman"/>
          <w:noProof w:val="0"/>
          <w:szCs w:val="28"/>
        </w:rPr>
        <w:t>Cơ sở Điều trị nghiện, Phòng Lao động – Thương binh và Xã hội, Chủ tịch Ủy ban nhân dân cấp huyện.</w:t>
      </w:r>
    </w:p>
    <w:p w:rsidR="0031278A" w:rsidRPr="002E4B26" w:rsidRDefault="0031278A" w:rsidP="0031278A">
      <w:pPr>
        <w:spacing w:before="120" w:after="120"/>
        <w:ind w:firstLine="720"/>
        <w:jc w:val="both"/>
        <w:rPr>
          <w:rFonts w:eastAsia="Calibri" w:cs="Times New Roman"/>
          <w:noProof w:val="0"/>
          <w:szCs w:val="28"/>
          <w:lang w:val="pt-BR"/>
        </w:rPr>
      </w:pPr>
      <w:r w:rsidRPr="002E4B26">
        <w:rPr>
          <w:rFonts w:eastAsia="Calibri" w:cs="Times New Roman"/>
          <w:b/>
          <w:bCs/>
          <w:noProof w:val="0"/>
          <w:szCs w:val="28"/>
        </w:rPr>
        <w:t xml:space="preserve">2.5. Kết quả thực hiện thủ tục hành chính: </w:t>
      </w:r>
      <w:r w:rsidRPr="002E4B26">
        <w:rPr>
          <w:rFonts w:eastAsia="Calibri" w:cs="Times New Roman"/>
          <w:noProof w:val="0"/>
          <w:szCs w:val="28"/>
        </w:rPr>
        <w:t xml:space="preserve">Quyết định </w:t>
      </w:r>
      <w:r w:rsidRPr="002E4B26">
        <w:rPr>
          <w:rFonts w:eastAsia="Calibri" w:cs="Times New Roman"/>
          <w:noProof w:val="0"/>
          <w:szCs w:val="28"/>
          <w:lang w:val="pt-BR"/>
        </w:rPr>
        <w:t xml:space="preserve">Miễn chấp hành áp dụng biện pháp quản lý sau </w:t>
      </w:r>
      <w:proofErr w:type="gramStart"/>
      <w:r w:rsidRPr="002E4B26">
        <w:rPr>
          <w:rFonts w:eastAsia="Calibri" w:cs="Times New Roman"/>
          <w:noProof w:val="0"/>
          <w:szCs w:val="28"/>
          <w:lang w:val="pt-BR"/>
        </w:rPr>
        <w:t>cai</w:t>
      </w:r>
      <w:proofErr w:type="gramEnd"/>
      <w:r w:rsidRPr="002E4B26">
        <w:rPr>
          <w:rFonts w:eastAsia="Calibri" w:cs="Times New Roman"/>
          <w:noProof w:val="0"/>
          <w:szCs w:val="28"/>
          <w:lang w:val="pt-BR"/>
        </w:rPr>
        <w:t xml:space="preserve"> tại Cơ sở Điều trị nghiện.</w:t>
      </w:r>
    </w:p>
    <w:p w:rsidR="0031278A" w:rsidRPr="00246FF6" w:rsidRDefault="0031278A" w:rsidP="0031278A">
      <w:pPr>
        <w:spacing w:before="120" w:after="120"/>
        <w:ind w:firstLine="720"/>
        <w:jc w:val="both"/>
        <w:rPr>
          <w:rFonts w:eastAsia="Times New Roman" w:cs="Times New Roman"/>
          <w:noProof w:val="0"/>
          <w:szCs w:val="28"/>
          <w:lang w:val="pt-BR"/>
        </w:rPr>
      </w:pPr>
      <w:r w:rsidRPr="00246FF6">
        <w:rPr>
          <w:rFonts w:eastAsia="Times New Roman" w:cs="Times New Roman"/>
          <w:b/>
          <w:bCs/>
          <w:noProof w:val="0"/>
          <w:szCs w:val="28"/>
          <w:lang w:val="pt-BR"/>
        </w:rPr>
        <w:t xml:space="preserve">2.6. Phí, lệ phí: </w:t>
      </w:r>
      <w:r w:rsidRPr="00246FF6">
        <w:rPr>
          <w:rFonts w:eastAsia="Times New Roman" w:cs="Times New Roman"/>
          <w:noProof w:val="0"/>
          <w:szCs w:val="28"/>
          <w:lang w:val="pt-BR"/>
        </w:rPr>
        <w:t>Không.</w:t>
      </w:r>
    </w:p>
    <w:p w:rsidR="0031278A" w:rsidRPr="00246FF6" w:rsidRDefault="0031278A" w:rsidP="0031278A">
      <w:pPr>
        <w:spacing w:before="120" w:after="120"/>
        <w:ind w:firstLine="720"/>
        <w:jc w:val="both"/>
        <w:rPr>
          <w:rFonts w:eastAsia="Times New Roman" w:cs="Times New Roman"/>
          <w:b/>
          <w:bCs/>
          <w:noProof w:val="0"/>
          <w:szCs w:val="28"/>
          <w:lang w:val="pt-BR"/>
        </w:rPr>
      </w:pPr>
      <w:r w:rsidRPr="00246FF6">
        <w:rPr>
          <w:rFonts w:eastAsia="Times New Roman" w:cs="Times New Roman"/>
          <w:b/>
          <w:bCs/>
          <w:noProof w:val="0"/>
          <w:szCs w:val="28"/>
          <w:lang w:val="pt-BR"/>
        </w:rPr>
        <w:t>2.7. Tên mẫu đơn, mẫu tờ khai</w:t>
      </w:r>
    </w:p>
    <w:p w:rsidR="0031278A" w:rsidRPr="00246FF6" w:rsidRDefault="0031278A" w:rsidP="0031278A">
      <w:pPr>
        <w:spacing w:before="120" w:after="120"/>
        <w:ind w:firstLine="720"/>
        <w:jc w:val="both"/>
        <w:rPr>
          <w:rFonts w:eastAsia="Calibri" w:cs="Times New Roman"/>
          <w:b/>
          <w:noProof w:val="0"/>
          <w:szCs w:val="28"/>
          <w:lang w:val="pt-BR"/>
        </w:rPr>
      </w:pPr>
      <w:r w:rsidRPr="00246FF6">
        <w:rPr>
          <w:rFonts w:eastAsia="Calibri" w:cs="Times New Roman"/>
          <w:noProof w:val="0"/>
          <w:szCs w:val="28"/>
          <w:lang w:val="pt-BR"/>
        </w:rPr>
        <w:t>Đơn đề nghị hoãn, miễn chấp hành quyết định áp dụng biện pháp quản lý sau cai nghiện (Mẫu số 3 kèm theo Thông tư số 33/2010/TT-BLĐTBXH ngày 01/11/2010).</w:t>
      </w:r>
    </w:p>
    <w:p w:rsidR="0031278A" w:rsidRPr="00246FF6" w:rsidRDefault="0031278A" w:rsidP="0031278A">
      <w:pPr>
        <w:spacing w:before="120" w:after="120"/>
        <w:ind w:firstLine="720"/>
        <w:jc w:val="both"/>
        <w:rPr>
          <w:rFonts w:eastAsia="Calibri" w:cs="Times New Roman"/>
          <w:b/>
          <w:noProof w:val="0"/>
          <w:szCs w:val="28"/>
          <w:lang w:val="pt-BR"/>
        </w:rPr>
      </w:pPr>
      <w:r w:rsidRPr="00246FF6">
        <w:rPr>
          <w:rFonts w:eastAsia="Calibri" w:cs="Times New Roman"/>
          <w:b/>
          <w:bCs/>
          <w:noProof w:val="0"/>
          <w:szCs w:val="28"/>
          <w:lang w:val="pt-BR"/>
        </w:rPr>
        <w:t>2.8. Yêu cầu, điều kiện thực hiện thủ tục hành chính</w:t>
      </w:r>
    </w:p>
    <w:p w:rsidR="0031278A" w:rsidRPr="00246FF6" w:rsidRDefault="0031278A" w:rsidP="0031278A">
      <w:pPr>
        <w:spacing w:before="120" w:after="120"/>
        <w:ind w:firstLine="567"/>
        <w:jc w:val="both"/>
        <w:rPr>
          <w:rFonts w:eastAsia="Calibri" w:cs="Times New Roman"/>
          <w:noProof w:val="0"/>
          <w:szCs w:val="28"/>
          <w:lang w:val="pt-BR"/>
        </w:rPr>
      </w:pPr>
      <w:r w:rsidRPr="00246FF6">
        <w:rPr>
          <w:rFonts w:eastAsia="Calibri" w:cs="Times New Roman"/>
          <w:noProof w:val="0"/>
          <w:szCs w:val="28"/>
          <w:lang w:val="pt-BR"/>
        </w:rPr>
        <w:t>Người sau cai nghiện thuộc một trong các trường hợp: Đang mắc bệnh hiểm nghèo có chứng nhận của cơ sở y tế từ cấp huyện trở lên; Bệnh nhân AIDS giai đoạn cuối.</w:t>
      </w:r>
    </w:p>
    <w:p w:rsidR="0031278A" w:rsidRPr="00246FF6" w:rsidRDefault="0031278A" w:rsidP="0031278A">
      <w:pPr>
        <w:spacing w:before="120" w:after="120"/>
        <w:ind w:firstLine="720"/>
        <w:jc w:val="both"/>
        <w:rPr>
          <w:rFonts w:eastAsia="Times New Roman" w:cs="Times New Roman"/>
          <w:b/>
          <w:bCs/>
          <w:noProof w:val="0"/>
          <w:szCs w:val="28"/>
          <w:lang w:val="pt-BR"/>
        </w:rPr>
      </w:pPr>
      <w:r w:rsidRPr="00246FF6">
        <w:rPr>
          <w:rFonts w:eastAsia="Times New Roman" w:cs="Times New Roman"/>
          <w:b/>
          <w:bCs/>
          <w:noProof w:val="0"/>
          <w:szCs w:val="28"/>
          <w:lang w:val="pt-BR"/>
        </w:rPr>
        <w:t>2.9. Căn cứ pháp lý của thủ tục hành chính</w:t>
      </w:r>
    </w:p>
    <w:p w:rsidR="0031278A" w:rsidRPr="00246FF6" w:rsidRDefault="0031278A" w:rsidP="0031278A">
      <w:pPr>
        <w:spacing w:before="120" w:after="120"/>
        <w:ind w:firstLine="720"/>
        <w:jc w:val="both"/>
        <w:rPr>
          <w:rFonts w:eastAsia="Times New Roman" w:cs="Times New Roman"/>
          <w:bCs/>
          <w:noProof w:val="0"/>
          <w:color w:val="000000"/>
          <w:szCs w:val="28"/>
          <w:lang w:val="pt-BR"/>
        </w:rPr>
      </w:pPr>
      <w:r w:rsidRPr="002E4B26">
        <w:rPr>
          <w:rFonts w:eastAsia="Calibri" w:cs="Times New Roman"/>
          <w:noProof w:val="0"/>
          <w:szCs w:val="28"/>
          <w:lang w:val="pt-BR"/>
        </w:rPr>
        <w:t xml:space="preserve">- Điều 23 Nghị định số 94/2009/NĐ-CP ngày 26/10/2009 </w:t>
      </w:r>
      <w:r w:rsidRPr="00246FF6">
        <w:rPr>
          <w:rFonts w:eastAsia="Times New Roman" w:cs="Times New Roman"/>
          <w:bCs/>
          <w:noProof w:val="0"/>
          <w:color w:val="000000"/>
          <w:szCs w:val="28"/>
          <w:lang w:val="pt-BR"/>
        </w:rPr>
        <w:t>Quy định chi tiết thi hành Luật sửa đổi, bổ sung một số điều của Luật Phòng, chống ma túy về quản lý sau cai nghiện ma túy;</w:t>
      </w:r>
    </w:p>
    <w:p w:rsidR="0031278A" w:rsidRPr="00246FF6" w:rsidRDefault="0031278A" w:rsidP="0031278A">
      <w:pPr>
        <w:spacing w:before="120" w:after="120"/>
        <w:ind w:firstLine="720"/>
        <w:jc w:val="both"/>
        <w:rPr>
          <w:rFonts w:eastAsia="Calibri" w:cs="Times New Roman"/>
          <w:noProof w:val="0"/>
          <w:color w:val="000000"/>
          <w:szCs w:val="28"/>
          <w:lang w:val="pt-BR"/>
        </w:rPr>
      </w:pPr>
      <w:r w:rsidRPr="002E4B26">
        <w:rPr>
          <w:rFonts w:eastAsia="Calibri" w:cs="Times New Roman"/>
          <w:noProof w:val="0"/>
          <w:szCs w:val="28"/>
          <w:lang w:val="pt-BR"/>
        </w:rPr>
        <w:t xml:space="preserve">- Điều 5 Thông tư số 33/2010/TT-BLĐTBXH ngày 01/11/2010 </w:t>
      </w:r>
      <w:r w:rsidRPr="00246FF6">
        <w:rPr>
          <w:rFonts w:eastAsia="Calibri" w:cs="Times New Roman"/>
          <w:bCs/>
          <w:noProof w:val="0"/>
          <w:color w:val="000000"/>
          <w:szCs w:val="28"/>
          <w:lang w:val="pt-BR"/>
        </w:rPr>
        <w:t>Hướng dẫn một số điều của Nghị định số 94/2009/NĐ-CP ngày 26/10/2009 của Chính phủ quy định chi tiết thi hành Luật sửa đổi, bổ sung một số điều của Luật Phòng, chống ma túy về quản lý sau cai nghiện ma túy về trình tự, thủ tục áp dụng biện pháp quản lý sau cai nghiện ma tuý.</w:t>
      </w:r>
    </w:p>
    <w:p w:rsidR="0031278A" w:rsidRPr="002E4B26" w:rsidRDefault="0031278A" w:rsidP="0031278A">
      <w:pPr>
        <w:shd w:val="clear" w:color="auto" w:fill="FFFFFF"/>
        <w:spacing w:before="120" w:after="120"/>
        <w:ind w:firstLine="709"/>
        <w:jc w:val="both"/>
        <w:textAlignment w:val="baseline"/>
        <w:rPr>
          <w:rFonts w:eastAsia="Calibri" w:cs="Times New Roman"/>
          <w:b/>
          <w:bCs/>
          <w:noProof w:val="0"/>
          <w:szCs w:val="28"/>
          <w:lang w:eastAsia="vi-VN"/>
        </w:rPr>
      </w:pPr>
      <w:r w:rsidRPr="002E4B26">
        <w:rPr>
          <w:rFonts w:eastAsia="Calibri" w:cs="Times New Roman"/>
          <w:b/>
          <w:bCs/>
          <w:noProof w:val="0"/>
          <w:szCs w:val="28"/>
          <w:lang w:eastAsia="vi-VN"/>
        </w:rPr>
        <w:t>2.10.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31278A" w:rsidRPr="00585507" w:rsidTr="002E03A9">
        <w:trPr>
          <w:jc w:val="center"/>
        </w:trPr>
        <w:tc>
          <w:tcPr>
            <w:tcW w:w="7650" w:type="dxa"/>
          </w:tcPr>
          <w:p w:rsidR="0031278A" w:rsidRPr="00585507" w:rsidRDefault="0031278A" w:rsidP="002E03A9">
            <w:pPr>
              <w:spacing w:before="60" w:after="60"/>
              <w:jc w:val="center"/>
              <w:textAlignment w:val="baseline"/>
              <w:rPr>
                <w:rFonts w:eastAsia="Calibri" w:cs="Times New Roman"/>
                <w:b/>
                <w:bCs/>
                <w:noProof w:val="0"/>
                <w:sz w:val="26"/>
                <w:szCs w:val="26"/>
                <w:lang w:eastAsia="vi-VN"/>
              </w:rPr>
            </w:pPr>
            <w:r w:rsidRPr="00585507">
              <w:rPr>
                <w:rFonts w:eastAsia="Calibri" w:cs="Times New Roman"/>
                <w:b/>
                <w:bCs/>
                <w:noProof w:val="0"/>
                <w:sz w:val="26"/>
                <w:szCs w:val="26"/>
                <w:lang w:eastAsia="vi-VN"/>
              </w:rPr>
              <w:t>Thành phần hồ sơ lưu</w:t>
            </w:r>
          </w:p>
        </w:tc>
        <w:tc>
          <w:tcPr>
            <w:tcW w:w="3827" w:type="dxa"/>
          </w:tcPr>
          <w:p w:rsidR="0031278A" w:rsidRPr="00585507" w:rsidRDefault="0031278A" w:rsidP="002E03A9">
            <w:pPr>
              <w:spacing w:before="60" w:after="60"/>
              <w:jc w:val="center"/>
              <w:textAlignment w:val="baseline"/>
              <w:rPr>
                <w:rFonts w:eastAsia="Calibri" w:cs="Times New Roman"/>
                <w:b/>
                <w:bCs/>
                <w:noProof w:val="0"/>
                <w:sz w:val="26"/>
                <w:szCs w:val="26"/>
                <w:lang w:eastAsia="vi-VN"/>
              </w:rPr>
            </w:pPr>
            <w:r w:rsidRPr="00585507">
              <w:rPr>
                <w:rFonts w:eastAsia="Calibri" w:cs="Times New Roman"/>
                <w:b/>
                <w:bCs/>
                <w:noProof w:val="0"/>
                <w:sz w:val="26"/>
                <w:szCs w:val="26"/>
                <w:lang w:eastAsia="vi-VN"/>
              </w:rPr>
              <w:t>Bộ phận lưu trữ</w:t>
            </w:r>
          </w:p>
        </w:tc>
        <w:tc>
          <w:tcPr>
            <w:tcW w:w="3118" w:type="dxa"/>
          </w:tcPr>
          <w:p w:rsidR="0031278A" w:rsidRPr="00585507" w:rsidRDefault="0031278A" w:rsidP="002E03A9">
            <w:pPr>
              <w:spacing w:before="60" w:after="60"/>
              <w:jc w:val="center"/>
              <w:textAlignment w:val="baseline"/>
              <w:rPr>
                <w:rFonts w:eastAsia="Calibri" w:cs="Times New Roman"/>
                <w:b/>
                <w:bCs/>
                <w:noProof w:val="0"/>
                <w:sz w:val="26"/>
                <w:szCs w:val="26"/>
                <w:lang w:eastAsia="vi-VN"/>
              </w:rPr>
            </w:pPr>
            <w:r w:rsidRPr="00585507">
              <w:rPr>
                <w:rFonts w:eastAsia="Calibri" w:cs="Times New Roman"/>
                <w:b/>
                <w:bCs/>
                <w:noProof w:val="0"/>
                <w:sz w:val="26"/>
                <w:szCs w:val="26"/>
                <w:lang w:eastAsia="vi-VN"/>
              </w:rPr>
              <w:t>Thời gian lưu</w:t>
            </w:r>
          </w:p>
        </w:tc>
      </w:tr>
      <w:tr w:rsidR="0031278A" w:rsidRPr="00585507" w:rsidTr="002E03A9">
        <w:trPr>
          <w:jc w:val="center"/>
        </w:trPr>
        <w:tc>
          <w:tcPr>
            <w:tcW w:w="7650" w:type="dxa"/>
          </w:tcPr>
          <w:p w:rsidR="0031278A" w:rsidRPr="00585507" w:rsidRDefault="0031278A" w:rsidP="002E03A9">
            <w:pPr>
              <w:spacing w:before="60" w:after="60"/>
              <w:ind w:firstLine="742"/>
              <w:jc w:val="both"/>
              <w:textAlignment w:val="baseline"/>
              <w:rPr>
                <w:rFonts w:eastAsia="Calibri" w:cs="Times New Roman"/>
                <w:noProof w:val="0"/>
                <w:sz w:val="26"/>
                <w:szCs w:val="26"/>
                <w:lang w:eastAsia="vi-VN"/>
              </w:rPr>
            </w:pPr>
            <w:r w:rsidRPr="00585507">
              <w:rPr>
                <w:rFonts w:eastAsia="Calibri" w:cs="Times New Roman"/>
                <w:noProof w:val="0"/>
                <w:sz w:val="26"/>
                <w:szCs w:val="26"/>
                <w:lang w:eastAsia="vi-VN"/>
              </w:rPr>
              <w:t>- Như mục 2.2;</w:t>
            </w:r>
          </w:p>
          <w:p w:rsidR="0031278A" w:rsidRPr="00585507" w:rsidRDefault="0031278A" w:rsidP="002E03A9">
            <w:pPr>
              <w:spacing w:before="60" w:after="60"/>
              <w:ind w:firstLine="742"/>
              <w:jc w:val="both"/>
              <w:textAlignment w:val="baseline"/>
              <w:rPr>
                <w:rFonts w:eastAsia="Calibri" w:cs="Times New Roman"/>
                <w:noProof w:val="0"/>
                <w:sz w:val="26"/>
                <w:szCs w:val="26"/>
                <w:lang w:eastAsia="vi-VN"/>
              </w:rPr>
            </w:pPr>
            <w:r w:rsidRPr="00585507">
              <w:rPr>
                <w:rFonts w:eastAsia="Calibri" w:cs="Times New Roman"/>
                <w:noProof w:val="0"/>
                <w:sz w:val="26"/>
                <w:szCs w:val="26"/>
                <w:lang w:eastAsia="vi-VN"/>
              </w:rPr>
              <w:t>- Kết quả giải quyết thủ tục hành chính hoặc Văn bản trả lời của đơn vị đối với hồ sơ không đáp ứng yêu cầu, điều kiện.</w:t>
            </w:r>
          </w:p>
        </w:tc>
        <w:tc>
          <w:tcPr>
            <w:tcW w:w="3827" w:type="dxa"/>
            <w:vMerge w:val="restart"/>
            <w:vAlign w:val="center"/>
          </w:tcPr>
          <w:p w:rsidR="0031278A" w:rsidRPr="00585507" w:rsidRDefault="0031278A" w:rsidP="002E03A9">
            <w:pPr>
              <w:spacing w:before="60" w:after="60"/>
              <w:jc w:val="center"/>
              <w:textAlignment w:val="baseline"/>
              <w:rPr>
                <w:rFonts w:eastAsia="Calibri" w:cs="Times New Roman"/>
                <w:noProof w:val="0"/>
                <w:sz w:val="26"/>
                <w:szCs w:val="26"/>
                <w:lang w:eastAsia="vi-VN"/>
              </w:rPr>
            </w:pPr>
            <w:r w:rsidRPr="00585507">
              <w:rPr>
                <w:rFonts w:eastAsia="Calibri" w:cs="Times New Roman"/>
                <w:noProof w:val="0"/>
                <w:sz w:val="26"/>
                <w:szCs w:val="26"/>
                <w:lang w:eastAsia="vi-VN"/>
              </w:rPr>
              <w:t>Cơ sở Điều trị nghiện</w:t>
            </w:r>
          </w:p>
        </w:tc>
        <w:tc>
          <w:tcPr>
            <w:tcW w:w="3118" w:type="dxa"/>
            <w:vMerge w:val="restart"/>
            <w:vAlign w:val="center"/>
          </w:tcPr>
          <w:p w:rsidR="0031278A" w:rsidRPr="00585507" w:rsidRDefault="0031278A" w:rsidP="002E03A9">
            <w:pPr>
              <w:spacing w:before="60" w:after="60"/>
              <w:jc w:val="center"/>
              <w:textAlignment w:val="baseline"/>
              <w:rPr>
                <w:rFonts w:eastAsia="Calibri" w:cs="Times New Roman"/>
                <w:noProof w:val="0"/>
                <w:sz w:val="26"/>
                <w:szCs w:val="26"/>
                <w:lang w:eastAsia="vi-VN"/>
              </w:rPr>
            </w:pPr>
            <w:r w:rsidRPr="00585507">
              <w:rPr>
                <w:rFonts w:eastAsia="Calibri" w:cs="Times New Roman"/>
                <w:noProof w:val="0"/>
                <w:sz w:val="26"/>
                <w:szCs w:val="26"/>
                <w:lang w:eastAsia="vi-VN"/>
              </w:rPr>
              <w:t>Từ 05 năm, sau đó chuyển hồ sơ đến kho lưu trữ của Tỉnh.</w:t>
            </w:r>
          </w:p>
        </w:tc>
      </w:tr>
      <w:tr w:rsidR="0031278A" w:rsidRPr="00585507" w:rsidTr="002E03A9">
        <w:trPr>
          <w:jc w:val="center"/>
        </w:trPr>
        <w:tc>
          <w:tcPr>
            <w:tcW w:w="7650" w:type="dxa"/>
          </w:tcPr>
          <w:p w:rsidR="0031278A" w:rsidRPr="00585507" w:rsidRDefault="0031278A" w:rsidP="002E03A9">
            <w:pPr>
              <w:spacing w:before="60" w:after="60"/>
              <w:ind w:firstLine="742"/>
              <w:jc w:val="both"/>
              <w:textAlignment w:val="baseline"/>
              <w:rPr>
                <w:rFonts w:eastAsia="Calibri" w:cs="Times New Roman"/>
                <w:noProof w:val="0"/>
                <w:sz w:val="26"/>
                <w:szCs w:val="26"/>
                <w:lang w:eastAsia="vi-VN"/>
              </w:rPr>
            </w:pPr>
            <w:r w:rsidRPr="00585507">
              <w:rPr>
                <w:rFonts w:eastAsia="Calibri" w:cs="Times New Roman"/>
                <w:noProof w:val="0"/>
                <w:sz w:val="26"/>
                <w:szCs w:val="26"/>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Merge/>
            <w:vAlign w:val="center"/>
          </w:tcPr>
          <w:p w:rsidR="0031278A" w:rsidRPr="00585507" w:rsidRDefault="0031278A" w:rsidP="002E03A9">
            <w:pPr>
              <w:spacing w:before="60" w:after="60"/>
              <w:jc w:val="center"/>
              <w:textAlignment w:val="baseline"/>
              <w:rPr>
                <w:rFonts w:eastAsia="Calibri" w:cs="Times New Roman"/>
                <w:noProof w:val="0"/>
                <w:sz w:val="26"/>
                <w:szCs w:val="26"/>
                <w:lang w:eastAsia="vi-VN"/>
              </w:rPr>
            </w:pPr>
          </w:p>
        </w:tc>
        <w:tc>
          <w:tcPr>
            <w:tcW w:w="3118" w:type="dxa"/>
            <w:vMerge/>
          </w:tcPr>
          <w:p w:rsidR="0031278A" w:rsidRPr="00585507" w:rsidRDefault="0031278A" w:rsidP="002E03A9">
            <w:pPr>
              <w:spacing w:before="60" w:after="60"/>
              <w:jc w:val="both"/>
              <w:textAlignment w:val="baseline"/>
              <w:rPr>
                <w:rFonts w:eastAsia="Calibri" w:cs="Times New Roman"/>
                <w:noProof w:val="0"/>
                <w:sz w:val="26"/>
                <w:szCs w:val="26"/>
                <w:lang w:val="vi-VN" w:eastAsia="vi-VN"/>
              </w:rPr>
            </w:pPr>
          </w:p>
        </w:tc>
      </w:tr>
    </w:tbl>
    <w:p w:rsidR="0031278A" w:rsidRPr="0078539C" w:rsidRDefault="0031278A" w:rsidP="0031278A">
      <w:pPr>
        <w:spacing w:before="120" w:after="120"/>
        <w:rPr>
          <w:rFonts w:eastAsia="Calibri" w:cs="Times New Roman"/>
          <w:noProof w:val="0"/>
          <w:sz w:val="26"/>
          <w:szCs w:val="26"/>
          <w:lang w:val="vi-VN" w:eastAsia="vi-VN"/>
        </w:rPr>
        <w:sectPr w:rsidR="0031278A" w:rsidRPr="0078539C" w:rsidSect="00002942">
          <w:pgSz w:w="16840" w:h="11907" w:orient="landscape" w:code="9"/>
          <w:pgMar w:top="1134" w:right="1021" w:bottom="1134" w:left="1871" w:header="709" w:footer="709" w:gutter="0"/>
          <w:cols w:space="720"/>
          <w:titlePg/>
          <w:docGrid w:linePitch="360"/>
        </w:sectPr>
      </w:pPr>
    </w:p>
    <w:p w:rsidR="0031278A" w:rsidRDefault="0031278A" w:rsidP="0031278A">
      <w:pPr>
        <w:spacing w:before="120" w:after="120"/>
        <w:rPr>
          <w:rFonts w:eastAsia="Calibri" w:cs="Times New Roman"/>
          <w:noProof w:val="0"/>
          <w:sz w:val="26"/>
          <w:szCs w:val="26"/>
          <w:lang w:eastAsia="vi-VN"/>
        </w:rPr>
        <w:sectPr w:rsidR="0031278A" w:rsidSect="00ED4DC6">
          <w:footerReference w:type="default" r:id="rId8"/>
          <w:footerReference w:type="first" r:id="rId9"/>
          <w:pgSz w:w="16840" w:h="11907" w:orient="landscape" w:code="9"/>
          <w:pgMar w:top="1134" w:right="1021" w:bottom="1134" w:left="1871" w:header="709" w:footer="709" w:gutter="0"/>
          <w:cols w:space="720"/>
          <w:titlePg/>
          <w:docGrid w:linePitch="360"/>
        </w:sectPr>
      </w:pPr>
    </w:p>
    <w:p w:rsidR="0031278A" w:rsidRPr="002E4B26" w:rsidRDefault="0031278A" w:rsidP="0031278A">
      <w:pPr>
        <w:spacing w:before="120" w:after="120"/>
        <w:rPr>
          <w:rFonts w:eastAsia="Calibri" w:cs="Times New Roman"/>
          <w:noProof w:val="0"/>
          <w:sz w:val="26"/>
          <w:szCs w:val="26"/>
          <w:lang w:eastAsia="vi-VN"/>
        </w:rPr>
      </w:pPr>
    </w:p>
    <w:p w:rsidR="0031278A" w:rsidRPr="002E4B26" w:rsidRDefault="0031278A" w:rsidP="0031278A">
      <w:pPr>
        <w:keepNext/>
        <w:autoSpaceDE w:val="0"/>
        <w:autoSpaceDN w:val="0"/>
        <w:spacing w:before="120" w:after="120"/>
        <w:ind w:right="-144"/>
        <w:jc w:val="center"/>
        <w:outlineLvl w:val="2"/>
        <w:rPr>
          <w:rFonts w:eastAsia="Times New Roman" w:cs="Times New Roman"/>
          <w:b/>
          <w:bCs/>
          <w:noProof w:val="0"/>
          <w:sz w:val="26"/>
          <w:szCs w:val="26"/>
        </w:rPr>
      </w:pPr>
      <w:r>
        <w:rPr>
          <w:rFonts w:eastAsia="Times New Roman" w:cs="Times New Roman"/>
          <w:sz w:val="25"/>
          <w:szCs w:val="25"/>
        </w:rPr>
        <mc:AlternateContent>
          <mc:Choice Requires="wps">
            <w:drawing>
              <wp:anchor distT="0" distB="0" distL="114300" distR="114300" simplePos="0" relativeHeight="251660288" behindDoc="0" locked="0" layoutInCell="1" allowOverlap="1" wp14:anchorId="3D9B9F82" wp14:editId="16430988">
                <wp:simplePos x="0" y="0"/>
                <wp:positionH relativeFrom="column">
                  <wp:posOffset>2868295</wp:posOffset>
                </wp:positionH>
                <wp:positionV relativeFrom="paragraph">
                  <wp:posOffset>-467360</wp:posOffset>
                </wp:positionV>
                <wp:extent cx="2990850" cy="478155"/>
                <wp:effectExtent l="0" t="4445" r="127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78A" w:rsidRPr="00EB2500" w:rsidRDefault="0031278A" w:rsidP="0031278A">
                            <w:pPr>
                              <w:pStyle w:val="Header"/>
                              <w:jc w:val="center"/>
                              <w:rPr>
                                <w:sz w:val="18"/>
                                <w:szCs w:val="18"/>
                              </w:rPr>
                            </w:pPr>
                            <w:r>
                              <w:rPr>
                                <w:sz w:val="18"/>
                                <w:szCs w:val="18"/>
                              </w:rPr>
                              <w:t>Mẫu số 3</w:t>
                            </w:r>
                          </w:p>
                          <w:p w:rsidR="0031278A" w:rsidRPr="00EB2500" w:rsidRDefault="0031278A" w:rsidP="0031278A">
                            <w:pPr>
                              <w:pStyle w:val="Header"/>
                              <w:jc w:val="center"/>
                              <w:rPr>
                                <w:sz w:val="18"/>
                                <w:szCs w:val="18"/>
                              </w:rPr>
                            </w:pPr>
                            <w:r w:rsidRPr="00EB2500">
                              <w:rPr>
                                <w:sz w:val="18"/>
                                <w:szCs w:val="18"/>
                              </w:rPr>
                              <w:t xml:space="preserve">Ban hành kèm </w:t>
                            </w:r>
                            <w:proofErr w:type="gramStart"/>
                            <w:r w:rsidRPr="00EB2500">
                              <w:rPr>
                                <w:sz w:val="18"/>
                                <w:szCs w:val="18"/>
                              </w:rPr>
                              <w:t>theo</w:t>
                            </w:r>
                            <w:proofErr w:type="gramEnd"/>
                            <w:r w:rsidRPr="00EB2500">
                              <w:rPr>
                                <w:sz w:val="18"/>
                                <w:szCs w:val="18"/>
                              </w:rPr>
                              <w:t xml:space="preserve"> Thông tư số: </w:t>
                            </w:r>
                            <w:r>
                              <w:rPr>
                                <w:sz w:val="18"/>
                                <w:szCs w:val="18"/>
                              </w:rPr>
                              <w:t>33</w:t>
                            </w:r>
                            <w:r w:rsidRPr="00EB2500">
                              <w:rPr>
                                <w:sz w:val="18"/>
                                <w:szCs w:val="18"/>
                              </w:rPr>
                              <w:t xml:space="preserve">/2010/TT-BLĐTBXH </w:t>
                            </w:r>
                            <w:r w:rsidRPr="00EB2500">
                              <w:rPr>
                                <w:sz w:val="18"/>
                                <w:szCs w:val="18"/>
                              </w:rPr>
                              <w:br/>
                              <w:t>ngày</w:t>
                            </w:r>
                            <w:r>
                              <w:rPr>
                                <w:sz w:val="18"/>
                                <w:szCs w:val="18"/>
                              </w:rPr>
                              <w:t xml:space="preserve"> 01</w:t>
                            </w:r>
                            <w:r w:rsidRPr="00EB2500">
                              <w:rPr>
                                <w:sz w:val="18"/>
                                <w:szCs w:val="18"/>
                              </w:rPr>
                              <w:t>/</w:t>
                            </w:r>
                            <w:r>
                              <w:rPr>
                                <w:sz w:val="18"/>
                                <w:szCs w:val="18"/>
                              </w:rPr>
                              <w:t>11</w:t>
                            </w:r>
                            <w:r w:rsidRPr="00EB2500">
                              <w:rPr>
                                <w:sz w:val="18"/>
                                <w:szCs w:val="18"/>
                              </w:rPr>
                              <w:t>/2010 của Bộ LĐTBXH</w:t>
                            </w:r>
                          </w:p>
                          <w:p w:rsidR="0031278A" w:rsidRDefault="0031278A" w:rsidP="003127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9B9F82" id="_x0000_t202" coordsize="21600,21600" o:spt="202" path="m,l,21600r21600,l21600,xe">
                <v:stroke joinstyle="miter"/>
                <v:path gradientshapeok="t" o:connecttype="rect"/>
              </v:shapetype>
              <v:shape id="Text Box 21" o:spid="_x0000_s1026" type="#_x0000_t202" style="position:absolute;left:0;text-align:left;margin-left:225.85pt;margin-top:-36.8pt;width:235.5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lCggIAABE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" stroked="f">
                <v:textbox>
                  <w:txbxContent>
                    <w:p w:rsidR="0031278A" w:rsidRPr="00EB2500" w:rsidRDefault="0031278A" w:rsidP="0031278A">
                      <w:pPr>
                        <w:pStyle w:val="Header"/>
                        <w:jc w:val="center"/>
                        <w:rPr>
                          <w:sz w:val="18"/>
                          <w:szCs w:val="18"/>
                        </w:rPr>
                      </w:pPr>
                      <w:r>
                        <w:rPr>
                          <w:sz w:val="18"/>
                          <w:szCs w:val="18"/>
                        </w:rPr>
                        <w:t>Mẫu số 3</w:t>
                      </w:r>
                    </w:p>
                    <w:p w:rsidR="0031278A" w:rsidRPr="00EB2500" w:rsidRDefault="0031278A" w:rsidP="0031278A">
                      <w:pPr>
                        <w:pStyle w:val="Header"/>
                        <w:jc w:val="center"/>
                        <w:rPr>
                          <w:sz w:val="18"/>
                          <w:szCs w:val="18"/>
                        </w:rPr>
                      </w:pPr>
                      <w:r w:rsidRPr="00EB2500">
                        <w:rPr>
                          <w:sz w:val="18"/>
                          <w:szCs w:val="18"/>
                        </w:rPr>
                        <w:t xml:space="preserve">Ban hành kèm </w:t>
                      </w:r>
                      <w:proofErr w:type="gramStart"/>
                      <w:r w:rsidRPr="00EB2500">
                        <w:rPr>
                          <w:sz w:val="18"/>
                          <w:szCs w:val="18"/>
                        </w:rPr>
                        <w:t>theo</w:t>
                      </w:r>
                      <w:proofErr w:type="gramEnd"/>
                      <w:r w:rsidRPr="00EB2500">
                        <w:rPr>
                          <w:sz w:val="18"/>
                          <w:szCs w:val="18"/>
                        </w:rPr>
                        <w:t xml:space="preserve"> Thông tư số: </w:t>
                      </w:r>
                      <w:r>
                        <w:rPr>
                          <w:sz w:val="18"/>
                          <w:szCs w:val="18"/>
                        </w:rPr>
                        <w:t>33</w:t>
                      </w:r>
                      <w:r w:rsidRPr="00EB2500">
                        <w:rPr>
                          <w:sz w:val="18"/>
                          <w:szCs w:val="18"/>
                        </w:rPr>
                        <w:t xml:space="preserve">/2010/TT-BLĐTBXH </w:t>
                      </w:r>
                      <w:r w:rsidRPr="00EB2500">
                        <w:rPr>
                          <w:sz w:val="18"/>
                          <w:szCs w:val="18"/>
                        </w:rPr>
                        <w:br/>
                        <w:t>ngày</w:t>
                      </w:r>
                      <w:r>
                        <w:rPr>
                          <w:sz w:val="18"/>
                          <w:szCs w:val="18"/>
                        </w:rPr>
                        <w:t xml:space="preserve"> 01</w:t>
                      </w:r>
                      <w:r w:rsidRPr="00EB2500">
                        <w:rPr>
                          <w:sz w:val="18"/>
                          <w:szCs w:val="18"/>
                        </w:rPr>
                        <w:t>/</w:t>
                      </w:r>
                      <w:r>
                        <w:rPr>
                          <w:sz w:val="18"/>
                          <w:szCs w:val="18"/>
                        </w:rPr>
                        <w:t>11</w:t>
                      </w:r>
                      <w:r w:rsidRPr="00EB2500">
                        <w:rPr>
                          <w:sz w:val="18"/>
                          <w:szCs w:val="18"/>
                        </w:rPr>
                        <w:t>/2010 của Bộ LĐTBXH</w:t>
                      </w:r>
                    </w:p>
                    <w:p w:rsidR="0031278A" w:rsidRDefault="0031278A" w:rsidP="0031278A"/>
                  </w:txbxContent>
                </v:textbox>
              </v:shape>
            </w:pict>
          </mc:Fallback>
        </mc:AlternateContent>
      </w:r>
      <w:r w:rsidRPr="002E4B26">
        <w:rPr>
          <w:rFonts w:eastAsia="Times New Roman" w:cs="Times New Roman"/>
          <w:b/>
          <w:bCs/>
          <w:noProof w:val="0"/>
          <w:sz w:val="26"/>
          <w:szCs w:val="26"/>
        </w:rPr>
        <w:t xml:space="preserve">CỘNG HÒA XÃ HỘI CHỦ NGHĨA VIỆT </w:t>
      </w:r>
      <w:smartTag w:uri="urn:schemas-microsoft-com:office:smarttags" w:element="country-region">
        <w:smartTag w:uri="urn:schemas-microsoft-com:office:smarttags" w:element="place">
          <w:r w:rsidRPr="002E4B26">
            <w:rPr>
              <w:rFonts w:eastAsia="Times New Roman" w:cs="Times New Roman"/>
              <w:b/>
              <w:bCs/>
              <w:noProof w:val="0"/>
              <w:sz w:val="26"/>
              <w:szCs w:val="26"/>
            </w:rPr>
            <w:t>NAM</w:t>
          </w:r>
        </w:smartTag>
      </w:smartTag>
    </w:p>
    <w:p w:rsidR="0031278A" w:rsidRPr="002E4B26" w:rsidRDefault="0031278A" w:rsidP="0031278A">
      <w:pPr>
        <w:spacing w:before="120" w:after="120"/>
        <w:jc w:val="center"/>
        <w:rPr>
          <w:rFonts w:eastAsia="Times New Roman" w:cs="Times New Roman"/>
          <w:b/>
          <w:bCs/>
          <w:noProof w:val="0"/>
          <w:sz w:val="24"/>
          <w:szCs w:val="24"/>
        </w:rPr>
      </w:pPr>
      <w:r w:rsidRPr="002E4B26">
        <w:rPr>
          <w:rFonts w:eastAsia="Times New Roman" w:cs="Times New Roman"/>
          <w:b/>
          <w:bCs/>
          <w:noProof w:val="0"/>
          <w:sz w:val="24"/>
          <w:szCs w:val="24"/>
        </w:rPr>
        <w:t>Độc lập - Tự do - Hạnh phúc</w:t>
      </w:r>
    </w:p>
    <w:p w:rsidR="0031278A" w:rsidRPr="002E4B26" w:rsidRDefault="0031278A" w:rsidP="0031278A">
      <w:pPr>
        <w:spacing w:before="120" w:after="120"/>
        <w:ind w:firstLine="684"/>
        <w:jc w:val="right"/>
        <w:rPr>
          <w:rFonts w:eastAsia="Times New Roman" w:cs="Times New Roman"/>
          <w:noProof w:val="0"/>
          <w:sz w:val="25"/>
          <w:szCs w:val="25"/>
        </w:rPr>
      </w:pPr>
      <w:r>
        <w:rPr>
          <w:rFonts w:eastAsia="Times New Roman" w:cs="Times New Roman"/>
          <w:sz w:val="25"/>
          <w:szCs w:val="25"/>
        </w:rPr>
        <mc:AlternateContent>
          <mc:Choice Requires="wps">
            <w:drawing>
              <wp:anchor distT="0" distB="0" distL="114300" distR="114300" simplePos="0" relativeHeight="251659264" behindDoc="0" locked="0" layoutInCell="1" allowOverlap="1" wp14:anchorId="24D16EF0" wp14:editId="1199C070">
                <wp:simplePos x="0" y="0"/>
                <wp:positionH relativeFrom="column">
                  <wp:posOffset>1892300</wp:posOffset>
                </wp:positionH>
                <wp:positionV relativeFrom="paragraph">
                  <wp:posOffset>57785</wp:posOffset>
                </wp:positionV>
                <wp:extent cx="1924685" cy="0"/>
                <wp:effectExtent l="13335" t="8890" r="5080" b="101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4985A0" id="_x0000_t32" coordsize="21600,21600" o:spt="32" o:oned="t" path="m,l21600,21600e" filled="f">
                <v:path arrowok="t" fillok="f" o:connecttype="none"/>
                <o:lock v:ext="edit" shapetype="t"/>
              </v:shapetype>
              <v:shape id="Straight Arrow Connector 20" o:spid="_x0000_s1026" type="#_x0000_t32" style="position:absolute;margin-left:149pt;margin-top:4.55pt;width:151.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Mu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"/>
            </w:pict>
          </mc:Fallback>
        </mc:AlternateContent>
      </w:r>
    </w:p>
    <w:p w:rsidR="0031278A" w:rsidRPr="002E4B26" w:rsidRDefault="0031278A" w:rsidP="0031278A">
      <w:pPr>
        <w:spacing w:before="120" w:after="120"/>
        <w:ind w:firstLine="684"/>
        <w:jc w:val="right"/>
        <w:rPr>
          <w:rFonts w:eastAsia="Times New Roman" w:cs="Times New Roman"/>
          <w:noProof w:val="0"/>
          <w:sz w:val="25"/>
          <w:szCs w:val="25"/>
        </w:rPr>
      </w:pPr>
    </w:p>
    <w:p w:rsidR="0031278A" w:rsidRPr="002E4B26" w:rsidRDefault="0031278A" w:rsidP="0031278A">
      <w:pPr>
        <w:spacing w:before="120" w:after="120"/>
        <w:ind w:firstLine="684"/>
        <w:jc w:val="right"/>
        <w:rPr>
          <w:rFonts w:eastAsia="Times New Roman" w:cs="Times New Roman"/>
          <w:i/>
          <w:noProof w:val="0"/>
          <w:sz w:val="25"/>
          <w:szCs w:val="25"/>
        </w:rPr>
      </w:pPr>
      <w:r w:rsidRPr="002E4B26">
        <w:rPr>
          <w:rFonts w:eastAsia="Times New Roman" w:cs="Times New Roman"/>
          <w:i/>
          <w:noProof w:val="0"/>
          <w:sz w:val="25"/>
          <w:szCs w:val="25"/>
        </w:rPr>
        <w:t>………………</w:t>
      </w:r>
      <w:r w:rsidRPr="002E4B26">
        <w:rPr>
          <w:rFonts w:eastAsia="Times New Roman" w:cs="Times New Roman"/>
          <w:i/>
          <w:noProof w:val="0"/>
          <w:sz w:val="25"/>
          <w:szCs w:val="26"/>
          <w:vertAlign w:val="superscript"/>
        </w:rPr>
        <w:footnoteReference w:id="1"/>
      </w:r>
      <w:r w:rsidRPr="002E4B26">
        <w:rPr>
          <w:rFonts w:eastAsia="Times New Roman" w:cs="Times New Roman"/>
          <w:i/>
          <w:noProof w:val="0"/>
          <w:sz w:val="25"/>
          <w:szCs w:val="25"/>
        </w:rPr>
        <w:t xml:space="preserve"> ngày…..tháng……..năm 20….</w:t>
      </w:r>
    </w:p>
    <w:p w:rsidR="0031278A" w:rsidRPr="002E4B26" w:rsidRDefault="0031278A" w:rsidP="0031278A">
      <w:pPr>
        <w:spacing w:before="120" w:after="120"/>
        <w:jc w:val="center"/>
        <w:rPr>
          <w:rFonts w:eastAsia="Calibri" w:cs="Times New Roman"/>
          <w:noProof w:val="0"/>
          <w:szCs w:val="28"/>
        </w:rPr>
      </w:pPr>
    </w:p>
    <w:p w:rsidR="0031278A" w:rsidRPr="002E4B26" w:rsidRDefault="0031278A" w:rsidP="0031278A">
      <w:pPr>
        <w:spacing w:before="120" w:after="120"/>
        <w:jc w:val="center"/>
        <w:rPr>
          <w:rFonts w:eastAsia="Calibri" w:cs="Times New Roman"/>
          <w:noProof w:val="0"/>
          <w:sz w:val="26"/>
          <w:szCs w:val="26"/>
        </w:rPr>
      </w:pPr>
      <w:r w:rsidRPr="002E4B26">
        <w:rPr>
          <w:rFonts w:eastAsia="Calibri" w:cs="Times New Roman"/>
          <w:noProof w:val="0"/>
          <w:sz w:val="26"/>
          <w:szCs w:val="26"/>
        </w:rPr>
        <w:t>Kính gửi: Giám đốc Trung tâm……………………………….</w:t>
      </w:r>
    </w:p>
    <w:p w:rsidR="0031278A" w:rsidRPr="002E4B26" w:rsidRDefault="0031278A" w:rsidP="0031278A">
      <w:pPr>
        <w:spacing w:before="120" w:after="120"/>
        <w:jc w:val="center"/>
        <w:rPr>
          <w:rFonts w:eastAsia="Calibri" w:cs="Times New Roman"/>
          <w:noProof w:val="0"/>
          <w:sz w:val="26"/>
          <w:szCs w:val="26"/>
        </w:rPr>
      </w:pPr>
    </w:p>
    <w:p w:rsidR="0031278A" w:rsidRPr="002E4B26" w:rsidRDefault="0031278A" w:rsidP="0031278A">
      <w:pPr>
        <w:spacing w:before="120" w:after="120"/>
        <w:jc w:val="center"/>
        <w:rPr>
          <w:rFonts w:eastAsia="Calibri" w:cs="Times New Roman"/>
          <w:b/>
          <w:noProof w:val="0"/>
          <w:sz w:val="26"/>
          <w:szCs w:val="26"/>
        </w:rPr>
      </w:pPr>
      <w:r w:rsidRPr="002E4B26">
        <w:rPr>
          <w:rFonts w:eastAsia="Calibri" w:cs="Times New Roman"/>
          <w:b/>
          <w:noProof w:val="0"/>
          <w:sz w:val="26"/>
          <w:szCs w:val="26"/>
        </w:rPr>
        <w:t xml:space="preserve">ĐƠN ĐỀ NGHỊ HOÃN, MIỄN CHẤP HÀNH QUYẾT ĐỊNH </w:t>
      </w:r>
      <w:r w:rsidRPr="002E4B26">
        <w:rPr>
          <w:rFonts w:eastAsia="Calibri" w:cs="Times New Roman"/>
          <w:b/>
          <w:noProof w:val="0"/>
          <w:sz w:val="26"/>
          <w:szCs w:val="26"/>
        </w:rPr>
        <w:br/>
        <w:t>ÁP DỤNG BIỆN PHÁP QUẢN LÝ SAU CAI NGHIỆN</w:t>
      </w:r>
    </w:p>
    <w:p w:rsidR="0031278A" w:rsidRPr="002E4B26" w:rsidRDefault="0031278A" w:rsidP="0031278A">
      <w:pPr>
        <w:spacing w:before="120" w:after="120"/>
        <w:ind w:firstLine="709"/>
        <w:jc w:val="both"/>
        <w:rPr>
          <w:rFonts w:eastAsia="Calibri" w:cs="Times New Roman"/>
          <w:noProof w:val="0"/>
          <w:sz w:val="26"/>
          <w:szCs w:val="26"/>
        </w:rPr>
      </w:pPr>
    </w:p>
    <w:p w:rsidR="0031278A" w:rsidRPr="002E4B26" w:rsidRDefault="0031278A" w:rsidP="0031278A">
      <w:pPr>
        <w:spacing w:before="120" w:after="120"/>
        <w:ind w:firstLine="709"/>
        <w:jc w:val="both"/>
        <w:rPr>
          <w:rFonts w:eastAsia="Calibri" w:cs="Times New Roman"/>
          <w:noProof w:val="0"/>
          <w:sz w:val="26"/>
          <w:szCs w:val="26"/>
        </w:rPr>
      </w:pPr>
      <w:r w:rsidRPr="002E4B26">
        <w:rPr>
          <w:rFonts w:eastAsia="Calibri" w:cs="Times New Roman"/>
          <w:noProof w:val="0"/>
          <w:sz w:val="26"/>
          <w:szCs w:val="26"/>
        </w:rPr>
        <w:t>Tôi tên là: ………………………………………………………………..</w:t>
      </w:r>
    </w:p>
    <w:p w:rsidR="0031278A" w:rsidRPr="002E4B26" w:rsidRDefault="0031278A" w:rsidP="0031278A">
      <w:pPr>
        <w:spacing w:before="120" w:after="120"/>
        <w:ind w:firstLine="709"/>
        <w:jc w:val="both"/>
        <w:rPr>
          <w:rFonts w:eastAsia="Calibri" w:cs="Times New Roman"/>
          <w:noProof w:val="0"/>
          <w:sz w:val="26"/>
          <w:szCs w:val="26"/>
        </w:rPr>
      </w:pPr>
      <w:r w:rsidRPr="002E4B26">
        <w:rPr>
          <w:rFonts w:eastAsia="Calibri" w:cs="Times New Roman"/>
          <w:noProof w:val="0"/>
          <w:sz w:val="26"/>
          <w:szCs w:val="26"/>
        </w:rPr>
        <w:t xml:space="preserve">Tôi là người phải chấp hành Quyết định số       /QĐ-UBND ngày….tháng…. năm….. </w:t>
      </w:r>
      <w:proofErr w:type="gramStart"/>
      <w:r w:rsidRPr="002E4B26">
        <w:rPr>
          <w:rFonts w:eastAsia="Calibri" w:cs="Times New Roman"/>
          <w:noProof w:val="0"/>
          <w:sz w:val="26"/>
          <w:szCs w:val="26"/>
        </w:rPr>
        <w:t>của</w:t>
      </w:r>
      <w:proofErr w:type="gramEnd"/>
      <w:r w:rsidRPr="002E4B26">
        <w:rPr>
          <w:rFonts w:eastAsia="Calibri" w:cs="Times New Roman"/>
          <w:noProof w:val="0"/>
          <w:sz w:val="26"/>
          <w:szCs w:val="26"/>
        </w:rPr>
        <w:t xml:space="preserve"> Chủ tịch Ủy ban nhân dân huyện ………………………về việc áp dụng biện pháp quản lý sau cai nghiện tại Trung tâm ………………………………với thời gian .…tháng, (từ ngày…tháng….năm ………. đến ngày…tháng….năm ……….).</w:t>
      </w:r>
    </w:p>
    <w:p w:rsidR="0031278A" w:rsidRPr="002E4B26" w:rsidRDefault="0031278A" w:rsidP="0031278A">
      <w:pPr>
        <w:spacing w:before="120" w:after="120"/>
        <w:ind w:firstLine="709"/>
        <w:jc w:val="both"/>
        <w:rPr>
          <w:rFonts w:eastAsia="Calibri" w:cs="Times New Roman"/>
          <w:noProof w:val="0"/>
          <w:sz w:val="26"/>
          <w:szCs w:val="26"/>
        </w:rPr>
      </w:pPr>
      <w:r w:rsidRPr="002E4B26">
        <w:rPr>
          <w:rFonts w:eastAsia="Calibri" w:cs="Times New Roman"/>
          <w:noProof w:val="0"/>
          <w:sz w:val="26"/>
          <w:szCs w:val="26"/>
        </w:rPr>
        <w:t xml:space="preserve">Tôi làm đơn này kính đề nghị Giám đốc Trung tâm………………….. </w:t>
      </w:r>
      <w:proofErr w:type="gramStart"/>
      <w:r w:rsidRPr="002E4B26">
        <w:rPr>
          <w:rFonts w:eastAsia="Calibri" w:cs="Times New Roman"/>
          <w:noProof w:val="0"/>
          <w:sz w:val="26"/>
          <w:szCs w:val="26"/>
        </w:rPr>
        <w:t>cho</w:t>
      </w:r>
      <w:proofErr w:type="gramEnd"/>
      <w:r w:rsidRPr="002E4B26">
        <w:rPr>
          <w:rFonts w:eastAsia="Calibri" w:cs="Times New Roman"/>
          <w:noProof w:val="0"/>
          <w:sz w:val="26"/>
          <w:szCs w:val="26"/>
        </w:rPr>
        <w:t xml:space="preserve"> tôi được hoãn (hoặc miễn) chấp hành biện pháp quản lý sau cai nghiện tại Trung tâm quản lý sau cai nghiện.</w:t>
      </w:r>
    </w:p>
    <w:p w:rsidR="0031278A" w:rsidRPr="002E4B26" w:rsidRDefault="0031278A" w:rsidP="0031278A">
      <w:pPr>
        <w:spacing w:before="120" w:after="120"/>
        <w:ind w:firstLine="709"/>
        <w:jc w:val="both"/>
        <w:rPr>
          <w:rFonts w:eastAsia="Calibri" w:cs="Times New Roman"/>
          <w:noProof w:val="0"/>
          <w:sz w:val="26"/>
          <w:szCs w:val="26"/>
        </w:rPr>
      </w:pPr>
      <w:r w:rsidRPr="002E4B26">
        <w:rPr>
          <w:rFonts w:eastAsia="Calibri" w:cs="Times New Roman"/>
          <w:noProof w:val="0"/>
          <w:sz w:val="26"/>
          <w:szCs w:val="26"/>
        </w:rPr>
        <w:t>Lý do đề nghị hoãn miễn</w:t>
      </w:r>
      <w:r w:rsidRPr="002E4B26">
        <w:rPr>
          <w:rFonts w:eastAsia="Calibri" w:cs="Times New Roman"/>
          <w:noProof w:val="0"/>
          <w:sz w:val="26"/>
          <w:szCs w:val="26"/>
          <w:vertAlign w:val="superscript"/>
        </w:rPr>
        <w:footnoteReference w:id="2"/>
      </w:r>
      <w:proofErr w:type="gramStart"/>
      <w:r w:rsidRPr="002E4B26">
        <w:rPr>
          <w:rFonts w:eastAsia="Calibri" w:cs="Times New Roman"/>
          <w:noProof w:val="0"/>
          <w:sz w:val="26"/>
          <w:szCs w:val="26"/>
        </w:rPr>
        <w:t>:…………………………………………………….</w:t>
      </w:r>
      <w:proofErr w:type="gramEnd"/>
    </w:p>
    <w:p w:rsidR="0031278A" w:rsidRPr="002E4B26" w:rsidRDefault="0031278A" w:rsidP="0031278A">
      <w:pPr>
        <w:spacing w:before="120" w:after="120"/>
        <w:jc w:val="both"/>
        <w:rPr>
          <w:rFonts w:eastAsia="Calibri" w:cs="Times New Roman"/>
          <w:noProof w:val="0"/>
          <w:sz w:val="26"/>
          <w:szCs w:val="26"/>
        </w:rPr>
      </w:pPr>
      <w:r w:rsidRPr="002E4B26">
        <w:rPr>
          <w:rFonts w:eastAsia="Calibri" w:cs="Times New Roman"/>
          <w:noProof w:val="0"/>
          <w:sz w:val="26"/>
          <w:szCs w:val="26"/>
        </w:rPr>
        <w:t>…………………………………………………………………….……..……………</w:t>
      </w:r>
    </w:p>
    <w:p w:rsidR="0031278A" w:rsidRPr="002E4B26" w:rsidRDefault="0031278A" w:rsidP="0031278A">
      <w:pPr>
        <w:spacing w:before="120" w:after="120"/>
        <w:jc w:val="both"/>
        <w:rPr>
          <w:rFonts w:eastAsia="Calibri" w:cs="Times New Roman"/>
          <w:noProof w:val="0"/>
          <w:sz w:val="26"/>
          <w:szCs w:val="26"/>
        </w:rPr>
      </w:pPr>
      <w:r w:rsidRPr="002E4B26">
        <w:rPr>
          <w:rFonts w:eastAsia="Calibri" w:cs="Times New Roman"/>
          <w:noProof w:val="0"/>
          <w:sz w:val="26"/>
          <w:szCs w:val="26"/>
        </w:rPr>
        <w:t>………………………………………………………………………….………..……</w:t>
      </w:r>
    </w:p>
    <w:p w:rsidR="0031278A" w:rsidRPr="002E4B26" w:rsidRDefault="0031278A" w:rsidP="0031278A">
      <w:pPr>
        <w:spacing w:before="120" w:after="120"/>
        <w:ind w:firstLine="709"/>
        <w:jc w:val="both"/>
        <w:rPr>
          <w:rFonts w:eastAsia="Calibri" w:cs="Times New Roman"/>
          <w:i/>
          <w:noProof w:val="0"/>
          <w:sz w:val="26"/>
          <w:szCs w:val="26"/>
        </w:rPr>
      </w:pPr>
      <w:r w:rsidRPr="002E4B26">
        <w:rPr>
          <w:rFonts w:eastAsia="Calibri" w:cs="Times New Roman"/>
          <w:i/>
          <w:noProof w:val="0"/>
          <w:sz w:val="26"/>
          <w:szCs w:val="26"/>
        </w:rPr>
        <w:t>(</w:t>
      </w:r>
      <w:proofErr w:type="gramStart"/>
      <w:r w:rsidRPr="002E4B26">
        <w:rPr>
          <w:rFonts w:eastAsia="Calibri" w:cs="Times New Roman"/>
          <w:i/>
          <w:noProof w:val="0"/>
          <w:sz w:val="26"/>
          <w:szCs w:val="26"/>
        </w:rPr>
        <w:t>các</w:t>
      </w:r>
      <w:proofErr w:type="gramEnd"/>
      <w:r w:rsidRPr="002E4B26">
        <w:rPr>
          <w:rFonts w:eastAsia="Calibri" w:cs="Times New Roman"/>
          <w:i/>
          <w:noProof w:val="0"/>
          <w:sz w:val="26"/>
          <w:szCs w:val="26"/>
        </w:rPr>
        <w:t xml:space="preserve"> tài liệu chứng minh kèm theo)</w:t>
      </w:r>
    </w:p>
    <w:p w:rsidR="0031278A" w:rsidRPr="002E4B26" w:rsidRDefault="0031278A" w:rsidP="0031278A">
      <w:pPr>
        <w:spacing w:before="120" w:after="120"/>
        <w:ind w:firstLine="709"/>
        <w:jc w:val="both"/>
        <w:rPr>
          <w:rFonts w:eastAsia="Calibri" w:cs="Times New Roman"/>
          <w:noProof w:val="0"/>
          <w:sz w:val="26"/>
          <w:szCs w:val="26"/>
        </w:rPr>
      </w:pPr>
      <w:r w:rsidRPr="002E4B26">
        <w:rPr>
          <w:rFonts w:eastAsia="Calibri" w:cs="Times New Roman"/>
          <w:noProof w:val="0"/>
          <w:sz w:val="26"/>
          <w:szCs w:val="26"/>
        </w:rPr>
        <w:t>Kính đề nghị Giám đốc Trung tâm ………………xem xét, giải quyết</w:t>
      </w:r>
      <w:proofErr w:type="gramStart"/>
      <w:r w:rsidRPr="002E4B26">
        <w:rPr>
          <w:rFonts w:eastAsia="Calibri" w:cs="Times New Roman"/>
          <w:noProof w:val="0"/>
          <w:sz w:val="26"/>
          <w:szCs w:val="26"/>
        </w:rPr>
        <w:t>./</w:t>
      </w:r>
      <w:proofErr w:type="gramEnd"/>
      <w:r w:rsidRPr="002E4B26">
        <w:rPr>
          <w:rFonts w:eastAsia="Calibri" w:cs="Times New Roman"/>
          <w:noProof w:val="0"/>
          <w:sz w:val="26"/>
          <w:szCs w:val="26"/>
        </w:rPr>
        <w:t>.</w:t>
      </w:r>
    </w:p>
    <w:p w:rsidR="0031278A" w:rsidRPr="002E4B26" w:rsidRDefault="0031278A" w:rsidP="0031278A">
      <w:pPr>
        <w:spacing w:before="120" w:after="120"/>
        <w:ind w:firstLine="709"/>
        <w:jc w:val="both"/>
        <w:rPr>
          <w:rFonts w:eastAsia="Calibri" w:cs="Times New Roman"/>
          <w:noProof w:val="0"/>
          <w:szCs w:val="28"/>
        </w:rPr>
      </w:pPr>
    </w:p>
    <w:p w:rsidR="0031278A" w:rsidRPr="002E4B26" w:rsidRDefault="0031278A" w:rsidP="0031278A">
      <w:pPr>
        <w:spacing w:before="120" w:after="120"/>
        <w:ind w:left="5029" w:firstLine="709"/>
        <w:jc w:val="both"/>
        <w:rPr>
          <w:rFonts w:eastAsia="Calibri" w:cs="Times New Roman"/>
          <w:b/>
          <w:noProof w:val="0"/>
          <w:sz w:val="24"/>
          <w:szCs w:val="24"/>
        </w:rPr>
      </w:pPr>
      <w:r w:rsidRPr="002E4B26">
        <w:rPr>
          <w:rFonts w:eastAsia="Calibri" w:cs="Times New Roman"/>
          <w:b/>
          <w:noProof w:val="0"/>
          <w:sz w:val="24"/>
          <w:szCs w:val="24"/>
        </w:rPr>
        <w:t>NGƯỜI LÀM ĐƠN</w:t>
      </w:r>
    </w:p>
    <w:p w:rsidR="0031278A" w:rsidRDefault="0031278A" w:rsidP="0031278A">
      <w:pPr>
        <w:spacing w:before="120" w:after="120"/>
        <w:ind w:left="5029" w:firstLine="709"/>
        <w:jc w:val="both"/>
        <w:rPr>
          <w:rFonts w:eastAsia="Calibri" w:cs="Times New Roman"/>
          <w:i/>
          <w:noProof w:val="0"/>
          <w:sz w:val="24"/>
          <w:szCs w:val="24"/>
        </w:rPr>
      </w:pPr>
      <w:r w:rsidRPr="002E4B26">
        <w:rPr>
          <w:rFonts w:eastAsia="Calibri" w:cs="Times New Roman"/>
          <w:i/>
          <w:noProof w:val="0"/>
          <w:sz w:val="24"/>
          <w:szCs w:val="24"/>
        </w:rPr>
        <w:t>(</w:t>
      </w:r>
      <w:proofErr w:type="gramStart"/>
      <w:r w:rsidRPr="002E4B26">
        <w:rPr>
          <w:rFonts w:eastAsia="Calibri" w:cs="Times New Roman"/>
          <w:i/>
          <w:noProof w:val="0"/>
          <w:sz w:val="24"/>
          <w:szCs w:val="24"/>
        </w:rPr>
        <w:t>ký</w:t>
      </w:r>
      <w:proofErr w:type="gramEnd"/>
      <w:r w:rsidRPr="002E4B26">
        <w:rPr>
          <w:rFonts w:eastAsia="Calibri" w:cs="Times New Roman"/>
          <w:i/>
          <w:noProof w:val="0"/>
          <w:sz w:val="24"/>
          <w:szCs w:val="24"/>
        </w:rPr>
        <w:t>, ghi rõ họ</w:t>
      </w:r>
      <w:r>
        <w:rPr>
          <w:rFonts w:eastAsia="Calibri" w:cs="Times New Roman"/>
          <w:i/>
          <w:noProof w:val="0"/>
          <w:sz w:val="24"/>
          <w:szCs w:val="24"/>
        </w:rPr>
        <w:t xml:space="preserve"> tên)</w:t>
      </w:r>
    </w:p>
    <w:p w:rsidR="00B24D40" w:rsidRDefault="00B24D40" w:rsidP="00B24D40">
      <w:pPr>
        <w:spacing w:before="120" w:after="120"/>
        <w:ind w:firstLine="720"/>
        <w:rPr>
          <w:rFonts w:eastAsia="Calibri" w:cs="Times New Roman"/>
          <w:b/>
          <w:bCs/>
          <w:noProof w:val="0"/>
          <w:color w:val="C00000"/>
          <w:szCs w:val="28"/>
          <w:lang w:val="nl-NL"/>
        </w:rPr>
      </w:pPr>
    </w:p>
    <w:p w:rsidR="00ED4DC6" w:rsidRPr="00246FF6" w:rsidRDefault="00ED4DC6" w:rsidP="00B24D40">
      <w:pPr>
        <w:spacing w:before="120" w:after="120"/>
        <w:ind w:firstLine="720"/>
        <w:rPr>
          <w:rFonts w:eastAsia="Calibri" w:cs="Times New Roman"/>
          <w:b/>
          <w:bCs/>
          <w:noProof w:val="0"/>
          <w:color w:val="C00000"/>
          <w:szCs w:val="28"/>
          <w:lang w:val="nl-NL"/>
        </w:rPr>
      </w:pPr>
    </w:p>
    <w:sectPr w:rsidR="00ED4DC6" w:rsidRPr="00246FF6" w:rsidSect="0031278A">
      <w:pgSz w:w="11907" w:h="16840" w:code="9"/>
      <w:pgMar w:top="1021" w:right="1134" w:bottom="1871" w:left="1134"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04D" w:rsidRDefault="0078604D" w:rsidP="00017AA6">
      <w:r>
        <w:separator/>
      </w:r>
    </w:p>
  </w:endnote>
  <w:endnote w:type="continuationSeparator" w:id="0">
    <w:p w:rsidR="0078604D" w:rsidRDefault="0078604D" w:rsidP="0001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entury Schoolbook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22" w:rsidRDefault="00C50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22" w:rsidRDefault="00C50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04D" w:rsidRDefault="0078604D" w:rsidP="00017AA6">
      <w:r>
        <w:separator/>
      </w:r>
    </w:p>
  </w:footnote>
  <w:footnote w:type="continuationSeparator" w:id="0">
    <w:p w:rsidR="0078604D" w:rsidRDefault="0078604D" w:rsidP="00017AA6">
      <w:r>
        <w:continuationSeparator/>
      </w:r>
    </w:p>
  </w:footnote>
  <w:footnote w:id="1">
    <w:p w:rsidR="0031278A" w:rsidRPr="00FF5E28" w:rsidRDefault="0031278A" w:rsidP="0031278A">
      <w:pPr>
        <w:pStyle w:val="FootnoteText"/>
        <w:rPr>
          <w:sz w:val="18"/>
          <w:szCs w:val="18"/>
        </w:rPr>
      </w:pPr>
      <w:r>
        <w:rPr>
          <w:rStyle w:val="FootnoteReference"/>
        </w:rPr>
        <w:footnoteRef/>
      </w:r>
      <w:r>
        <w:t xml:space="preserve"> </w:t>
      </w:r>
      <w:r w:rsidRPr="00FF5E28">
        <w:rPr>
          <w:sz w:val="18"/>
          <w:szCs w:val="18"/>
        </w:rPr>
        <w:t>Địa danh</w:t>
      </w:r>
    </w:p>
  </w:footnote>
  <w:footnote w:id="2">
    <w:p w:rsidR="0031278A" w:rsidRPr="00FF5E28" w:rsidRDefault="0031278A" w:rsidP="0031278A">
      <w:pPr>
        <w:pStyle w:val="FootnoteText"/>
        <w:rPr>
          <w:sz w:val="18"/>
          <w:szCs w:val="18"/>
        </w:rPr>
      </w:pPr>
      <w:r w:rsidRPr="003F5363">
        <w:rPr>
          <w:sz w:val="18"/>
          <w:szCs w:val="18"/>
          <w:vertAlign w:val="superscript"/>
        </w:rPr>
        <w:footnoteRef/>
      </w:r>
      <w:r w:rsidRPr="003F5363">
        <w:rPr>
          <w:sz w:val="18"/>
          <w:szCs w:val="18"/>
          <w:vertAlign w:val="superscript"/>
        </w:rPr>
        <w:t xml:space="preserve"> </w:t>
      </w:r>
      <w:r w:rsidRPr="00FF5E28">
        <w:rPr>
          <w:sz w:val="18"/>
          <w:szCs w:val="18"/>
        </w:rPr>
        <w:t>Ghi rõ lý do theo khoản 1, 2 Điều 23 Nghị định 94/2009/NĐ-CP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4EB9"/>
    <w:multiLevelType w:val="hybridMultilevel"/>
    <w:tmpl w:val="00E4AA96"/>
    <w:lvl w:ilvl="0" w:tplc="2B82793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46B1ED0"/>
    <w:multiLevelType w:val="hybridMultilevel"/>
    <w:tmpl w:val="6928B8EE"/>
    <w:lvl w:ilvl="0" w:tplc="C6CAB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55D79"/>
    <w:multiLevelType w:val="hybridMultilevel"/>
    <w:tmpl w:val="62C47546"/>
    <w:lvl w:ilvl="0" w:tplc="841CB9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D367CD8"/>
    <w:multiLevelType w:val="hybridMultilevel"/>
    <w:tmpl w:val="28F6AA64"/>
    <w:lvl w:ilvl="0" w:tplc="91FA9A1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027117"/>
    <w:multiLevelType w:val="hybridMultilevel"/>
    <w:tmpl w:val="D15EC108"/>
    <w:lvl w:ilvl="0" w:tplc="E7CC221C">
      <w:start w:val="1"/>
      <w:numFmt w:val="decimal"/>
      <w:lvlText w:val="%1."/>
      <w:lvlJc w:val="left"/>
      <w:pPr>
        <w:ind w:left="992" w:hanging="360"/>
      </w:pPr>
      <w:rPr>
        <w:rFonts w:hint="default"/>
      </w:rPr>
    </w:lvl>
    <w:lvl w:ilvl="1" w:tplc="04090019">
      <w:start w:val="1"/>
      <w:numFmt w:val="lowerLetter"/>
      <w:lvlText w:val="%2."/>
      <w:lvlJc w:val="left"/>
      <w:pPr>
        <w:ind w:left="1712" w:hanging="360"/>
      </w:pPr>
    </w:lvl>
    <w:lvl w:ilvl="2" w:tplc="0409001B">
      <w:start w:val="1"/>
      <w:numFmt w:val="lowerRoman"/>
      <w:lvlText w:val="%3."/>
      <w:lvlJc w:val="right"/>
      <w:pPr>
        <w:ind w:left="2432" w:hanging="180"/>
      </w:pPr>
    </w:lvl>
    <w:lvl w:ilvl="3" w:tplc="0409000F">
      <w:start w:val="1"/>
      <w:numFmt w:val="decimal"/>
      <w:lvlText w:val="%4."/>
      <w:lvlJc w:val="left"/>
      <w:pPr>
        <w:ind w:left="3152" w:hanging="360"/>
      </w:pPr>
    </w:lvl>
    <w:lvl w:ilvl="4" w:tplc="04090019">
      <w:start w:val="1"/>
      <w:numFmt w:val="lowerLetter"/>
      <w:lvlText w:val="%5."/>
      <w:lvlJc w:val="left"/>
      <w:pPr>
        <w:ind w:left="3872" w:hanging="360"/>
      </w:pPr>
    </w:lvl>
    <w:lvl w:ilvl="5" w:tplc="0409001B">
      <w:start w:val="1"/>
      <w:numFmt w:val="lowerRoman"/>
      <w:lvlText w:val="%6."/>
      <w:lvlJc w:val="right"/>
      <w:pPr>
        <w:ind w:left="4592" w:hanging="180"/>
      </w:pPr>
    </w:lvl>
    <w:lvl w:ilvl="6" w:tplc="0409000F">
      <w:start w:val="1"/>
      <w:numFmt w:val="decimal"/>
      <w:lvlText w:val="%7."/>
      <w:lvlJc w:val="left"/>
      <w:pPr>
        <w:ind w:left="5312" w:hanging="360"/>
      </w:pPr>
    </w:lvl>
    <w:lvl w:ilvl="7" w:tplc="04090019">
      <w:start w:val="1"/>
      <w:numFmt w:val="lowerLetter"/>
      <w:lvlText w:val="%8."/>
      <w:lvlJc w:val="left"/>
      <w:pPr>
        <w:ind w:left="6032" w:hanging="360"/>
      </w:pPr>
    </w:lvl>
    <w:lvl w:ilvl="8" w:tplc="0409001B">
      <w:start w:val="1"/>
      <w:numFmt w:val="lowerRoman"/>
      <w:lvlText w:val="%9."/>
      <w:lvlJc w:val="right"/>
      <w:pPr>
        <w:ind w:left="6752" w:hanging="180"/>
      </w:pPr>
    </w:lvl>
  </w:abstractNum>
  <w:abstractNum w:abstractNumId="6">
    <w:nsid w:val="1A530AB2"/>
    <w:multiLevelType w:val="hybridMultilevel"/>
    <w:tmpl w:val="6670520E"/>
    <w:lvl w:ilvl="0" w:tplc="D69A751E">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B7E493B"/>
    <w:multiLevelType w:val="hybridMultilevel"/>
    <w:tmpl w:val="FB4C3164"/>
    <w:lvl w:ilvl="0" w:tplc="8CA29B72">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2CD65698"/>
    <w:multiLevelType w:val="hybridMultilevel"/>
    <w:tmpl w:val="2272F546"/>
    <w:lvl w:ilvl="0" w:tplc="A216CA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8309A"/>
    <w:multiLevelType w:val="hybridMultilevel"/>
    <w:tmpl w:val="54001826"/>
    <w:lvl w:ilvl="0" w:tplc="5D3428B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0">
    <w:nsid w:val="2D7803C2"/>
    <w:multiLevelType w:val="hybridMultilevel"/>
    <w:tmpl w:val="CDDE5AC8"/>
    <w:lvl w:ilvl="0" w:tplc="91DE6C1C">
      <w:start w:val="1"/>
      <w:numFmt w:val="decimal"/>
      <w:lvlText w:val="%1."/>
      <w:lvlJc w:val="left"/>
      <w:pPr>
        <w:ind w:left="992" w:hanging="360"/>
      </w:pPr>
      <w:rPr>
        <w:rFonts w:hint="default"/>
      </w:rPr>
    </w:lvl>
    <w:lvl w:ilvl="1" w:tplc="04090019">
      <w:start w:val="1"/>
      <w:numFmt w:val="lowerLetter"/>
      <w:lvlText w:val="%2."/>
      <w:lvlJc w:val="left"/>
      <w:pPr>
        <w:ind w:left="1712" w:hanging="360"/>
      </w:pPr>
    </w:lvl>
    <w:lvl w:ilvl="2" w:tplc="0409001B">
      <w:start w:val="1"/>
      <w:numFmt w:val="lowerRoman"/>
      <w:lvlText w:val="%3."/>
      <w:lvlJc w:val="right"/>
      <w:pPr>
        <w:ind w:left="2432" w:hanging="180"/>
      </w:pPr>
    </w:lvl>
    <w:lvl w:ilvl="3" w:tplc="0409000F">
      <w:start w:val="1"/>
      <w:numFmt w:val="decimal"/>
      <w:lvlText w:val="%4."/>
      <w:lvlJc w:val="left"/>
      <w:pPr>
        <w:ind w:left="3152" w:hanging="360"/>
      </w:pPr>
    </w:lvl>
    <w:lvl w:ilvl="4" w:tplc="04090019">
      <w:start w:val="1"/>
      <w:numFmt w:val="lowerLetter"/>
      <w:lvlText w:val="%5."/>
      <w:lvlJc w:val="left"/>
      <w:pPr>
        <w:ind w:left="3872" w:hanging="360"/>
      </w:pPr>
    </w:lvl>
    <w:lvl w:ilvl="5" w:tplc="0409001B">
      <w:start w:val="1"/>
      <w:numFmt w:val="lowerRoman"/>
      <w:lvlText w:val="%6."/>
      <w:lvlJc w:val="right"/>
      <w:pPr>
        <w:ind w:left="4592" w:hanging="180"/>
      </w:pPr>
    </w:lvl>
    <w:lvl w:ilvl="6" w:tplc="0409000F">
      <w:start w:val="1"/>
      <w:numFmt w:val="decimal"/>
      <w:lvlText w:val="%7."/>
      <w:lvlJc w:val="left"/>
      <w:pPr>
        <w:ind w:left="5312" w:hanging="360"/>
      </w:pPr>
    </w:lvl>
    <w:lvl w:ilvl="7" w:tplc="04090019">
      <w:start w:val="1"/>
      <w:numFmt w:val="lowerLetter"/>
      <w:lvlText w:val="%8."/>
      <w:lvlJc w:val="left"/>
      <w:pPr>
        <w:ind w:left="6032" w:hanging="360"/>
      </w:pPr>
    </w:lvl>
    <w:lvl w:ilvl="8" w:tplc="0409001B">
      <w:start w:val="1"/>
      <w:numFmt w:val="lowerRoman"/>
      <w:lvlText w:val="%9."/>
      <w:lvlJc w:val="right"/>
      <w:pPr>
        <w:ind w:left="6752" w:hanging="180"/>
      </w:pPr>
    </w:lvl>
  </w:abstractNum>
  <w:abstractNum w:abstractNumId="11">
    <w:nsid w:val="2EA244ED"/>
    <w:multiLevelType w:val="hybridMultilevel"/>
    <w:tmpl w:val="14426E80"/>
    <w:lvl w:ilvl="0" w:tplc="D682D31A">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38DF76DF"/>
    <w:multiLevelType w:val="hybridMultilevel"/>
    <w:tmpl w:val="976A5AF2"/>
    <w:lvl w:ilvl="0" w:tplc="6C56A08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nsid w:val="3AD66882"/>
    <w:multiLevelType w:val="hybridMultilevel"/>
    <w:tmpl w:val="CDF6D1DC"/>
    <w:lvl w:ilvl="0" w:tplc="B8B823C6">
      <w:start w:val="1"/>
      <w:numFmt w:val="lowerLetter"/>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5">
    <w:nsid w:val="3B9F11D9"/>
    <w:multiLevelType w:val="hybridMultilevel"/>
    <w:tmpl w:val="84AC5A2E"/>
    <w:lvl w:ilvl="0" w:tplc="172C345E">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3D800F6E"/>
    <w:multiLevelType w:val="hybridMultilevel"/>
    <w:tmpl w:val="2CA8B7FC"/>
    <w:lvl w:ilvl="0" w:tplc="D03AF8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3F42CA9"/>
    <w:multiLevelType w:val="hybridMultilevel"/>
    <w:tmpl w:val="9970E94E"/>
    <w:lvl w:ilvl="0" w:tplc="DD14C30E">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8">
    <w:nsid w:val="48547E11"/>
    <w:multiLevelType w:val="hybridMultilevel"/>
    <w:tmpl w:val="E2B6F0C2"/>
    <w:lvl w:ilvl="0" w:tplc="48264A6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F00C2"/>
    <w:multiLevelType w:val="hybridMultilevel"/>
    <w:tmpl w:val="07B28DC0"/>
    <w:lvl w:ilvl="0" w:tplc="CB2CF63C">
      <w:start w:val="1"/>
      <w:numFmt w:val="decimal"/>
      <w:lvlText w:val="%1."/>
      <w:lvlJc w:val="left"/>
      <w:pPr>
        <w:ind w:left="992" w:hanging="360"/>
      </w:pPr>
      <w:rPr>
        <w:rFonts w:hint="default"/>
        <w:i w:val="0"/>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1">
    <w:nsid w:val="4D213802"/>
    <w:multiLevelType w:val="hybridMultilevel"/>
    <w:tmpl w:val="FD9C14A8"/>
    <w:lvl w:ilvl="0" w:tplc="961E6932">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CE127E"/>
    <w:multiLevelType w:val="hybridMultilevel"/>
    <w:tmpl w:val="014868BE"/>
    <w:lvl w:ilvl="0" w:tplc="FC50334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13893"/>
    <w:multiLevelType w:val="hybridMultilevel"/>
    <w:tmpl w:val="65E46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C93F8D"/>
    <w:multiLevelType w:val="multilevel"/>
    <w:tmpl w:val="54001826"/>
    <w:lvl w:ilvl="0">
      <w:start w:val="1"/>
      <w:numFmt w:val="lowerLetter"/>
      <w:lvlText w:val="%1)"/>
      <w:lvlJc w:val="left"/>
      <w:pPr>
        <w:ind w:left="1098" w:hanging="360"/>
      </w:pPr>
      <w:rPr>
        <w:rFonts w:hint="default"/>
      </w:r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25">
    <w:nsid w:val="4ECB0F53"/>
    <w:multiLevelType w:val="hybridMultilevel"/>
    <w:tmpl w:val="C05C39EC"/>
    <w:lvl w:ilvl="0" w:tplc="B8260A9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520C6464"/>
    <w:multiLevelType w:val="hybridMultilevel"/>
    <w:tmpl w:val="9F502C74"/>
    <w:lvl w:ilvl="0" w:tplc="B1A82C8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29">
    <w:nsid w:val="55C35915"/>
    <w:multiLevelType w:val="hybridMultilevel"/>
    <w:tmpl w:val="79645ED2"/>
    <w:lvl w:ilvl="0" w:tplc="A5CACA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974061D"/>
    <w:multiLevelType w:val="hybridMultilevel"/>
    <w:tmpl w:val="5F18A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AE96369"/>
    <w:multiLevelType w:val="hybridMultilevel"/>
    <w:tmpl w:val="2398EFC2"/>
    <w:lvl w:ilvl="0" w:tplc="8B048E2E">
      <w:numFmt w:val="bullet"/>
      <w:lvlText w:val="-"/>
      <w:lvlJc w:val="left"/>
      <w:pPr>
        <w:ind w:left="1200" w:hanging="480"/>
      </w:pPr>
      <w:rPr>
        <w:rFonts w:ascii="Times New Roman" w:eastAsia="Times New Roman" w:hAnsi="Times New Roman"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nsid w:val="5D967AEF"/>
    <w:multiLevelType w:val="hybridMultilevel"/>
    <w:tmpl w:val="6382D4DA"/>
    <w:lvl w:ilvl="0" w:tplc="39C24604">
      <w:start w:val="1"/>
      <w:numFmt w:val="lowerLetter"/>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33">
    <w:nsid w:val="5EAE7A3A"/>
    <w:multiLevelType w:val="hybridMultilevel"/>
    <w:tmpl w:val="9B186734"/>
    <w:lvl w:ilvl="0" w:tplc="014640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257624C"/>
    <w:multiLevelType w:val="hybridMultilevel"/>
    <w:tmpl w:val="1BAC11AA"/>
    <w:lvl w:ilvl="0" w:tplc="D31C81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706B1C"/>
    <w:multiLevelType w:val="hybridMultilevel"/>
    <w:tmpl w:val="A40A7C22"/>
    <w:lvl w:ilvl="0" w:tplc="7DCC6D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65518C0"/>
    <w:multiLevelType w:val="multilevel"/>
    <w:tmpl w:val="54001826"/>
    <w:lvl w:ilvl="0">
      <w:start w:val="1"/>
      <w:numFmt w:val="lowerLetter"/>
      <w:lvlText w:val="%1)"/>
      <w:lvlJc w:val="left"/>
      <w:pPr>
        <w:ind w:left="1098" w:hanging="360"/>
      </w:pPr>
      <w:rPr>
        <w:rFonts w:hint="default"/>
      </w:r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37">
    <w:nsid w:val="674C116E"/>
    <w:multiLevelType w:val="hybridMultilevel"/>
    <w:tmpl w:val="1E04E81C"/>
    <w:lvl w:ilvl="0" w:tplc="A1584BB6">
      <w:start w:val="16"/>
      <w:numFmt w:val="bullet"/>
      <w:lvlText w:val="-"/>
      <w:lvlJc w:val="left"/>
      <w:pPr>
        <w:ind w:left="985" w:hanging="360"/>
      </w:pPr>
      <w:rPr>
        <w:rFonts w:ascii="Times New Roman" w:eastAsia="Times New Roman" w:hAnsi="Times New Roman" w:hint="default"/>
      </w:rPr>
    </w:lvl>
    <w:lvl w:ilvl="1" w:tplc="04090003">
      <w:start w:val="1"/>
      <w:numFmt w:val="bullet"/>
      <w:lvlText w:val="o"/>
      <w:lvlJc w:val="left"/>
      <w:pPr>
        <w:ind w:left="1705" w:hanging="360"/>
      </w:pPr>
      <w:rPr>
        <w:rFonts w:ascii="Courier New" w:hAnsi="Courier New" w:cs="Courier New" w:hint="default"/>
      </w:rPr>
    </w:lvl>
    <w:lvl w:ilvl="2" w:tplc="04090005">
      <w:start w:val="1"/>
      <w:numFmt w:val="bullet"/>
      <w:lvlText w:val=""/>
      <w:lvlJc w:val="left"/>
      <w:pPr>
        <w:ind w:left="2425" w:hanging="360"/>
      </w:pPr>
      <w:rPr>
        <w:rFonts w:ascii="Wingdings" w:hAnsi="Wingdings" w:cs="Wingdings" w:hint="default"/>
      </w:rPr>
    </w:lvl>
    <w:lvl w:ilvl="3" w:tplc="04090001">
      <w:start w:val="1"/>
      <w:numFmt w:val="bullet"/>
      <w:lvlText w:val=""/>
      <w:lvlJc w:val="left"/>
      <w:pPr>
        <w:ind w:left="3145" w:hanging="360"/>
      </w:pPr>
      <w:rPr>
        <w:rFonts w:ascii="Symbol" w:hAnsi="Symbol" w:cs="Symbol" w:hint="default"/>
      </w:rPr>
    </w:lvl>
    <w:lvl w:ilvl="4" w:tplc="04090003">
      <w:start w:val="1"/>
      <w:numFmt w:val="bullet"/>
      <w:lvlText w:val="o"/>
      <w:lvlJc w:val="left"/>
      <w:pPr>
        <w:ind w:left="3865" w:hanging="360"/>
      </w:pPr>
      <w:rPr>
        <w:rFonts w:ascii="Courier New" w:hAnsi="Courier New" w:cs="Courier New" w:hint="default"/>
      </w:rPr>
    </w:lvl>
    <w:lvl w:ilvl="5" w:tplc="04090005">
      <w:start w:val="1"/>
      <w:numFmt w:val="bullet"/>
      <w:lvlText w:val=""/>
      <w:lvlJc w:val="left"/>
      <w:pPr>
        <w:ind w:left="4585" w:hanging="360"/>
      </w:pPr>
      <w:rPr>
        <w:rFonts w:ascii="Wingdings" w:hAnsi="Wingdings" w:cs="Wingdings" w:hint="default"/>
      </w:rPr>
    </w:lvl>
    <w:lvl w:ilvl="6" w:tplc="04090001">
      <w:start w:val="1"/>
      <w:numFmt w:val="bullet"/>
      <w:lvlText w:val=""/>
      <w:lvlJc w:val="left"/>
      <w:pPr>
        <w:ind w:left="5305" w:hanging="360"/>
      </w:pPr>
      <w:rPr>
        <w:rFonts w:ascii="Symbol" w:hAnsi="Symbol" w:cs="Symbol" w:hint="default"/>
      </w:rPr>
    </w:lvl>
    <w:lvl w:ilvl="7" w:tplc="04090003">
      <w:start w:val="1"/>
      <w:numFmt w:val="bullet"/>
      <w:lvlText w:val="o"/>
      <w:lvlJc w:val="left"/>
      <w:pPr>
        <w:ind w:left="6025" w:hanging="360"/>
      </w:pPr>
      <w:rPr>
        <w:rFonts w:ascii="Courier New" w:hAnsi="Courier New" w:cs="Courier New" w:hint="default"/>
      </w:rPr>
    </w:lvl>
    <w:lvl w:ilvl="8" w:tplc="04090005">
      <w:start w:val="1"/>
      <w:numFmt w:val="bullet"/>
      <w:lvlText w:val=""/>
      <w:lvlJc w:val="left"/>
      <w:pPr>
        <w:ind w:left="6745" w:hanging="360"/>
      </w:pPr>
      <w:rPr>
        <w:rFonts w:ascii="Wingdings" w:hAnsi="Wingdings" w:cs="Wingdings" w:hint="default"/>
      </w:rPr>
    </w:lvl>
  </w:abstractNum>
  <w:abstractNum w:abstractNumId="38">
    <w:nsid w:val="6E2842C0"/>
    <w:multiLevelType w:val="hybridMultilevel"/>
    <w:tmpl w:val="BEEC009C"/>
    <w:lvl w:ilvl="0" w:tplc="697E9A6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F83431B"/>
    <w:multiLevelType w:val="hybridMultilevel"/>
    <w:tmpl w:val="11042190"/>
    <w:lvl w:ilvl="0" w:tplc="FDFE8A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72BF2"/>
    <w:multiLevelType w:val="hybridMultilevel"/>
    <w:tmpl w:val="4E3CCC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nsid w:val="70D147C5"/>
    <w:multiLevelType w:val="hybridMultilevel"/>
    <w:tmpl w:val="AD8E9CE2"/>
    <w:lvl w:ilvl="0" w:tplc="98DEFAD0">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43">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4B2B3D"/>
    <w:multiLevelType w:val="hybridMultilevel"/>
    <w:tmpl w:val="5546B410"/>
    <w:lvl w:ilvl="0" w:tplc="9A88DA3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7E985708"/>
    <w:multiLevelType w:val="hybridMultilevel"/>
    <w:tmpl w:val="0F5EDA4E"/>
    <w:lvl w:ilvl="0" w:tplc="EDEC2EA0">
      <w:start w:val="1"/>
      <w:numFmt w:val="bullet"/>
      <w:lvlText w:val="-"/>
      <w:lvlJc w:val="left"/>
      <w:pPr>
        <w:ind w:left="1094" w:hanging="360"/>
      </w:pPr>
      <w:rPr>
        <w:rFonts w:ascii="Times New Roman" w:eastAsia="Times New Roman" w:hAnsi="Times New Roman" w:cs="Times New Roman"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46">
    <w:nsid w:val="7F02348A"/>
    <w:multiLevelType w:val="hybridMultilevel"/>
    <w:tmpl w:val="043498AE"/>
    <w:lvl w:ilvl="0" w:tplc="62CA5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48">
    <w:nsid w:val="7FF35C2A"/>
    <w:multiLevelType w:val="hybridMultilevel"/>
    <w:tmpl w:val="760628F4"/>
    <w:lvl w:ilvl="0" w:tplc="5BD447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10"/>
  </w:num>
  <w:num w:numId="3">
    <w:abstractNumId w:val="30"/>
  </w:num>
  <w:num w:numId="4">
    <w:abstractNumId w:val="37"/>
  </w:num>
  <w:num w:numId="5">
    <w:abstractNumId w:val="15"/>
  </w:num>
  <w:num w:numId="6">
    <w:abstractNumId w:val="41"/>
  </w:num>
  <w:num w:numId="7">
    <w:abstractNumId w:val="31"/>
  </w:num>
  <w:num w:numId="8">
    <w:abstractNumId w:val="28"/>
  </w:num>
  <w:num w:numId="9">
    <w:abstractNumId w:val="47"/>
  </w:num>
  <w:num w:numId="10">
    <w:abstractNumId w:val="13"/>
  </w:num>
  <w:num w:numId="11">
    <w:abstractNumId w:val="43"/>
  </w:num>
  <w:num w:numId="12">
    <w:abstractNumId w:val="9"/>
  </w:num>
  <w:num w:numId="13">
    <w:abstractNumId w:val="36"/>
  </w:num>
  <w:num w:numId="14">
    <w:abstractNumId w:val="24"/>
  </w:num>
  <w:num w:numId="15">
    <w:abstractNumId w:val="26"/>
  </w:num>
  <w:num w:numId="16">
    <w:abstractNumId w:val="20"/>
  </w:num>
  <w:num w:numId="17">
    <w:abstractNumId w:val="17"/>
  </w:num>
  <w:num w:numId="18">
    <w:abstractNumId w:val="38"/>
  </w:num>
  <w:num w:numId="19">
    <w:abstractNumId w:val="35"/>
  </w:num>
  <w:num w:numId="20">
    <w:abstractNumId w:val="22"/>
  </w:num>
  <w:num w:numId="21">
    <w:abstractNumId w:val="2"/>
  </w:num>
  <w:num w:numId="22">
    <w:abstractNumId w:val="21"/>
  </w:num>
  <w:num w:numId="23">
    <w:abstractNumId w:val="7"/>
  </w:num>
  <w:num w:numId="24">
    <w:abstractNumId w:val="33"/>
  </w:num>
  <w:num w:numId="25">
    <w:abstractNumId w:val="25"/>
  </w:num>
  <w:num w:numId="26">
    <w:abstractNumId w:val="34"/>
  </w:num>
  <w:num w:numId="27">
    <w:abstractNumId w:val="44"/>
  </w:num>
  <w:num w:numId="28">
    <w:abstractNumId w:val="46"/>
  </w:num>
  <w:num w:numId="29">
    <w:abstractNumId w:val="1"/>
  </w:num>
  <w:num w:numId="30">
    <w:abstractNumId w:val="29"/>
  </w:num>
  <w:num w:numId="31">
    <w:abstractNumId w:val="11"/>
  </w:num>
  <w:num w:numId="32">
    <w:abstractNumId w:val="0"/>
  </w:num>
  <w:num w:numId="33">
    <w:abstractNumId w:val="16"/>
  </w:num>
  <w:num w:numId="34">
    <w:abstractNumId w:val="12"/>
  </w:num>
  <w:num w:numId="35">
    <w:abstractNumId w:val="48"/>
  </w:num>
  <w:num w:numId="36">
    <w:abstractNumId w:val="6"/>
  </w:num>
  <w:num w:numId="37">
    <w:abstractNumId w:val="18"/>
  </w:num>
  <w:num w:numId="38">
    <w:abstractNumId w:val="32"/>
  </w:num>
  <w:num w:numId="39">
    <w:abstractNumId w:val="1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5"/>
  </w:num>
  <w:num w:numId="44">
    <w:abstractNumId w:val="42"/>
  </w:num>
  <w:num w:numId="45">
    <w:abstractNumId w:val="19"/>
  </w:num>
  <w:num w:numId="46">
    <w:abstractNumId w:val="27"/>
  </w:num>
  <w:num w:numId="47">
    <w:abstractNumId w:val="40"/>
  </w:num>
  <w:num w:numId="48">
    <w:abstractNumId w:val="2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68"/>
    <w:rsid w:val="00002942"/>
    <w:rsid w:val="00017AA6"/>
    <w:rsid w:val="000500B3"/>
    <w:rsid w:val="00062ECB"/>
    <w:rsid w:val="000B60CC"/>
    <w:rsid w:val="000E3A7D"/>
    <w:rsid w:val="000E7B0C"/>
    <w:rsid w:val="00132A25"/>
    <w:rsid w:val="00163EE1"/>
    <w:rsid w:val="00165310"/>
    <w:rsid w:val="001767C8"/>
    <w:rsid w:val="0018084A"/>
    <w:rsid w:val="001A333D"/>
    <w:rsid w:val="00206ABF"/>
    <w:rsid w:val="002142F8"/>
    <w:rsid w:val="002248B4"/>
    <w:rsid w:val="00226D7E"/>
    <w:rsid w:val="00233580"/>
    <w:rsid w:val="00237D7D"/>
    <w:rsid w:val="00246FF6"/>
    <w:rsid w:val="002E4B26"/>
    <w:rsid w:val="0031278A"/>
    <w:rsid w:val="00321E90"/>
    <w:rsid w:val="00325B3C"/>
    <w:rsid w:val="00351368"/>
    <w:rsid w:val="00382F68"/>
    <w:rsid w:val="003B0602"/>
    <w:rsid w:val="003D5411"/>
    <w:rsid w:val="004002D7"/>
    <w:rsid w:val="00403AE3"/>
    <w:rsid w:val="00413F57"/>
    <w:rsid w:val="00426B54"/>
    <w:rsid w:val="004852DB"/>
    <w:rsid w:val="004A09B2"/>
    <w:rsid w:val="004C790D"/>
    <w:rsid w:val="004E4293"/>
    <w:rsid w:val="004F69F8"/>
    <w:rsid w:val="005325CD"/>
    <w:rsid w:val="00577BE5"/>
    <w:rsid w:val="00585507"/>
    <w:rsid w:val="00591C59"/>
    <w:rsid w:val="005A1389"/>
    <w:rsid w:val="005E757F"/>
    <w:rsid w:val="006043C9"/>
    <w:rsid w:val="006244FB"/>
    <w:rsid w:val="00650243"/>
    <w:rsid w:val="0067164C"/>
    <w:rsid w:val="00690307"/>
    <w:rsid w:val="006A72CF"/>
    <w:rsid w:val="006D67F8"/>
    <w:rsid w:val="00783F44"/>
    <w:rsid w:val="007848CC"/>
    <w:rsid w:val="0078539C"/>
    <w:rsid w:val="0078604D"/>
    <w:rsid w:val="007A7FCE"/>
    <w:rsid w:val="007F2AD4"/>
    <w:rsid w:val="008738FA"/>
    <w:rsid w:val="00883AEC"/>
    <w:rsid w:val="008D0A68"/>
    <w:rsid w:val="008F5A46"/>
    <w:rsid w:val="008F7845"/>
    <w:rsid w:val="00966E1C"/>
    <w:rsid w:val="009806D6"/>
    <w:rsid w:val="009837C2"/>
    <w:rsid w:val="009926A0"/>
    <w:rsid w:val="009C4607"/>
    <w:rsid w:val="009C76EB"/>
    <w:rsid w:val="00A179B7"/>
    <w:rsid w:val="00A2068E"/>
    <w:rsid w:val="00A659EB"/>
    <w:rsid w:val="00A8604E"/>
    <w:rsid w:val="00A9063E"/>
    <w:rsid w:val="00AA56CC"/>
    <w:rsid w:val="00AA7625"/>
    <w:rsid w:val="00AD1816"/>
    <w:rsid w:val="00AD5AD1"/>
    <w:rsid w:val="00AF594E"/>
    <w:rsid w:val="00AF63C6"/>
    <w:rsid w:val="00B24D40"/>
    <w:rsid w:val="00B46746"/>
    <w:rsid w:val="00B80B7C"/>
    <w:rsid w:val="00B936B1"/>
    <w:rsid w:val="00BC568A"/>
    <w:rsid w:val="00BC743D"/>
    <w:rsid w:val="00C216D6"/>
    <w:rsid w:val="00C2617D"/>
    <w:rsid w:val="00C40487"/>
    <w:rsid w:val="00C50222"/>
    <w:rsid w:val="00C73802"/>
    <w:rsid w:val="00C938CC"/>
    <w:rsid w:val="00CA1D3D"/>
    <w:rsid w:val="00CA6545"/>
    <w:rsid w:val="00CD00B6"/>
    <w:rsid w:val="00CF3DD8"/>
    <w:rsid w:val="00D37F98"/>
    <w:rsid w:val="00D8585C"/>
    <w:rsid w:val="00D90799"/>
    <w:rsid w:val="00D91E75"/>
    <w:rsid w:val="00D9524A"/>
    <w:rsid w:val="00D95C75"/>
    <w:rsid w:val="00DA13E8"/>
    <w:rsid w:val="00DA3B1D"/>
    <w:rsid w:val="00E0366A"/>
    <w:rsid w:val="00E53C93"/>
    <w:rsid w:val="00E60198"/>
    <w:rsid w:val="00E77D3E"/>
    <w:rsid w:val="00E87959"/>
    <w:rsid w:val="00ED4DC6"/>
    <w:rsid w:val="00F14E11"/>
    <w:rsid w:val="00F1670F"/>
    <w:rsid w:val="00F234DB"/>
    <w:rsid w:val="00F44486"/>
    <w:rsid w:val="00F932D9"/>
    <w:rsid w:val="00FA609A"/>
    <w:rsid w:val="00FA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36EDF08-AF94-4C01-ADA8-BDB8F13E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8D0A68"/>
    <w:pPr>
      <w:keepNext/>
      <w:keepLines/>
      <w:spacing w:before="240"/>
      <w:outlineLvl w:val="0"/>
    </w:pPr>
    <w:rPr>
      <w:rFonts w:asciiTheme="majorHAnsi" w:eastAsiaTheme="majorEastAsia" w:hAnsiTheme="majorHAnsi" w:cstheme="majorBidi"/>
      <w:noProof w:val="0"/>
      <w:color w:val="365F91" w:themeColor="accent1" w:themeShade="BF"/>
      <w:sz w:val="32"/>
      <w:szCs w:val="32"/>
    </w:rPr>
  </w:style>
  <w:style w:type="paragraph" w:styleId="Heading2">
    <w:name w:val="heading 2"/>
    <w:basedOn w:val="Normal"/>
    <w:next w:val="Normal"/>
    <w:link w:val="Heading2Char"/>
    <w:qFormat/>
    <w:rsid w:val="008D0A68"/>
    <w:pPr>
      <w:keepNext/>
      <w:spacing w:before="240" w:after="60"/>
      <w:outlineLvl w:val="1"/>
    </w:pPr>
    <w:rPr>
      <w:rFonts w:ascii="Cambria" w:eastAsia="Times New Roman" w:hAnsi="Cambria" w:cs="Times New Roman"/>
      <w:b/>
      <w:bCs/>
      <w:i/>
      <w:iCs/>
      <w:noProof w:val="0"/>
      <w:szCs w:val="28"/>
    </w:rPr>
  </w:style>
  <w:style w:type="paragraph" w:styleId="Heading3">
    <w:name w:val="heading 3"/>
    <w:basedOn w:val="Normal"/>
    <w:next w:val="Normal"/>
    <w:link w:val="Heading3Char"/>
    <w:qFormat/>
    <w:rsid w:val="008D0A68"/>
    <w:pPr>
      <w:keepNext/>
      <w:spacing w:before="240" w:after="60"/>
      <w:outlineLvl w:val="2"/>
    </w:pPr>
    <w:rPr>
      <w:rFonts w:ascii="Cambria" w:eastAsia="Times New Roman" w:hAnsi="Cambria" w:cs="Times New Roman"/>
      <w:b/>
      <w:bCs/>
      <w:noProof w:val="0"/>
      <w:sz w:val="26"/>
      <w:szCs w:val="26"/>
    </w:rPr>
  </w:style>
  <w:style w:type="paragraph" w:styleId="Heading4">
    <w:name w:val="heading 4"/>
    <w:basedOn w:val="Normal"/>
    <w:next w:val="Normal"/>
    <w:link w:val="Heading4Char"/>
    <w:qFormat/>
    <w:rsid w:val="008D0A68"/>
    <w:pPr>
      <w:keepNext/>
      <w:widowControl w:val="0"/>
      <w:spacing w:before="240" w:after="240" w:line="340" w:lineRule="exact"/>
      <w:jc w:val="center"/>
      <w:outlineLvl w:val="3"/>
    </w:pPr>
    <w:rPr>
      <w:rFonts w:ascii=".VnTimeH" w:eastAsia="MS Mincho" w:hAnsi=".VnTimeH" w:cs="Times New Roman"/>
      <w:b/>
      <w:bCs/>
      <w:noProof w:val="0"/>
      <w:color w:val="FF0000"/>
      <w:sz w:val="24"/>
      <w:szCs w:val="24"/>
    </w:rPr>
  </w:style>
  <w:style w:type="paragraph" w:styleId="Heading5">
    <w:name w:val="heading 5"/>
    <w:basedOn w:val="Normal"/>
    <w:next w:val="Normal"/>
    <w:link w:val="Heading5Char"/>
    <w:semiHidden/>
    <w:unhideWhenUsed/>
    <w:qFormat/>
    <w:rsid w:val="008D0A68"/>
    <w:pPr>
      <w:spacing w:before="240" w:after="60"/>
      <w:outlineLvl w:val="4"/>
    </w:pPr>
    <w:rPr>
      <w:rFonts w:eastAsia="Times New Roman" w:cs="Times New Roman"/>
      <w:b/>
      <w:bCs/>
      <w:i/>
      <w:iCs/>
      <w:noProof w:val="0"/>
      <w:sz w:val="26"/>
      <w:szCs w:val="26"/>
    </w:rPr>
  </w:style>
  <w:style w:type="paragraph" w:styleId="Heading6">
    <w:name w:val="heading 6"/>
    <w:basedOn w:val="Normal"/>
    <w:next w:val="Normal"/>
    <w:link w:val="Heading6Char"/>
    <w:uiPriority w:val="9"/>
    <w:qFormat/>
    <w:rsid w:val="008D0A68"/>
    <w:pPr>
      <w:spacing w:before="240" w:after="60"/>
      <w:outlineLvl w:val="5"/>
    </w:pPr>
    <w:rPr>
      <w:rFonts w:eastAsia="MS Mincho" w:cs="Times New Roman"/>
      <w:b/>
      <w:bCs/>
      <w:noProof w:val="0"/>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A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D0A68"/>
    <w:rPr>
      <w:rFonts w:ascii="Cambria" w:eastAsia="Times New Roman" w:hAnsi="Cambria" w:cs="Times New Roman"/>
      <w:b/>
      <w:bCs/>
      <w:i/>
      <w:iCs/>
      <w:szCs w:val="28"/>
    </w:rPr>
  </w:style>
  <w:style w:type="character" w:customStyle="1" w:styleId="Heading3Char">
    <w:name w:val="Heading 3 Char"/>
    <w:basedOn w:val="DefaultParagraphFont"/>
    <w:link w:val="Heading3"/>
    <w:rsid w:val="008D0A68"/>
    <w:rPr>
      <w:rFonts w:ascii="Cambria" w:eastAsia="Times New Roman" w:hAnsi="Cambria" w:cs="Times New Roman"/>
      <w:b/>
      <w:bCs/>
      <w:sz w:val="26"/>
      <w:szCs w:val="26"/>
    </w:rPr>
  </w:style>
  <w:style w:type="character" w:customStyle="1" w:styleId="Heading4Char">
    <w:name w:val="Heading 4 Char"/>
    <w:basedOn w:val="DefaultParagraphFont"/>
    <w:link w:val="Heading4"/>
    <w:rsid w:val="008D0A68"/>
    <w:rPr>
      <w:rFonts w:ascii=".VnTimeH" w:eastAsia="MS Mincho" w:hAnsi=".VnTimeH" w:cs="Times New Roman"/>
      <w:b/>
      <w:bCs/>
      <w:color w:val="FF0000"/>
      <w:sz w:val="24"/>
      <w:szCs w:val="24"/>
    </w:rPr>
  </w:style>
  <w:style w:type="character" w:customStyle="1" w:styleId="Heading5Char">
    <w:name w:val="Heading 5 Char"/>
    <w:basedOn w:val="DefaultParagraphFont"/>
    <w:link w:val="Heading5"/>
    <w:semiHidden/>
    <w:rsid w:val="008D0A68"/>
    <w:rPr>
      <w:rFonts w:eastAsia="Times New Roman" w:cs="Times New Roman"/>
      <w:b/>
      <w:bCs/>
      <w:i/>
      <w:iCs/>
      <w:sz w:val="26"/>
      <w:szCs w:val="26"/>
    </w:rPr>
  </w:style>
  <w:style w:type="character" w:customStyle="1" w:styleId="Heading6Char">
    <w:name w:val="Heading 6 Char"/>
    <w:basedOn w:val="DefaultParagraphFont"/>
    <w:link w:val="Heading6"/>
    <w:uiPriority w:val="9"/>
    <w:rsid w:val="008D0A68"/>
    <w:rPr>
      <w:rFonts w:eastAsia="MS Mincho" w:cs="Times New Roman"/>
      <w:b/>
      <w:bCs/>
      <w:sz w:val="22"/>
      <w:lang w:eastAsia="ja-JP"/>
    </w:rPr>
  </w:style>
  <w:style w:type="numbering" w:customStyle="1" w:styleId="NoList1">
    <w:name w:val="No List1"/>
    <w:next w:val="NoList"/>
    <w:uiPriority w:val="99"/>
    <w:semiHidden/>
    <w:unhideWhenUsed/>
    <w:rsid w:val="008D0A68"/>
  </w:style>
  <w:style w:type="paragraph" w:styleId="NormalWeb">
    <w:name w:val="Normal (Web)"/>
    <w:basedOn w:val="Normal"/>
    <w:uiPriority w:val="99"/>
    <w:unhideWhenUsed/>
    <w:rsid w:val="008D0A68"/>
    <w:pPr>
      <w:spacing w:before="100" w:beforeAutospacing="1" w:after="100" w:afterAutospacing="1"/>
    </w:pPr>
    <w:rPr>
      <w:rFonts w:eastAsia="Times New Roman" w:cs="Times New Roman"/>
      <w:noProof w:val="0"/>
      <w:sz w:val="24"/>
      <w:szCs w:val="24"/>
    </w:rPr>
  </w:style>
  <w:style w:type="character" w:styleId="Hyperlink">
    <w:name w:val="Hyperlink"/>
    <w:basedOn w:val="DefaultParagraphFont"/>
    <w:unhideWhenUsed/>
    <w:rsid w:val="008D0A68"/>
    <w:rPr>
      <w:color w:val="0000FF"/>
      <w:u w:val="single"/>
    </w:rPr>
  </w:style>
  <w:style w:type="character" w:styleId="FollowedHyperlink">
    <w:name w:val="FollowedHyperlink"/>
    <w:basedOn w:val="DefaultParagraphFont"/>
    <w:uiPriority w:val="99"/>
    <w:semiHidden/>
    <w:unhideWhenUsed/>
    <w:rsid w:val="008D0A68"/>
    <w:rPr>
      <w:color w:val="800080"/>
      <w:u w:val="single"/>
    </w:rPr>
  </w:style>
  <w:style w:type="paragraph" w:styleId="BalloonText">
    <w:name w:val="Balloon Text"/>
    <w:basedOn w:val="Normal"/>
    <w:link w:val="BalloonTextChar"/>
    <w:uiPriority w:val="99"/>
    <w:semiHidden/>
    <w:unhideWhenUsed/>
    <w:rsid w:val="008D0A68"/>
    <w:rPr>
      <w:rFonts w:ascii="Tahoma" w:hAnsi="Tahoma" w:cs="Tahoma"/>
      <w:noProof w:val="0"/>
      <w:sz w:val="16"/>
      <w:szCs w:val="16"/>
    </w:rPr>
  </w:style>
  <w:style w:type="character" w:customStyle="1" w:styleId="BalloonTextChar">
    <w:name w:val="Balloon Text Char"/>
    <w:basedOn w:val="DefaultParagraphFont"/>
    <w:link w:val="BalloonText"/>
    <w:uiPriority w:val="99"/>
    <w:semiHidden/>
    <w:rsid w:val="008D0A68"/>
    <w:rPr>
      <w:rFonts w:ascii="Tahoma" w:hAnsi="Tahoma" w:cs="Tahoma"/>
      <w:sz w:val="16"/>
      <w:szCs w:val="16"/>
    </w:rPr>
  </w:style>
  <w:style w:type="paragraph" w:styleId="BodyText">
    <w:name w:val="Body Text"/>
    <w:basedOn w:val="Normal"/>
    <w:link w:val="BodyTextChar"/>
    <w:uiPriority w:val="99"/>
    <w:unhideWhenUsed/>
    <w:rsid w:val="008D0A68"/>
    <w:pPr>
      <w:spacing w:before="60" w:after="120"/>
    </w:pPr>
    <w:rPr>
      <w:rFonts w:eastAsia="Calibri" w:cs="Times New Roman"/>
      <w:noProof w:val="0"/>
      <w:sz w:val="26"/>
      <w:szCs w:val="24"/>
    </w:rPr>
  </w:style>
  <w:style w:type="character" w:customStyle="1" w:styleId="BodyTextChar">
    <w:name w:val="Body Text Char"/>
    <w:basedOn w:val="DefaultParagraphFont"/>
    <w:link w:val="BodyText"/>
    <w:uiPriority w:val="99"/>
    <w:rsid w:val="008D0A68"/>
    <w:rPr>
      <w:rFonts w:eastAsia="Calibri" w:cs="Times New Roman"/>
      <w:sz w:val="26"/>
      <w:szCs w:val="24"/>
    </w:rPr>
  </w:style>
  <w:style w:type="paragraph" w:styleId="ListParagraph">
    <w:name w:val="List Paragraph"/>
    <w:basedOn w:val="Normal"/>
    <w:uiPriority w:val="99"/>
    <w:qFormat/>
    <w:rsid w:val="008D0A68"/>
    <w:pPr>
      <w:spacing w:after="200" w:line="276" w:lineRule="auto"/>
      <w:ind w:left="720"/>
      <w:contextualSpacing/>
    </w:pPr>
    <w:rPr>
      <w:rFonts w:asciiTheme="minorHAnsi" w:hAnsiTheme="minorHAnsi"/>
      <w:noProof w:val="0"/>
      <w:sz w:val="22"/>
    </w:rPr>
  </w:style>
  <w:style w:type="character" w:customStyle="1" w:styleId="fontstyle01">
    <w:name w:val="fontstyle01"/>
    <w:uiPriority w:val="99"/>
    <w:rsid w:val="008D0A68"/>
    <w:rPr>
      <w:rFonts w:ascii="TimesNewRomanPS-BoldMT" w:hAnsi="TimesNewRomanPS-BoldMT" w:cs="TimesNewRomanPS-BoldMT"/>
      <w:b/>
      <w:bCs/>
      <w:color w:val="000000"/>
      <w:sz w:val="28"/>
      <w:szCs w:val="28"/>
    </w:rPr>
  </w:style>
  <w:style w:type="character" w:customStyle="1" w:styleId="fontstyle21">
    <w:name w:val="fontstyle21"/>
    <w:uiPriority w:val="99"/>
    <w:rsid w:val="008D0A68"/>
    <w:rPr>
      <w:rFonts w:ascii="TimesNewRomanPSMT" w:hAnsi="TimesNewRomanPSMT" w:cs="TimesNewRomanPSMT"/>
      <w:color w:val="000000"/>
      <w:sz w:val="28"/>
      <w:szCs w:val="28"/>
    </w:rPr>
  </w:style>
  <w:style w:type="table" w:styleId="TableGrid">
    <w:name w:val="Table Grid"/>
    <w:basedOn w:val="TableNormal"/>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locked/>
    <w:rsid w:val="008D0A68"/>
    <w:rPr>
      <w:rFonts w:eastAsia="Times New Roman"/>
      <w:sz w:val="20"/>
      <w:szCs w:val="20"/>
    </w:rPr>
  </w:style>
  <w:style w:type="paragraph" w:styleId="CommentText">
    <w:name w:val="annotation text"/>
    <w:basedOn w:val="Normal"/>
    <w:link w:val="CommentTextChar"/>
    <w:rsid w:val="008D0A68"/>
    <w:rPr>
      <w:rFonts w:eastAsia="Times New Roman"/>
      <w:noProof w:val="0"/>
      <w:sz w:val="20"/>
      <w:szCs w:val="20"/>
    </w:rPr>
  </w:style>
  <w:style w:type="character" w:customStyle="1" w:styleId="CommentTextChar1">
    <w:name w:val="Comment Text Char1"/>
    <w:basedOn w:val="DefaultParagraphFont"/>
    <w:uiPriority w:val="99"/>
    <w:semiHidden/>
    <w:rsid w:val="008D0A68"/>
    <w:rPr>
      <w:noProof/>
      <w:sz w:val="20"/>
      <w:szCs w:val="20"/>
    </w:rPr>
  </w:style>
  <w:style w:type="paragraph" w:styleId="Header">
    <w:name w:val="header"/>
    <w:basedOn w:val="Normal"/>
    <w:link w:val="HeaderChar"/>
    <w:uiPriority w:val="99"/>
    <w:rsid w:val="008D0A68"/>
    <w:pPr>
      <w:tabs>
        <w:tab w:val="center" w:pos="4680"/>
        <w:tab w:val="right" w:pos="9360"/>
      </w:tabs>
    </w:pPr>
    <w:rPr>
      <w:rFonts w:eastAsia="Calibri" w:cs="Times New Roman"/>
      <w:noProof w:val="0"/>
      <w:sz w:val="26"/>
      <w:szCs w:val="26"/>
    </w:rPr>
  </w:style>
  <w:style w:type="character" w:customStyle="1" w:styleId="HeaderChar">
    <w:name w:val="Header Char"/>
    <w:basedOn w:val="DefaultParagraphFont"/>
    <w:link w:val="Header"/>
    <w:uiPriority w:val="99"/>
    <w:rsid w:val="008D0A68"/>
    <w:rPr>
      <w:rFonts w:eastAsia="Calibri" w:cs="Times New Roman"/>
      <w:sz w:val="26"/>
      <w:szCs w:val="26"/>
    </w:rPr>
  </w:style>
  <w:style w:type="paragraph" w:styleId="Footer">
    <w:name w:val="footer"/>
    <w:basedOn w:val="Normal"/>
    <w:link w:val="FooterChar"/>
    <w:uiPriority w:val="99"/>
    <w:rsid w:val="008D0A68"/>
    <w:pPr>
      <w:tabs>
        <w:tab w:val="center" w:pos="4680"/>
        <w:tab w:val="right" w:pos="9360"/>
      </w:tabs>
    </w:pPr>
    <w:rPr>
      <w:rFonts w:eastAsia="Calibri" w:cs="Times New Roman"/>
      <w:noProof w:val="0"/>
      <w:sz w:val="26"/>
      <w:szCs w:val="26"/>
    </w:rPr>
  </w:style>
  <w:style w:type="character" w:customStyle="1" w:styleId="FooterChar">
    <w:name w:val="Footer Char"/>
    <w:basedOn w:val="DefaultParagraphFont"/>
    <w:link w:val="Footer"/>
    <w:uiPriority w:val="99"/>
    <w:rsid w:val="008D0A68"/>
    <w:rPr>
      <w:rFonts w:eastAsia="Calibri" w:cs="Times New Roman"/>
      <w:sz w:val="26"/>
      <w:szCs w:val="26"/>
    </w:rPr>
  </w:style>
  <w:style w:type="character" w:customStyle="1" w:styleId="BodyTextIndentChar">
    <w:name w:val="Body Text Indent Char"/>
    <w:basedOn w:val="DefaultParagraphFont"/>
    <w:link w:val="BodyTextIndent"/>
    <w:semiHidden/>
    <w:locked/>
    <w:rsid w:val="008D0A68"/>
    <w:rPr>
      <w:rFonts w:eastAsia="Times New Roman"/>
      <w:szCs w:val="28"/>
    </w:rPr>
  </w:style>
  <w:style w:type="paragraph" w:styleId="BodyTextIndent">
    <w:name w:val="Body Text Indent"/>
    <w:basedOn w:val="Normal"/>
    <w:link w:val="BodyTextIndentChar"/>
    <w:semiHidden/>
    <w:rsid w:val="008D0A68"/>
    <w:pPr>
      <w:tabs>
        <w:tab w:val="right" w:leader="dot" w:pos="9047"/>
      </w:tabs>
      <w:ind w:firstLine="545"/>
    </w:pPr>
    <w:rPr>
      <w:rFonts w:eastAsia="Times New Roman"/>
      <w:noProof w:val="0"/>
      <w:szCs w:val="28"/>
    </w:rPr>
  </w:style>
  <w:style w:type="character" w:customStyle="1" w:styleId="BodyTextIndentChar1">
    <w:name w:val="Body Text Indent Char1"/>
    <w:basedOn w:val="DefaultParagraphFont"/>
    <w:uiPriority w:val="99"/>
    <w:semiHidden/>
    <w:rsid w:val="008D0A68"/>
    <w:rPr>
      <w:noProof/>
    </w:rPr>
  </w:style>
  <w:style w:type="character" w:styleId="PageNumber">
    <w:name w:val="page number"/>
    <w:basedOn w:val="DefaultParagraphFont"/>
    <w:uiPriority w:val="99"/>
    <w:rsid w:val="008D0A68"/>
  </w:style>
  <w:style w:type="paragraph" w:styleId="FootnoteText">
    <w:name w:val="footnote text"/>
    <w:basedOn w:val="Normal"/>
    <w:link w:val="FootnoteTextChar"/>
    <w:semiHidden/>
    <w:rsid w:val="008D0A68"/>
    <w:rPr>
      <w:rFonts w:eastAsia="Times New Roman" w:cs="Times New Roman"/>
      <w:noProof w:val="0"/>
      <w:sz w:val="20"/>
      <w:szCs w:val="20"/>
    </w:rPr>
  </w:style>
  <w:style w:type="character" w:customStyle="1" w:styleId="FootnoteTextChar">
    <w:name w:val="Footnote Text Char"/>
    <w:basedOn w:val="DefaultParagraphFont"/>
    <w:link w:val="FootnoteText"/>
    <w:semiHidden/>
    <w:rsid w:val="008D0A68"/>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8D0A68"/>
    <w:rPr>
      <w:b/>
      <w:bCs/>
    </w:rPr>
  </w:style>
  <w:style w:type="character" w:customStyle="1" w:styleId="CommentSubjectChar">
    <w:name w:val="Comment Subject Char"/>
    <w:basedOn w:val="CommentTextChar1"/>
    <w:link w:val="CommentSubject"/>
    <w:uiPriority w:val="99"/>
    <w:semiHidden/>
    <w:rsid w:val="008D0A68"/>
    <w:rPr>
      <w:rFonts w:eastAsia="Times New Roman"/>
      <w:b/>
      <w:bCs/>
      <w:noProof/>
      <w:sz w:val="20"/>
      <w:szCs w:val="20"/>
    </w:rPr>
  </w:style>
  <w:style w:type="paragraph" w:styleId="EndnoteText">
    <w:name w:val="endnote text"/>
    <w:basedOn w:val="Normal"/>
    <w:link w:val="EndnoteTextChar"/>
    <w:uiPriority w:val="99"/>
    <w:semiHidden/>
    <w:rsid w:val="008D0A68"/>
    <w:rPr>
      <w:rFonts w:eastAsia="Times New Roman" w:cs="Times New Roman"/>
      <w:noProof w:val="0"/>
      <w:sz w:val="20"/>
      <w:szCs w:val="20"/>
    </w:rPr>
  </w:style>
  <w:style w:type="character" w:customStyle="1" w:styleId="EndnoteTextChar">
    <w:name w:val="Endnote Text Char"/>
    <w:basedOn w:val="DefaultParagraphFont"/>
    <w:link w:val="EndnoteText"/>
    <w:uiPriority w:val="99"/>
    <w:semiHidden/>
    <w:rsid w:val="008D0A68"/>
    <w:rPr>
      <w:rFonts w:eastAsia="Times New Roman" w:cs="Times New Roman"/>
      <w:sz w:val="20"/>
      <w:szCs w:val="20"/>
    </w:rPr>
  </w:style>
  <w:style w:type="character" w:customStyle="1" w:styleId="grame">
    <w:name w:val="grame"/>
    <w:basedOn w:val="DefaultParagraphFont"/>
    <w:rsid w:val="008D0A68"/>
  </w:style>
  <w:style w:type="paragraph" w:styleId="BodyText3">
    <w:name w:val="Body Text 3"/>
    <w:basedOn w:val="Normal"/>
    <w:link w:val="BodyText3Char"/>
    <w:rsid w:val="008D0A68"/>
    <w:pPr>
      <w:spacing w:after="120"/>
    </w:pPr>
    <w:rPr>
      <w:rFonts w:ascii=".VnTime" w:eastAsia="Times New Roman" w:hAnsi=".VnTime" w:cs="Times New Roman"/>
      <w:noProof w:val="0"/>
      <w:sz w:val="16"/>
      <w:szCs w:val="16"/>
    </w:rPr>
  </w:style>
  <w:style w:type="character" w:customStyle="1" w:styleId="BodyText3Char">
    <w:name w:val="Body Text 3 Char"/>
    <w:basedOn w:val="DefaultParagraphFont"/>
    <w:link w:val="BodyText3"/>
    <w:rsid w:val="008D0A68"/>
    <w:rPr>
      <w:rFonts w:ascii=".VnTime" w:eastAsia="Times New Roman" w:hAnsi=".VnTime" w:cs="Times New Roman"/>
      <w:sz w:val="16"/>
      <w:szCs w:val="16"/>
    </w:rPr>
  </w:style>
  <w:style w:type="paragraph" w:customStyle="1" w:styleId="aaa">
    <w:name w:val="aaa"/>
    <w:basedOn w:val="Normal"/>
    <w:rsid w:val="008D0A68"/>
    <w:pPr>
      <w:spacing w:before="120"/>
      <w:ind w:firstLine="560"/>
      <w:jc w:val="both"/>
    </w:pPr>
    <w:rPr>
      <w:rFonts w:eastAsia="Times New Roman" w:cs="Times New Roman"/>
      <w:noProof w:val="0"/>
      <w:szCs w:val="28"/>
    </w:rPr>
  </w:style>
  <w:style w:type="paragraph" w:customStyle="1" w:styleId="MB">
    <w:name w:val="MB"/>
    <w:basedOn w:val="Normal"/>
    <w:next w:val="Normal"/>
    <w:autoRedefine/>
    <w:qFormat/>
    <w:rsid w:val="008D0A68"/>
    <w:pPr>
      <w:spacing w:before="120" w:after="120"/>
      <w:jc w:val="right"/>
      <w:outlineLvl w:val="0"/>
    </w:pPr>
    <w:rPr>
      <w:rFonts w:eastAsia="Calibri" w:cs="Times New Roman"/>
      <w:noProof w:val="0"/>
      <w:szCs w:val="28"/>
      <w:lang w:val="vi-VN"/>
    </w:rPr>
  </w:style>
  <w:style w:type="character" w:customStyle="1" w:styleId="Bodytext8NotBold1">
    <w:name w:val="Body text (8) + Not Bold1"/>
    <w:aliases w:val="Not Italic2"/>
    <w:rsid w:val="008D0A68"/>
    <w:rPr>
      <w:rFonts w:cs="Times New Roman"/>
      <w:b/>
      <w:bCs/>
      <w:i/>
      <w:iCs/>
      <w:sz w:val="27"/>
      <w:szCs w:val="27"/>
      <w:lang w:bidi="ar-SA"/>
    </w:rPr>
  </w:style>
  <w:style w:type="paragraph" w:customStyle="1" w:styleId="ndieund">
    <w:name w:val="ndieund"/>
    <w:basedOn w:val="Normal"/>
    <w:rsid w:val="008D0A68"/>
    <w:pPr>
      <w:spacing w:after="120"/>
      <w:ind w:firstLine="720"/>
      <w:jc w:val="both"/>
    </w:pPr>
    <w:rPr>
      <w:rFonts w:ascii=".VnTime" w:eastAsia="Arial" w:hAnsi=".VnTime" w:cs="Times New Roman"/>
      <w:noProof w:val="0"/>
      <w:szCs w:val="24"/>
    </w:rPr>
  </w:style>
  <w:style w:type="character" w:customStyle="1" w:styleId="BodyText2Char">
    <w:name w:val="Body Text 2 Char"/>
    <w:basedOn w:val="DefaultParagraphFont"/>
    <w:link w:val="BodyText2"/>
    <w:semiHidden/>
    <w:rsid w:val="008D0A68"/>
    <w:rPr>
      <w:rFonts w:eastAsia="Calibri" w:cs="Times New Roman"/>
      <w:sz w:val="26"/>
      <w:szCs w:val="26"/>
    </w:rPr>
  </w:style>
  <w:style w:type="paragraph" w:styleId="BodyText2">
    <w:name w:val="Body Text 2"/>
    <w:basedOn w:val="Normal"/>
    <w:link w:val="BodyText2Char"/>
    <w:semiHidden/>
    <w:unhideWhenUsed/>
    <w:rsid w:val="008D0A68"/>
    <w:pPr>
      <w:spacing w:before="60" w:after="120" w:line="480" w:lineRule="auto"/>
    </w:pPr>
    <w:rPr>
      <w:rFonts w:eastAsia="Calibri" w:cs="Times New Roman"/>
      <w:noProof w:val="0"/>
      <w:sz w:val="26"/>
      <w:szCs w:val="26"/>
    </w:rPr>
  </w:style>
  <w:style w:type="character" w:customStyle="1" w:styleId="BodyText2Char1">
    <w:name w:val="Body Text 2 Char1"/>
    <w:basedOn w:val="DefaultParagraphFont"/>
    <w:uiPriority w:val="99"/>
    <w:semiHidden/>
    <w:rsid w:val="008D0A68"/>
    <w:rPr>
      <w:noProof/>
    </w:rPr>
  </w:style>
  <w:style w:type="character" w:customStyle="1" w:styleId="BodyTextIndent2Char">
    <w:name w:val="Body Text Indent 2 Char"/>
    <w:basedOn w:val="DefaultParagraphFont"/>
    <w:link w:val="BodyTextIndent2"/>
    <w:uiPriority w:val="99"/>
    <w:semiHidden/>
    <w:rsid w:val="008D0A68"/>
    <w:rPr>
      <w:rFonts w:cs="Times New Roman"/>
      <w:sz w:val="26"/>
      <w:szCs w:val="24"/>
    </w:rPr>
  </w:style>
  <w:style w:type="paragraph" w:styleId="BodyTextIndent2">
    <w:name w:val="Body Text Indent 2"/>
    <w:basedOn w:val="Normal"/>
    <w:link w:val="BodyTextIndent2Char"/>
    <w:uiPriority w:val="99"/>
    <w:semiHidden/>
    <w:unhideWhenUsed/>
    <w:rsid w:val="008D0A68"/>
    <w:pPr>
      <w:spacing w:before="60" w:after="120" w:line="480" w:lineRule="auto"/>
      <w:ind w:left="360"/>
    </w:pPr>
    <w:rPr>
      <w:rFonts w:cs="Times New Roman"/>
      <w:noProof w:val="0"/>
      <w:sz w:val="26"/>
      <w:szCs w:val="24"/>
    </w:rPr>
  </w:style>
  <w:style w:type="character" w:customStyle="1" w:styleId="BodyTextIndent2Char1">
    <w:name w:val="Body Text Indent 2 Char1"/>
    <w:basedOn w:val="DefaultParagraphFont"/>
    <w:uiPriority w:val="99"/>
    <w:semiHidden/>
    <w:rsid w:val="008D0A68"/>
    <w:rPr>
      <w:noProof/>
    </w:rPr>
  </w:style>
  <w:style w:type="paragraph" w:customStyle="1" w:styleId="n-dieund">
    <w:name w:val="n-dieund"/>
    <w:basedOn w:val="Normal"/>
    <w:rsid w:val="008D0A68"/>
    <w:pPr>
      <w:spacing w:after="120"/>
      <w:ind w:firstLine="709"/>
      <w:jc w:val="both"/>
    </w:pPr>
    <w:rPr>
      <w:rFonts w:ascii=".VnTime" w:eastAsia="MS Mincho" w:hAnsi=".VnTime" w:cs=".VnTime"/>
      <w:noProof w:val="0"/>
      <w:szCs w:val="28"/>
      <w:lang w:val="en-GB" w:eastAsia="ja-JP"/>
    </w:rPr>
  </w:style>
  <w:style w:type="character" w:customStyle="1" w:styleId="apple-converted-space">
    <w:name w:val="apple-converted-space"/>
    <w:basedOn w:val="DefaultParagraphFont"/>
    <w:rsid w:val="008D0A68"/>
  </w:style>
  <w:style w:type="paragraph" w:customStyle="1" w:styleId="chuongten">
    <w:name w:val="chuongten"/>
    <w:basedOn w:val="Heading6"/>
    <w:rsid w:val="008D0A68"/>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8D0A68"/>
    <w:rPr>
      <w:sz w:val="27"/>
      <w:szCs w:val="27"/>
      <w:shd w:val="clear" w:color="auto" w:fill="FFFFFF"/>
    </w:rPr>
  </w:style>
  <w:style w:type="paragraph" w:customStyle="1" w:styleId="Bodytext1">
    <w:name w:val="Body text1"/>
    <w:basedOn w:val="Normal"/>
    <w:link w:val="Bodytext0"/>
    <w:rsid w:val="008D0A68"/>
    <w:pPr>
      <w:widowControl w:val="0"/>
      <w:shd w:val="clear" w:color="auto" w:fill="FFFFFF"/>
      <w:spacing w:before="360" w:line="360" w:lineRule="exact"/>
      <w:jc w:val="both"/>
    </w:pPr>
    <w:rPr>
      <w:noProof w:val="0"/>
      <w:sz w:val="27"/>
      <w:szCs w:val="27"/>
    </w:rPr>
  </w:style>
  <w:style w:type="paragraph" w:customStyle="1" w:styleId="Heading11">
    <w:name w:val="Heading 11"/>
    <w:basedOn w:val="Normal"/>
    <w:next w:val="Normal"/>
    <w:uiPriority w:val="9"/>
    <w:qFormat/>
    <w:locked/>
    <w:rsid w:val="008D0A68"/>
    <w:pPr>
      <w:keepNext/>
      <w:keepLines/>
      <w:spacing w:before="240"/>
      <w:outlineLvl w:val="0"/>
    </w:pPr>
    <w:rPr>
      <w:rFonts w:ascii="Cambria" w:eastAsia="Times New Roman" w:hAnsi="Cambria" w:cs="Times New Roman"/>
      <w:noProof w:val="0"/>
      <w:color w:val="365F91"/>
      <w:sz w:val="32"/>
      <w:szCs w:val="32"/>
    </w:rPr>
  </w:style>
  <w:style w:type="numbering" w:customStyle="1" w:styleId="NoList11">
    <w:name w:val="No List11"/>
    <w:next w:val="NoList"/>
    <w:uiPriority w:val="99"/>
    <w:semiHidden/>
    <w:unhideWhenUsed/>
    <w:rsid w:val="008D0A68"/>
  </w:style>
  <w:style w:type="character" w:styleId="CommentReference">
    <w:name w:val="annotation reference"/>
    <w:uiPriority w:val="99"/>
    <w:semiHidden/>
    <w:rsid w:val="008D0A68"/>
    <w:rPr>
      <w:sz w:val="16"/>
      <w:szCs w:val="16"/>
    </w:rPr>
  </w:style>
  <w:style w:type="character" w:styleId="FootnoteReference">
    <w:name w:val="footnote reference"/>
    <w:semiHidden/>
    <w:rsid w:val="008D0A68"/>
    <w:rPr>
      <w:vertAlign w:val="superscript"/>
    </w:rPr>
  </w:style>
  <w:style w:type="character" w:styleId="EndnoteReference">
    <w:name w:val="endnote reference"/>
    <w:uiPriority w:val="99"/>
    <w:semiHidden/>
    <w:rsid w:val="008D0A68"/>
    <w:rPr>
      <w:vertAlign w:val="superscript"/>
    </w:rPr>
  </w:style>
  <w:style w:type="paragraph" w:customStyle="1" w:styleId="BodyTextIndent21">
    <w:name w:val="Body Text Indent 21"/>
    <w:basedOn w:val="Normal"/>
    <w:next w:val="BodyTextIndent2"/>
    <w:uiPriority w:val="99"/>
    <w:semiHidden/>
    <w:unhideWhenUsed/>
    <w:rsid w:val="008D0A68"/>
    <w:pPr>
      <w:spacing w:before="60" w:after="120" w:line="480" w:lineRule="auto"/>
      <w:ind w:left="360"/>
    </w:pPr>
    <w:rPr>
      <w:rFonts w:eastAsia="Calibri" w:cs="Times New Roman"/>
      <w:noProof w:val="0"/>
      <w:sz w:val="26"/>
      <w:szCs w:val="24"/>
    </w:rPr>
  </w:style>
  <w:style w:type="character" w:customStyle="1" w:styleId="Heading1Char1">
    <w:name w:val="Heading 1 Char1"/>
    <w:uiPriority w:val="9"/>
    <w:rsid w:val="008D0A68"/>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8D0A68"/>
  </w:style>
  <w:style w:type="numbering" w:customStyle="1" w:styleId="NoList111">
    <w:name w:val="No List111"/>
    <w:next w:val="NoList"/>
    <w:uiPriority w:val="99"/>
    <w:semiHidden/>
    <w:unhideWhenUsed/>
    <w:rsid w:val="008D0A68"/>
  </w:style>
  <w:style w:type="table" w:customStyle="1" w:styleId="TableGrid1">
    <w:name w:val="Table Grid1"/>
    <w:basedOn w:val="TableNormal"/>
    <w:next w:val="TableGrid"/>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D0A68"/>
    <w:pPr>
      <w:jc w:val="center"/>
    </w:pPr>
    <w:rPr>
      <w:rFonts w:eastAsia="Times New Roman" w:cs="Times New Roman"/>
      <w:b/>
      <w:noProof w:val="0"/>
      <w:sz w:val="32"/>
      <w:szCs w:val="32"/>
      <w:lang w:val="en-GB"/>
    </w:rPr>
  </w:style>
  <w:style w:type="character" w:customStyle="1" w:styleId="TitleChar">
    <w:name w:val="Title Char"/>
    <w:basedOn w:val="DefaultParagraphFont"/>
    <w:link w:val="Title"/>
    <w:rsid w:val="008D0A68"/>
    <w:rPr>
      <w:rFonts w:eastAsia="Times New Roman" w:cs="Times New Roman"/>
      <w:b/>
      <w:sz w:val="32"/>
      <w:szCs w:val="32"/>
      <w:lang w:val="en-GB"/>
    </w:rPr>
  </w:style>
  <w:style w:type="numbering" w:customStyle="1" w:styleId="NoList3">
    <w:name w:val="No List3"/>
    <w:next w:val="NoList"/>
    <w:uiPriority w:val="99"/>
    <w:semiHidden/>
    <w:unhideWhenUsed/>
    <w:rsid w:val="008D0A68"/>
  </w:style>
  <w:style w:type="numbering" w:customStyle="1" w:styleId="NoList4">
    <w:name w:val="No List4"/>
    <w:next w:val="NoList"/>
    <w:uiPriority w:val="99"/>
    <w:semiHidden/>
    <w:unhideWhenUsed/>
    <w:rsid w:val="008D0A68"/>
  </w:style>
  <w:style w:type="table" w:customStyle="1" w:styleId="TableGrid2">
    <w:name w:val="Table Grid2"/>
    <w:basedOn w:val="TableNormal"/>
    <w:next w:val="TableGrid"/>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AA7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1E629-5E4F-47C9-999C-5F371A5C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KHANH_VPS</dc:creator>
  <cp:lastModifiedBy>MyPC</cp:lastModifiedBy>
  <cp:revision>2</cp:revision>
  <dcterms:created xsi:type="dcterms:W3CDTF">2021-10-27T02:35:00Z</dcterms:created>
  <dcterms:modified xsi:type="dcterms:W3CDTF">2021-10-27T02:35:00Z</dcterms:modified>
</cp:coreProperties>
</file>