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6FA5A" w14:textId="77777777" w:rsidR="00CF7AC6" w:rsidRPr="006F4C55" w:rsidRDefault="00CF7AC6" w:rsidP="006E738F">
      <w:pPr>
        <w:spacing w:after="0" w:line="240" w:lineRule="auto"/>
        <w:jc w:val="center"/>
        <w:rPr>
          <w:rFonts w:ascii="Times New Roman" w:eastAsia="Times New Roman" w:hAnsi="Times New Roman" w:cs="Times New Roman"/>
          <w:b/>
          <w:color w:val="000000" w:themeColor="text1"/>
          <w:sz w:val="26"/>
          <w:szCs w:val="26"/>
        </w:rPr>
      </w:pPr>
      <w:r w:rsidRPr="006F4C55">
        <w:rPr>
          <w:rFonts w:ascii="Times New Roman" w:eastAsia="Times New Roman" w:hAnsi="Times New Roman" w:cs="Times New Roman"/>
          <w:b/>
          <w:color w:val="000000" w:themeColor="text1"/>
          <w:sz w:val="26"/>
          <w:szCs w:val="26"/>
        </w:rPr>
        <w:t>PHẦN I</w:t>
      </w:r>
      <w:r w:rsidR="00371720" w:rsidRPr="006F4C55">
        <w:rPr>
          <w:rFonts w:ascii="Times New Roman" w:eastAsia="Times New Roman" w:hAnsi="Times New Roman" w:cs="Times New Roman"/>
          <w:b/>
          <w:color w:val="000000" w:themeColor="text1"/>
          <w:sz w:val="26"/>
          <w:szCs w:val="26"/>
        </w:rPr>
        <w:t>I.2</w:t>
      </w:r>
    </w:p>
    <w:p w14:paraId="083F25D7" w14:textId="77777777" w:rsidR="00371720" w:rsidRPr="006F4C55" w:rsidRDefault="00371720" w:rsidP="006E738F">
      <w:pPr>
        <w:shd w:val="clear" w:color="auto" w:fill="FFFFFF"/>
        <w:spacing w:after="0" w:line="240" w:lineRule="auto"/>
        <w:jc w:val="center"/>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b/>
          <w:bCs/>
          <w:color w:val="000000" w:themeColor="text1"/>
          <w:sz w:val="26"/>
          <w:szCs w:val="26"/>
        </w:rPr>
        <w:t>QUY TRÌNH NỘI BỘ GIẢI QUYẾT THỦ TỤC HÀNH CHÍNH THUỘC THẨM QUYỀN GIẢI QUYẾT CẤP HUYỆN</w:t>
      </w:r>
    </w:p>
    <w:p w14:paraId="799B6618" w14:textId="4E7BDB72" w:rsidR="00371720" w:rsidRPr="006F4C55" w:rsidRDefault="00371720" w:rsidP="006E738F">
      <w:pPr>
        <w:spacing w:after="0" w:line="240" w:lineRule="auto"/>
        <w:jc w:val="center"/>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rPr>
        <w:t>(Ban hành</w:t>
      </w:r>
      <w:r w:rsidR="006C665C">
        <w:rPr>
          <w:rFonts w:ascii="Times New Roman" w:eastAsia="Times New Roman" w:hAnsi="Times New Roman" w:cs="Times New Roman"/>
          <w:i/>
          <w:color w:val="000000" w:themeColor="text1"/>
          <w:sz w:val="26"/>
          <w:szCs w:val="26"/>
        </w:rPr>
        <w:t xml:space="preserve"> kèm theo Quyết định số  </w:t>
      </w:r>
      <w:r w:rsidR="000C75D2">
        <w:rPr>
          <w:rFonts w:ascii="Times New Roman" w:eastAsia="Times New Roman" w:hAnsi="Times New Roman" w:cs="Times New Roman"/>
          <w:i/>
          <w:color w:val="000000" w:themeColor="text1"/>
          <w:sz w:val="26"/>
          <w:szCs w:val="26"/>
        </w:rPr>
        <w:t>272</w:t>
      </w:r>
      <w:r w:rsidRPr="006F4C55">
        <w:rPr>
          <w:rFonts w:ascii="Times New Roman" w:eastAsia="Times New Roman" w:hAnsi="Times New Roman" w:cs="Times New Roman"/>
          <w:i/>
          <w:color w:val="000000" w:themeColor="text1"/>
          <w:sz w:val="26"/>
          <w:szCs w:val="26"/>
        </w:rPr>
        <w:t>/QĐ-UBND-HC n</w:t>
      </w:r>
      <w:r w:rsidR="005F2F1D">
        <w:rPr>
          <w:rFonts w:ascii="Times New Roman" w:eastAsia="Times New Roman" w:hAnsi="Times New Roman" w:cs="Times New Roman"/>
          <w:i/>
          <w:color w:val="000000" w:themeColor="text1"/>
          <w:sz w:val="26"/>
          <w:szCs w:val="26"/>
        </w:rPr>
        <w:t xml:space="preserve">gày </w:t>
      </w:r>
      <w:r w:rsidR="000C75D2">
        <w:rPr>
          <w:rFonts w:ascii="Times New Roman" w:eastAsia="Times New Roman" w:hAnsi="Times New Roman" w:cs="Times New Roman"/>
          <w:i/>
          <w:color w:val="000000" w:themeColor="text1"/>
          <w:sz w:val="26"/>
          <w:szCs w:val="26"/>
        </w:rPr>
        <w:t xml:space="preserve">01 </w:t>
      </w:r>
      <w:r w:rsidR="005F2F1D">
        <w:rPr>
          <w:rFonts w:ascii="Times New Roman" w:eastAsia="Times New Roman" w:hAnsi="Times New Roman" w:cs="Times New Roman"/>
          <w:i/>
          <w:color w:val="000000" w:themeColor="text1"/>
          <w:sz w:val="26"/>
          <w:szCs w:val="26"/>
        </w:rPr>
        <w:t xml:space="preserve">tháng </w:t>
      </w:r>
      <w:r w:rsidR="000C75D2">
        <w:rPr>
          <w:rFonts w:ascii="Times New Roman" w:eastAsia="Times New Roman" w:hAnsi="Times New Roman" w:cs="Times New Roman"/>
          <w:i/>
          <w:color w:val="000000" w:themeColor="text1"/>
          <w:sz w:val="26"/>
          <w:szCs w:val="26"/>
        </w:rPr>
        <w:t xml:space="preserve">4 </w:t>
      </w:r>
      <w:r w:rsidR="004A587F" w:rsidRPr="006F4C55">
        <w:rPr>
          <w:rFonts w:ascii="Times New Roman" w:eastAsia="Times New Roman" w:hAnsi="Times New Roman" w:cs="Times New Roman"/>
          <w:i/>
          <w:color w:val="000000" w:themeColor="text1"/>
          <w:sz w:val="26"/>
          <w:szCs w:val="26"/>
        </w:rPr>
        <w:t>năm 202</w:t>
      </w:r>
      <w:r w:rsidR="00CC64FB">
        <w:rPr>
          <w:rFonts w:ascii="Times New Roman" w:eastAsia="Times New Roman" w:hAnsi="Times New Roman" w:cs="Times New Roman"/>
          <w:i/>
          <w:color w:val="000000" w:themeColor="text1"/>
          <w:sz w:val="26"/>
          <w:szCs w:val="26"/>
        </w:rPr>
        <w:t>4</w:t>
      </w:r>
    </w:p>
    <w:p w14:paraId="59A8A160" w14:textId="77777777" w:rsidR="00371720" w:rsidRPr="006F4C55" w:rsidRDefault="00371720" w:rsidP="006E738F">
      <w:pPr>
        <w:spacing w:after="0" w:line="240" w:lineRule="auto"/>
        <w:jc w:val="center"/>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rPr>
        <w:t>của Chủ tịch Ủy ban nhân dân tỉnh Đồng Tháp)</w:t>
      </w:r>
    </w:p>
    <w:p w14:paraId="3543C70D" w14:textId="16EDF565" w:rsidR="00CF7AC6" w:rsidRPr="006C665C" w:rsidRDefault="006C665C" w:rsidP="006E738F">
      <w:pPr>
        <w:spacing w:after="0" w:line="240" w:lineRule="auto"/>
        <w:jc w:val="center"/>
        <w:rPr>
          <w:rFonts w:ascii="Times New Roman" w:eastAsia="Times New Roman" w:hAnsi="Times New Roman" w:cs="Times New Roman"/>
          <w:b/>
          <w:bCs/>
          <w:i/>
          <w:color w:val="000000" w:themeColor="text1"/>
          <w:sz w:val="20"/>
          <w:szCs w:val="20"/>
          <w:vertAlign w:val="superscript"/>
        </w:rPr>
      </w:pPr>
      <w:r>
        <w:rPr>
          <w:rFonts w:ascii="Times New Roman" w:eastAsia="Times New Roman" w:hAnsi="Times New Roman" w:cs="Times New Roman"/>
          <w:b/>
          <w:bCs/>
          <w:i/>
          <w:color w:val="000000" w:themeColor="text1"/>
          <w:sz w:val="20"/>
          <w:szCs w:val="20"/>
          <w:vertAlign w:val="superscript"/>
        </w:rPr>
        <w:t>_____________________</w:t>
      </w:r>
    </w:p>
    <w:p w14:paraId="7AB97A4C" w14:textId="228A2DFD" w:rsidR="00EC2636" w:rsidRPr="000C75D2" w:rsidRDefault="00EC2636" w:rsidP="006E738F">
      <w:pPr>
        <w:spacing w:after="0" w:line="240" w:lineRule="auto"/>
        <w:ind w:firstLine="709"/>
        <w:rPr>
          <w:rFonts w:ascii="Times New Roman" w:eastAsia="Times New Roman" w:hAnsi="Times New Roman" w:cs="Times New Roman"/>
          <w:b/>
          <w:sz w:val="26"/>
          <w:szCs w:val="26"/>
          <w:lang w:val="nl-NL"/>
        </w:rPr>
      </w:pPr>
      <w:r w:rsidRPr="000C75D2">
        <w:rPr>
          <w:rFonts w:ascii="Times New Roman" w:eastAsia="Times New Roman" w:hAnsi="Times New Roman" w:cs="Times New Roman"/>
          <w:b/>
          <w:sz w:val="26"/>
          <w:szCs w:val="26"/>
          <w:lang w:val="nl-NL"/>
        </w:rPr>
        <w:t>B. THỦ TỤC HÀNH CHÍNH CẤP HUYỆN GIỮ NGUYÊN</w:t>
      </w:r>
    </w:p>
    <w:p w14:paraId="3895C074" w14:textId="77777777" w:rsidR="00EC2636" w:rsidRPr="000C75D2" w:rsidRDefault="00EC2636" w:rsidP="006E738F">
      <w:pPr>
        <w:spacing w:after="0" w:line="240" w:lineRule="auto"/>
        <w:ind w:firstLine="709"/>
        <w:rPr>
          <w:rFonts w:ascii="Times New Roman" w:eastAsia="Times New Roman" w:hAnsi="Times New Roman" w:cs="Times New Roman"/>
          <w:b/>
          <w:sz w:val="26"/>
          <w:szCs w:val="26"/>
          <w:lang w:val="nl-NL"/>
        </w:rPr>
      </w:pPr>
      <w:r w:rsidRPr="000C75D2">
        <w:rPr>
          <w:rFonts w:ascii="Times New Roman" w:eastAsia="Times New Roman" w:hAnsi="Times New Roman" w:cs="Times New Roman"/>
          <w:b/>
          <w:sz w:val="26"/>
          <w:szCs w:val="26"/>
          <w:lang w:val="nl-NL"/>
        </w:rPr>
        <w:t>I. LĨNH VỰC CÔNG CHỨC</w:t>
      </w:r>
    </w:p>
    <w:p w14:paraId="34F3757F" w14:textId="77777777" w:rsidR="000C3E4A" w:rsidRPr="000C3E4A" w:rsidRDefault="000C3E4A" w:rsidP="006E738F">
      <w:pPr>
        <w:spacing w:after="0" w:line="240" w:lineRule="auto"/>
        <w:ind w:firstLine="709"/>
        <w:rPr>
          <w:rFonts w:ascii="Times New Roman" w:eastAsia="Times New Roman" w:hAnsi="Times New Roman" w:cs="Times New Roman"/>
          <w:b/>
          <w:sz w:val="26"/>
          <w:szCs w:val="26"/>
        </w:rPr>
      </w:pPr>
      <w:r w:rsidRPr="000C3E4A">
        <w:rPr>
          <w:rFonts w:ascii="Times New Roman" w:eastAsia="Times New Roman" w:hAnsi="Times New Roman" w:cs="Times New Roman"/>
          <w:b/>
          <w:sz w:val="26"/>
          <w:szCs w:val="26"/>
        </w:rPr>
        <w:t>2. Xét tuyển công chức - 2.002156</w:t>
      </w:r>
    </w:p>
    <w:p w14:paraId="7AEF63CC"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bCs/>
          <w:color w:val="000000" w:themeColor="text1"/>
          <w:sz w:val="26"/>
          <w:szCs w:val="26"/>
          <w:lang w:val="hr-HR"/>
        </w:rPr>
        <w:t xml:space="preserve">2.1. </w:t>
      </w:r>
      <w:r w:rsidRPr="000C3E4A">
        <w:rPr>
          <w:rFonts w:ascii="Times New Roman" w:eastAsia="Times New Roman" w:hAnsi="Times New Roman" w:cs="Times New Roman"/>
          <w:b/>
          <w:bCs/>
          <w:color w:val="000000" w:themeColor="text1"/>
          <w:sz w:val="26"/>
          <w:szCs w:val="26"/>
          <w:lang w:val="vi-VN"/>
        </w:rPr>
        <w:t>Tr</w:t>
      </w:r>
      <w:r w:rsidRPr="000C3E4A">
        <w:rPr>
          <w:rFonts w:ascii="Times New Roman" w:eastAsia="Times New Roman" w:hAnsi="Times New Roman" w:cs="Times New Roman"/>
          <w:b/>
          <w:bCs/>
          <w:color w:val="000000" w:themeColor="text1"/>
          <w:sz w:val="26"/>
          <w:szCs w:val="26"/>
          <w:lang w:val="hr-HR"/>
        </w:rPr>
        <w:t>ì</w:t>
      </w:r>
      <w:r w:rsidRPr="000C3E4A">
        <w:rPr>
          <w:rFonts w:ascii="Times New Roman" w:eastAsia="Times New Roman" w:hAnsi="Times New Roman" w:cs="Times New Roman"/>
          <w:b/>
          <w:bCs/>
          <w:color w:val="000000" w:themeColor="text1"/>
          <w:sz w:val="26"/>
          <w:szCs w:val="26"/>
          <w:lang w:val="vi-VN"/>
        </w:rPr>
        <w:t>nh</w:t>
      </w:r>
      <w:r w:rsidRPr="000C3E4A">
        <w:rPr>
          <w:rFonts w:ascii="Times New Roman" w:eastAsia="Times New Roman" w:hAnsi="Times New Roman" w:cs="Times New Roman"/>
          <w:b/>
          <w:bCs/>
          <w:color w:val="000000" w:themeColor="text1"/>
          <w:sz w:val="26"/>
          <w:szCs w:val="26"/>
          <w:lang w:val="hr-HR"/>
        </w:rPr>
        <w:t xml:space="preserve"> </w:t>
      </w:r>
      <w:r w:rsidRPr="000C3E4A">
        <w:rPr>
          <w:rFonts w:ascii="Times New Roman" w:eastAsia="Times New Roman" w:hAnsi="Times New Roman" w:cs="Times New Roman"/>
          <w:b/>
          <w:bCs/>
          <w:color w:val="000000" w:themeColor="text1"/>
          <w:sz w:val="26"/>
          <w:szCs w:val="26"/>
          <w:lang w:val="vi-VN"/>
        </w:rPr>
        <w:t>tự</w:t>
      </w:r>
      <w:r w:rsidRPr="000C3E4A">
        <w:rPr>
          <w:rFonts w:ascii="Times New Roman" w:eastAsia="Times New Roman" w:hAnsi="Times New Roman" w:cs="Times New Roman"/>
          <w:b/>
          <w:bCs/>
          <w:color w:val="000000" w:themeColor="text1"/>
          <w:sz w:val="26"/>
          <w:szCs w:val="26"/>
        </w:rPr>
        <w:t>, cách thức, thời gian</w:t>
      </w:r>
      <w:r w:rsidRPr="000C3E4A">
        <w:rPr>
          <w:rFonts w:ascii="Times New Roman" w:eastAsia="Times New Roman" w:hAnsi="Times New Roman" w:cs="Times New Roman"/>
          <w:b/>
          <w:bCs/>
          <w:color w:val="000000" w:themeColor="text1"/>
          <w:sz w:val="26"/>
          <w:szCs w:val="26"/>
          <w:lang w:val="hr-HR"/>
        </w:rPr>
        <w:t xml:space="preserve"> </w:t>
      </w:r>
      <w:r w:rsidRPr="000C3E4A">
        <w:rPr>
          <w:rFonts w:ascii="Times New Roman" w:eastAsia="Times New Roman" w:hAnsi="Times New Roman" w:cs="Times New Roman"/>
          <w:b/>
          <w:bCs/>
          <w:color w:val="000000" w:themeColor="text1"/>
          <w:sz w:val="26"/>
          <w:szCs w:val="26"/>
          <w:lang w:val="vi-VN"/>
        </w:rPr>
        <w:t>giải quyết</w:t>
      </w:r>
      <w:r w:rsidRPr="000C3E4A">
        <w:rPr>
          <w:rFonts w:ascii="Times New Roman" w:eastAsia="Times New Roman" w:hAnsi="Times New Roman" w:cs="Times New Roman"/>
          <w:b/>
          <w:color w:val="000000" w:themeColor="text1"/>
          <w:sz w:val="26"/>
          <w:szCs w:val="26"/>
        </w:rPr>
        <w:t xml:space="preserve"> thủ tục hành chính</w:t>
      </w:r>
      <w:r w:rsidRPr="000C3E4A">
        <w:rPr>
          <w:rFonts w:ascii="Times New Roman" w:eastAsia="Times New Roman" w:hAnsi="Times New Roman" w:cs="Times New Roman"/>
          <w:color w:val="000000" w:themeColor="text1"/>
          <w:sz w:val="26"/>
          <w:szCs w:val="26"/>
          <w:lang w:val="es-AR"/>
        </w:rPr>
        <w:t xml:space="preserve"> </w:t>
      </w:r>
    </w:p>
    <w:tbl>
      <w:tblPr>
        <w:tblStyle w:val="TableGrid20"/>
        <w:tblW w:w="10152" w:type="dxa"/>
        <w:tblInd w:w="-176" w:type="dxa"/>
        <w:tblLook w:val="04A0" w:firstRow="1" w:lastRow="0" w:firstColumn="1" w:lastColumn="0" w:noHBand="0" w:noVBand="1"/>
      </w:tblPr>
      <w:tblGrid>
        <w:gridCol w:w="1134"/>
        <w:gridCol w:w="2127"/>
        <w:gridCol w:w="3573"/>
        <w:gridCol w:w="1701"/>
        <w:gridCol w:w="1617"/>
      </w:tblGrid>
      <w:tr w:rsidR="000C3E4A" w:rsidRPr="000C3E4A" w14:paraId="2205EBBB" w14:textId="77777777" w:rsidTr="002013F1">
        <w:trPr>
          <w:trHeight w:val="563"/>
          <w:tblHeader/>
        </w:trPr>
        <w:tc>
          <w:tcPr>
            <w:tcW w:w="1134" w:type="dxa"/>
            <w:tcBorders>
              <w:top w:val="single" w:sz="4" w:space="0" w:color="auto"/>
              <w:left w:val="single" w:sz="4" w:space="0" w:color="auto"/>
              <w:bottom w:val="single" w:sz="4" w:space="0" w:color="auto"/>
              <w:right w:val="single" w:sz="4" w:space="0" w:color="auto"/>
            </w:tcBorders>
            <w:vAlign w:val="center"/>
          </w:tcPr>
          <w:p w14:paraId="4CD48112"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t>TT</w:t>
            </w:r>
          </w:p>
        </w:tc>
        <w:tc>
          <w:tcPr>
            <w:tcW w:w="2127" w:type="dxa"/>
            <w:tcBorders>
              <w:top w:val="single" w:sz="4" w:space="0" w:color="auto"/>
              <w:left w:val="single" w:sz="4" w:space="0" w:color="auto"/>
              <w:bottom w:val="single" w:sz="4" w:space="0" w:color="auto"/>
              <w:right w:val="single" w:sz="4" w:space="0" w:color="auto"/>
            </w:tcBorders>
            <w:vAlign w:val="center"/>
          </w:tcPr>
          <w:p w14:paraId="0F68620A"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t>Trình tự thực hiện</w:t>
            </w:r>
          </w:p>
        </w:tc>
        <w:tc>
          <w:tcPr>
            <w:tcW w:w="3573" w:type="dxa"/>
            <w:tcBorders>
              <w:top w:val="single" w:sz="4" w:space="0" w:color="auto"/>
              <w:left w:val="single" w:sz="4" w:space="0" w:color="auto"/>
              <w:bottom w:val="single" w:sz="4" w:space="0" w:color="auto"/>
              <w:right w:val="single" w:sz="4" w:space="0" w:color="auto"/>
            </w:tcBorders>
            <w:vAlign w:val="center"/>
          </w:tcPr>
          <w:p w14:paraId="3285CC96"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t>Cách thức thực hiện</w:t>
            </w:r>
          </w:p>
        </w:tc>
        <w:tc>
          <w:tcPr>
            <w:tcW w:w="1701" w:type="dxa"/>
            <w:tcBorders>
              <w:top w:val="single" w:sz="4" w:space="0" w:color="auto"/>
              <w:left w:val="single" w:sz="4" w:space="0" w:color="auto"/>
              <w:bottom w:val="single" w:sz="4" w:space="0" w:color="auto"/>
              <w:right w:val="single" w:sz="4" w:space="0" w:color="auto"/>
            </w:tcBorders>
            <w:vAlign w:val="center"/>
          </w:tcPr>
          <w:p w14:paraId="52065DC0"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t xml:space="preserve">Thời gian </w:t>
            </w:r>
            <w:r w:rsidRPr="000C3E4A">
              <w:rPr>
                <w:rFonts w:ascii="Times New Roman" w:eastAsia="Times New Roman" w:hAnsi="Times New Roman"/>
                <w:b/>
                <w:color w:val="000000" w:themeColor="text1"/>
                <w:sz w:val="26"/>
                <w:szCs w:val="26"/>
              </w:rPr>
              <w:br/>
              <w:t>giải quyết</w:t>
            </w:r>
          </w:p>
        </w:tc>
        <w:tc>
          <w:tcPr>
            <w:tcW w:w="1617" w:type="dxa"/>
            <w:tcBorders>
              <w:top w:val="single" w:sz="4" w:space="0" w:color="auto"/>
              <w:left w:val="single" w:sz="4" w:space="0" w:color="auto"/>
              <w:bottom w:val="single" w:sz="4" w:space="0" w:color="auto"/>
              <w:right w:val="single" w:sz="4" w:space="0" w:color="auto"/>
            </w:tcBorders>
            <w:vAlign w:val="center"/>
          </w:tcPr>
          <w:p w14:paraId="59475E9F"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t>Ghi chú</w:t>
            </w:r>
          </w:p>
        </w:tc>
      </w:tr>
      <w:tr w:rsidR="000C3E4A" w:rsidRPr="000C3E4A" w14:paraId="5B5943DA" w14:textId="77777777" w:rsidTr="002013F1">
        <w:trPr>
          <w:trHeight w:val="146"/>
        </w:trPr>
        <w:tc>
          <w:tcPr>
            <w:tcW w:w="1134" w:type="dxa"/>
            <w:tcBorders>
              <w:top w:val="single" w:sz="4" w:space="0" w:color="auto"/>
            </w:tcBorders>
            <w:vAlign w:val="center"/>
          </w:tcPr>
          <w:p w14:paraId="583122F9"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t>Bước 1</w:t>
            </w:r>
          </w:p>
        </w:tc>
        <w:tc>
          <w:tcPr>
            <w:tcW w:w="2127" w:type="dxa"/>
            <w:tcBorders>
              <w:top w:val="single" w:sz="4" w:space="0" w:color="auto"/>
            </w:tcBorders>
            <w:vAlign w:val="center"/>
          </w:tcPr>
          <w:p w14:paraId="70179394" w14:textId="77777777" w:rsidR="000C3E4A" w:rsidRPr="000C3E4A" w:rsidRDefault="000C3E4A" w:rsidP="006E738F">
            <w:pPr>
              <w:shd w:val="clear" w:color="auto" w:fill="FFFFFF"/>
              <w:spacing w:after="0" w:line="240" w:lineRule="auto"/>
              <w:jc w:val="center"/>
              <w:rPr>
                <w:rFonts w:ascii="Times New Roman" w:eastAsia="Times New Roman" w:hAnsi="Times New Roman"/>
                <w:color w:val="000000" w:themeColor="text1"/>
                <w:sz w:val="26"/>
                <w:szCs w:val="26"/>
              </w:rPr>
            </w:pPr>
            <w:r w:rsidRPr="000C3E4A">
              <w:rPr>
                <w:rFonts w:ascii="Times New Roman" w:hAnsi="Times New Roman"/>
                <w:b/>
                <w:bCs/>
                <w:color w:val="000000" w:themeColor="text1"/>
                <w:sz w:val="26"/>
                <w:szCs w:val="26"/>
              </w:rPr>
              <w:t xml:space="preserve">Thông báo tuyển dụng và tiếp nhận Phiếu đăng ký dự tuyển công chức </w:t>
            </w:r>
            <w:r w:rsidRPr="000C3E4A">
              <w:rPr>
                <w:rFonts w:ascii="Times New Roman" w:hAnsi="Times New Roman"/>
                <w:b/>
                <w:bCs/>
                <w:color w:val="000000" w:themeColor="text1"/>
                <w:sz w:val="26"/>
                <w:szCs w:val="26"/>
              </w:rPr>
              <w:br/>
              <w:t>(Điều 13 Nghị định số 138/2020/NĐ-CP ngày 27/11/2020)</w:t>
            </w:r>
          </w:p>
        </w:tc>
        <w:tc>
          <w:tcPr>
            <w:tcW w:w="3573" w:type="dxa"/>
            <w:tcBorders>
              <w:top w:val="single" w:sz="4" w:space="0" w:color="auto"/>
            </w:tcBorders>
            <w:vAlign w:val="center"/>
          </w:tcPr>
          <w:p w14:paraId="53858EE6"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1. Cơ quan có thẩm quyền tuyển dụng công chức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có thẩm quyền tuyển dụng.</w:t>
            </w:r>
          </w:p>
          <w:p w14:paraId="45C7EA64"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2. Nội dung thông báo tuyển dụng bao gồm:</w:t>
            </w:r>
          </w:p>
          <w:p w14:paraId="2177DA31"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a) Số lượng biên chế công chức cần tuyển ứng với từng vị trí việc làm;</w:t>
            </w:r>
          </w:p>
          <w:p w14:paraId="0DFA57CE"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b) Số lượng vị trí việc làm thực hiện việc thi tuyển, xét tuyển;</w:t>
            </w:r>
          </w:p>
          <w:p w14:paraId="580730AF"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c) Tiêu chuẩn, điều kiện đăng ký dự tuyển;</w:t>
            </w:r>
          </w:p>
          <w:p w14:paraId="26E381EB"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d) Thời hạn, địa chỉ và địa điểm tiếp nhận Phiếu đăng ký dự tuyển, số điện thoại di động hoặc cố định của cá nhân, Bộ phận được phân công tiếp nhận Phiếu đăng ký dự tuyển;</w:t>
            </w:r>
          </w:p>
          <w:p w14:paraId="00FBCDC5"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đ) Hình thức, nội dung thi tuyển, xét tuyển; thời gian và địa điểm thi tuyển, xét tuyển.</w:t>
            </w:r>
          </w:p>
          <w:p w14:paraId="5711B749"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 xml:space="preserve">3. Trường hợp thay đổi nội dung thông báo tuyển dụng chỉ được thực hiện trước khi khai mạc kỳ tuyển dụng và phải công khai </w:t>
            </w:r>
            <w:r w:rsidRPr="000C3E4A">
              <w:rPr>
                <w:rFonts w:ascii="Times New Roman" w:eastAsia="Times New Roman" w:hAnsi="Times New Roman"/>
                <w:color w:val="000000" w:themeColor="text1"/>
                <w:sz w:val="26"/>
                <w:szCs w:val="26"/>
              </w:rPr>
              <w:lastRenderedPageBreak/>
              <w:t>theo quy định tại khoản 1 Điều này.</w:t>
            </w:r>
          </w:p>
          <w:p w14:paraId="5DB1589D"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4. Người đăng ký dự tuyển nộp Phiếu đăng ký dự tuyển theo Mẫu số 01 ban hành kèm theo Nghị định này tại địa điểm tiếp nhận Phiếu đăng ký dự tuyển hoặc gửi theo đường Bưu chính hoặc qua trang thông tin điện tử hoặc Cổng thông tin điện tử của cơ quan có thẩm quyền tuyển dụng.</w:t>
            </w:r>
          </w:p>
        </w:tc>
        <w:tc>
          <w:tcPr>
            <w:tcW w:w="1701" w:type="dxa"/>
            <w:tcBorders>
              <w:top w:val="single" w:sz="4" w:space="0" w:color="auto"/>
            </w:tcBorders>
            <w:vAlign w:val="center"/>
          </w:tcPr>
          <w:p w14:paraId="77A17651" w14:textId="77777777" w:rsidR="000C3E4A" w:rsidRPr="000C3E4A" w:rsidRDefault="000C3E4A" w:rsidP="006E738F">
            <w:pPr>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lastRenderedPageBreak/>
              <w:t>Thời hạn nhận Phiếu đăng ký dự tuyển là 30 ngày kể từ ngày thông báo tuyển dụng công khai trên phương tiện thông tin đại chúng; trên trang thông tin điện tử hoặc Cổng thông tin điện tử của cơ quan có thẩm quyền tuyển dụng</w:t>
            </w:r>
          </w:p>
        </w:tc>
        <w:tc>
          <w:tcPr>
            <w:tcW w:w="1617" w:type="dxa"/>
            <w:tcBorders>
              <w:top w:val="single" w:sz="4" w:space="0" w:color="auto"/>
            </w:tcBorders>
            <w:vAlign w:val="center"/>
          </w:tcPr>
          <w:p w14:paraId="0845083A" w14:textId="77777777" w:rsidR="000C3E4A" w:rsidRPr="000C3E4A" w:rsidRDefault="000C3E4A" w:rsidP="006E738F">
            <w:pPr>
              <w:spacing w:after="0" w:line="240" w:lineRule="auto"/>
              <w:jc w:val="center"/>
              <w:rPr>
                <w:rFonts w:ascii="Times New Roman" w:eastAsia="Times New Roman" w:hAnsi="Times New Roman"/>
                <w:i/>
                <w:color w:val="000000" w:themeColor="text1"/>
                <w:sz w:val="26"/>
                <w:szCs w:val="26"/>
                <w:lang w:val="vi-VN"/>
              </w:rPr>
            </w:pPr>
          </w:p>
        </w:tc>
      </w:tr>
      <w:tr w:rsidR="000C3E4A" w:rsidRPr="000C3E4A" w14:paraId="435B5FE3" w14:textId="77777777" w:rsidTr="002013F1">
        <w:trPr>
          <w:trHeight w:val="600"/>
        </w:trPr>
        <w:tc>
          <w:tcPr>
            <w:tcW w:w="1134" w:type="dxa"/>
            <w:vAlign w:val="center"/>
          </w:tcPr>
          <w:p w14:paraId="0A8CF789"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lastRenderedPageBreak/>
              <w:t>Bước 2</w:t>
            </w:r>
          </w:p>
        </w:tc>
        <w:tc>
          <w:tcPr>
            <w:tcW w:w="2127" w:type="dxa"/>
            <w:vAlign w:val="center"/>
          </w:tcPr>
          <w:p w14:paraId="5D01077A"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hAnsi="Times New Roman"/>
                <w:b/>
                <w:color w:val="000000" w:themeColor="text1"/>
                <w:sz w:val="26"/>
                <w:szCs w:val="26"/>
              </w:rPr>
              <w:t>Tổ chức xét tuyển</w:t>
            </w:r>
          </w:p>
        </w:tc>
        <w:tc>
          <w:tcPr>
            <w:tcW w:w="3573" w:type="dxa"/>
          </w:tcPr>
          <w:p w14:paraId="0B88C2D1"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1. Hội đồng tuyển dụng công chức (Điều 7 Nghị định số 138/2020/NĐ- CP ngày 27/11/2020)</w:t>
            </w:r>
          </w:p>
          <w:p w14:paraId="18A68A32"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a) Người đứng đầu cơ quan có thẩm quyền tuyển dụng công chức quyết định thành lập Hội đồng tuyển dụng để tổ chức việc tuyển dụng. Hội đồng tuyển dụng có 05 hoặc 07 thành viên, bao gồm:</w:t>
            </w:r>
          </w:p>
          <w:p w14:paraId="48105177"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Chủ tịch Hội đồng là người đứng đầu hoặc cấp phó của người đứng đầu cơ quan có thẩm quyền tuyển dụng;</w:t>
            </w:r>
          </w:p>
          <w:p w14:paraId="35123000"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Phó Chủ tịch Hội đồng là đại diện lãnh đạo Bộ phận tham mưu về tổ chức cán bộ của cơ quan có thẩm quyền tuyển dụng;</w:t>
            </w:r>
          </w:p>
          <w:p w14:paraId="15C84DD0"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Ủy viên kiêm Thư ký Hội đồng là công chức thuộc Bộ phận tham mưu về tổ chức cán bộ của cơ quan có thẩm quyền tuyển dụng;</w:t>
            </w:r>
          </w:p>
          <w:p w14:paraId="405DE7EC"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Các ủy viên khác là đại diện lãnh đạo của một số Bộ phận chuyên môn, nghiệp vụ có liên quan đến việc tổ chức tuyển dụng do người đứng đầu cơ quan có thẩm quyền tuyển dụng công chức quyết định.</w:t>
            </w:r>
          </w:p>
          <w:p w14:paraId="6D972DE3"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lastRenderedPageBreak/>
              <w:t>b) Hội đồng tuyển dụng làm việc theo nguyên tắc tập thể, quyết định theo đa số; trường hợp biểu quyết ngang nhau thì thực hiện theo ý kiến mà Chủ tịch Hội đồng tuyển dụng đã biểu quyết. Hội đồng tuyển dụng có nhiệm vụ, quyền hạn sau đây:</w:t>
            </w:r>
          </w:p>
          <w:p w14:paraId="5BC83F8B"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Thành lập các Bộ phận giúp việc: Ban kiểm tra Phiếu đăng ký dự tuyển, Ban đề thi, Ban coi thi, Ban phách, Ban chấm thi, Ban chấm phúc khảo (nếu có), Ban kiểm tra sát hạch khi tổ chức thực hiện phỏng vấn tại vòng 2.</w:t>
            </w:r>
          </w:p>
          <w:p w14:paraId="2C3AAEDC"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Trường hợp cần thiết, Chủ tịch Hội đồng tuyển dụng thành lập Tổ Thư ký giúp việc;</w:t>
            </w:r>
          </w:p>
          <w:p w14:paraId="6252EEF5"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Tổ chức thu phí dự tuyển và sử dụng phí dự tuyển theo quy định;</w:t>
            </w:r>
          </w:p>
          <w:p w14:paraId="22A62052"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Kiểm tra Phiếu đăng ký dự tuyển, tổ chức thi, chấm thi, chấm phúc khảo theo quy chế;</w:t>
            </w:r>
          </w:p>
          <w:p w14:paraId="5A32B22B"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Báo cáo người đứng đầu cơ quan có thẩm quyền tuyển dụng công chức quyết định công nhận kết quả thi tuyển, xét tuyển;</w:t>
            </w:r>
          </w:p>
          <w:p w14:paraId="65EA074B"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Giải quyết khiếu nại, tố cáo trong quá trình tổ chức thi tuyển, xét tuyển;</w:t>
            </w:r>
          </w:p>
          <w:p w14:paraId="5E26A2C2"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Hội đồng tuyển dụng tự giải thể sau khi hoàn thành nhiệm vụ.</w:t>
            </w:r>
          </w:p>
          <w:p w14:paraId="0B3ED681"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xml:space="preserve">c)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hạn xử lý kỷ luật hoặc đang thi hành quyết định kỷ luật làm thành viên Hội đồng tuyển </w:t>
            </w:r>
            <w:r w:rsidRPr="000C3E4A">
              <w:rPr>
                <w:rFonts w:ascii="Times New Roman" w:hAnsi="Times New Roman"/>
                <w:color w:val="000000" w:themeColor="text1"/>
                <w:sz w:val="26"/>
                <w:szCs w:val="26"/>
              </w:rPr>
              <w:lastRenderedPageBreak/>
              <w:t>dụng, thành viên các Bộ phận giúp việc của Hội đồng tuyển dụng.</w:t>
            </w:r>
          </w:p>
          <w:p w14:paraId="04B7C72B"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2. Thành lập Ban kiểm tra Phiếu đăng ký dự tuyển (khoản 2 Điều 14 Nghị định số 138/2020/NĐ-CP ngày 27/11/2020):</w:t>
            </w:r>
          </w:p>
          <w:p w14:paraId="196067DB"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Chủ tịch Hội đồng tuyển dụng quyết định chậm nhất sau 05 ngày làm việc kể từ ngày thành lập Hội đồng tuyển dụng.</w:t>
            </w:r>
          </w:p>
          <w:p w14:paraId="227D0EFB"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14:paraId="32B48588"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3. Nội dung và hình thức xét tuyển công chức:</w:t>
            </w:r>
          </w:p>
          <w:p w14:paraId="52737DC9"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Xét tuyển công chức được thực hiện theo 2 vòng như sau:</w:t>
            </w:r>
          </w:p>
          <w:p w14:paraId="33AD5785"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1. Vòng 1</w:t>
            </w:r>
          </w:p>
          <w:p w14:paraId="1C035871"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Kiểm tra điều kiện dự tuyển tại Phiếu đăng ký dự tuyển theo yêu cầu của vị trí việc làm cần tuyển, nếu đáp ứng đủ thì người dự tuyển được tham dự vòng 2.</w:t>
            </w:r>
          </w:p>
          <w:p w14:paraId="4764B9B2"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2. Vòng 2</w:t>
            </w:r>
          </w:p>
          <w:p w14:paraId="7E34C8E9"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a) Phỏng vấn để kiểm tra về kiến thức, kỹ năng thực thi công vụ của người dự tuyển theo yêu cầu của vị trí việc làm cần tuyển.</w:t>
            </w:r>
          </w:p>
          <w:p w14:paraId="4A0C9E63"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b) Thời gian phỏng vấn 30 phút (thí sinh dự thi có không quá 15 phút chuẩn bị trước khi phỏng vấn);</w:t>
            </w:r>
          </w:p>
          <w:p w14:paraId="61250CA9" w14:textId="77777777" w:rsidR="000C3E4A" w:rsidRPr="000C3E4A" w:rsidRDefault="000C3E4A" w:rsidP="006E738F">
            <w:pPr>
              <w:spacing w:after="0" w:line="240" w:lineRule="auto"/>
              <w:jc w:val="both"/>
              <w:rPr>
                <w:rFonts w:ascii="Times New Roman" w:eastAsia="Times New Roman" w:hAnsi="Times New Roman"/>
                <w:color w:val="000000" w:themeColor="text1"/>
                <w:sz w:val="26"/>
                <w:szCs w:val="26"/>
              </w:rPr>
            </w:pPr>
            <w:r w:rsidRPr="000C3E4A">
              <w:rPr>
                <w:rFonts w:ascii="Times New Roman" w:hAnsi="Times New Roman"/>
                <w:color w:val="000000" w:themeColor="text1"/>
                <w:sz w:val="26"/>
                <w:szCs w:val="26"/>
              </w:rPr>
              <w:t>c) Thang điểm: 100 điểm.</w:t>
            </w:r>
          </w:p>
        </w:tc>
        <w:tc>
          <w:tcPr>
            <w:tcW w:w="1701" w:type="dxa"/>
            <w:vAlign w:val="center"/>
          </w:tcPr>
          <w:p w14:paraId="6563A149"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p>
        </w:tc>
        <w:tc>
          <w:tcPr>
            <w:tcW w:w="1617" w:type="dxa"/>
            <w:vAlign w:val="center"/>
          </w:tcPr>
          <w:p w14:paraId="3A2F4AF5" w14:textId="77777777" w:rsidR="000C3E4A" w:rsidRPr="000C3E4A" w:rsidRDefault="000C3E4A" w:rsidP="006E738F">
            <w:pPr>
              <w:spacing w:after="0" w:line="240" w:lineRule="auto"/>
              <w:jc w:val="center"/>
              <w:rPr>
                <w:rFonts w:ascii="Times New Roman" w:eastAsia="Times New Roman" w:hAnsi="Times New Roman"/>
                <w:i/>
                <w:color w:val="000000" w:themeColor="text1"/>
                <w:sz w:val="26"/>
                <w:szCs w:val="26"/>
                <w:lang w:val="vi-VN"/>
              </w:rPr>
            </w:pPr>
          </w:p>
        </w:tc>
      </w:tr>
      <w:tr w:rsidR="000C3E4A" w:rsidRPr="000C3E4A" w14:paraId="4578E4FA" w14:textId="77777777" w:rsidTr="002013F1">
        <w:trPr>
          <w:trHeight w:val="544"/>
        </w:trPr>
        <w:tc>
          <w:tcPr>
            <w:tcW w:w="1134" w:type="dxa"/>
            <w:vAlign w:val="center"/>
          </w:tcPr>
          <w:p w14:paraId="237A5ADD"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lastRenderedPageBreak/>
              <w:t>Bước 3</w:t>
            </w:r>
          </w:p>
        </w:tc>
        <w:tc>
          <w:tcPr>
            <w:tcW w:w="2127" w:type="dxa"/>
            <w:vAlign w:val="center"/>
          </w:tcPr>
          <w:p w14:paraId="27FC8A22"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bCs/>
                <w:color w:val="000000" w:themeColor="text1"/>
                <w:sz w:val="26"/>
                <w:szCs w:val="26"/>
              </w:rPr>
              <w:t xml:space="preserve">Xác định người trúng tuyển trong kỳ xét </w:t>
            </w:r>
            <w:r w:rsidRPr="000C3E4A">
              <w:rPr>
                <w:rFonts w:ascii="Times New Roman" w:eastAsia="Times New Roman" w:hAnsi="Times New Roman"/>
                <w:b/>
                <w:bCs/>
                <w:color w:val="000000" w:themeColor="text1"/>
                <w:sz w:val="26"/>
                <w:szCs w:val="26"/>
              </w:rPr>
              <w:lastRenderedPageBreak/>
              <w:t xml:space="preserve">tuyển công chức </w:t>
            </w:r>
            <w:r w:rsidRPr="000C3E4A">
              <w:rPr>
                <w:rFonts w:ascii="Times New Roman" w:eastAsia="Times New Roman" w:hAnsi="Times New Roman"/>
                <w:b/>
                <w:bCs/>
                <w:color w:val="000000" w:themeColor="text1"/>
                <w:sz w:val="26"/>
                <w:szCs w:val="26"/>
              </w:rPr>
              <w:br/>
              <w:t>(Điều 12 Nghị định số 138/2020/NĐ-CP ngày 27/11/2020)</w:t>
            </w:r>
          </w:p>
        </w:tc>
        <w:tc>
          <w:tcPr>
            <w:tcW w:w="3573" w:type="dxa"/>
          </w:tcPr>
          <w:p w14:paraId="1E4BF685"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lastRenderedPageBreak/>
              <w:t>1. Người trúng tuyển trong kỳ xét tuyển công chức phải có đủ các điều kiện sau:</w:t>
            </w:r>
          </w:p>
          <w:p w14:paraId="633D20AF"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lastRenderedPageBreak/>
              <w:t>a) Có kết quả điểm vòng 2 đạt từ 50 điểm trở lên;</w:t>
            </w:r>
          </w:p>
          <w:p w14:paraId="3B1BC7A5"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b) Có kết quả điểm vòng 2 cộng với điểm ưu tiên quy định tại Điều 5 Nghị định này (nếu có) cao hơn lấy theo thứ tự từ điểm cao xuống thấp trong phạm vi chỉ tiêu được tuyển dụng của từng vị trí việc làm.</w:t>
            </w:r>
          </w:p>
          <w:p w14:paraId="33C6D843"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2. Trường hợp có từ 02 người trở lên có tổng số điểm tính theo quy định tại điểm b khoản 1 Điều này bằng nhau ở chỉ tiêu cuối cùng của vị trí việc làm cần tuyển thì người có kết quả điểm vòng 2 cao hơn là người trúng tuyển; nếu vẫn không xác định được thì người đứng đầu cơ quan có thẩm quyền tuyển dụng công chức quyết định người trúng tuyển.</w:t>
            </w:r>
          </w:p>
          <w:p w14:paraId="6E635B94"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3. Người không trúng tuyển trong kỳ xét tuyển công chức không được bảo lưu kết quả xét tuyển cho các kỳ xét tuyển lần sau.</w:t>
            </w:r>
          </w:p>
          <w:p w14:paraId="74BD236A"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4. Đối tượng và điểm ưu tiên trong xét tuyển công chức:</w:t>
            </w:r>
          </w:p>
          <w:p w14:paraId="17049405"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 Anh hùng Lực lượng vũ trang, Anh hùng Lao động, thương binh, người hưởng chính sách như thương binh, thương binh loại B: Được cộng 7,5 điểm vào kết quả điểm vòng 2;</w:t>
            </w:r>
          </w:p>
          <w:p w14:paraId="25AF36B2"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 xml:space="preserve">-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w:t>
            </w:r>
            <w:r w:rsidRPr="000C3E4A">
              <w:rPr>
                <w:rFonts w:ascii="Times New Roman" w:eastAsia="Times New Roman" w:hAnsi="Times New Roman"/>
                <w:color w:val="000000" w:themeColor="text1"/>
                <w:sz w:val="26"/>
                <w:szCs w:val="26"/>
              </w:rPr>
              <w:lastRenderedPageBreak/>
              <w:t>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14:paraId="4DD20AF4" w14:textId="77777777" w:rsidR="000C3E4A" w:rsidRPr="000C3E4A" w:rsidRDefault="000C3E4A" w:rsidP="006E738F">
            <w:pPr>
              <w:shd w:val="clear" w:color="auto" w:fill="FFFFFF"/>
              <w:spacing w:after="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 Người hoàn thành nghĩa vụ quân sự, nghĩa vụ tham gia công an nhân dân, đội viên thanh niên xung phong: Được cộng 2,5 điểm vào kết quả điểm vòng 2.</w:t>
            </w:r>
          </w:p>
        </w:tc>
        <w:tc>
          <w:tcPr>
            <w:tcW w:w="1701" w:type="dxa"/>
            <w:vAlign w:val="center"/>
          </w:tcPr>
          <w:p w14:paraId="0DFB06A3" w14:textId="77777777" w:rsidR="000C3E4A" w:rsidRPr="000C3E4A" w:rsidRDefault="000C3E4A" w:rsidP="006E738F">
            <w:pPr>
              <w:spacing w:after="0" w:line="240" w:lineRule="auto"/>
              <w:rPr>
                <w:rFonts w:ascii="Times New Roman" w:eastAsia="Times New Roman" w:hAnsi="Times New Roman"/>
                <w:b/>
                <w:color w:val="000000" w:themeColor="text1"/>
                <w:sz w:val="26"/>
                <w:szCs w:val="26"/>
              </w:rPr>
            </w:pPr>
          </w:p>
        </w:tc>
        <w:tc>
          <w:tcPr>
            <w:tcW w:w="1617" w:type="dxa"/>
            <w:vAlign w:val="center"/>
          </w:tcPr>
          <w:p w14:paraId="723A6671"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p>
        </w:tc>
      </w:tr>
      <w:tr w:rsidR="000C3E4A" w:rsidRPr="000C3E4A" w14:paraId="67C1E7CE" w14:textId="77777777" w:rsidTr="002013F1">
        <w:tc>
          <w:tcPr>
            <w:tcW w:w="1134" w:type="dxa"/>
            <w:vAlign w:val="center"/>
          </w:tcPr>
          <w:p w14:paraId="49F52243"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lastRenderedPageBreak/>
              <w:t>Bước 4</w:t>
            </w:r>
          </w:p>
        </w:tc>
        <w:tc>
          <w:tcPr>
            <w:tcW w:w="2127" w:type="dxa"/>
            <w:vAlign w:val="center"/>
          </w:tcPr>
          <w:p w14:paraId="5C303D34"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bCs/>
                <w:color w:val="000000" w:themeColor="text1"/>
                <w:sz w:val="26"/>
                <w:szCs w:val="26"/>
              </w:rPr>
              <w:t xml:space="preserve">Thông báo kết quả tuyển dụng </w:t>
            </w:r>
            <w:r w:rsidR="00E54D85">
              <w:rPr>
                <w:rFonts w:ascii="Times New Roman" w:eastAsia="Times New Roman" w:hAnsi="Times New Roman"/>
                <w:b/>
                <w:bCs/>
                <w:color w:val="000000" w:themeColor="text1"/>
                <w:sz w:val="26"/>
                <w:szCs w:val="26"/>
              </w:rPr>
              <w:t xml:space="preserve">công chức (Điều 15 Nghị định số </w:t>
            </w:r>
            <w:r w:rsidRPr="000C3E4A">
              <w:rPr>
                <w:rFonts w:ascii="Times New Roman" w:eastAsia="Times New Roman" w:hAnsi="Times New Roman"/>
                <w:b/>
                <w:bCs/>
                <w:color w:val="000000" w:themeColor="text1"/>
                <w:sz w:val="26"/>
                <w:szCs w:val="26"/>
              </w:rPr>
              <w:t>138/2020/NĐ-CP ngày 27/11/2020)</w:t>
            </w:r>
          </w:p>
        </w:tc>
        <w:tc>
          <w:tcPr>
            <w:tcW w:w="3573" w:type="dxa"/>
          </w:tcPr>
          <w:p w14:paraId="41A8DE10"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1. Sau khi hoàn thành việc chấm thi vòng 2 theo quy định tại Điều 14 Nghị định này, chậm nhất 05 ngày làm việc, Hội đồng tuyển dụng phải báo cáo người đứng đầu cơ quan có thẩm quyền tuyển dụng công chức xem xét, phê duyệt kết quả tuyển dụng.</w:t>
            </w:r>
          </w:p>
          <w:p w14:paraId="065BF46B" w14:textId="77777777" w:rsidR="000C3E4A" w:rsidRPr="000C3E4A" w:rsidRDefault="000C3E4A" w:rsidP="006E738F">
            <w:pPr>
              <w:spacing w:after="0" w:line="240" w:lineRule="auto"/>
              <w:jc w:val="both"/>
              <w:rPr>
                <w:rFonts w:ascii="Times New Roman" w:eastAsia="Times New Roman" w:hAnsi="Times New Roman"/>
                <w:iCs/>
                <w:color w:val="000000" w:themeColor="text1"/>
                <w:sz w:val="26"/>
                <w:szCs w:val="26"/>
                <w:lang w:val="nl-NL"/>
              </w:rPr>
            </w:pPr>
            <w:r w:rsidRPr="000C3E4A">
              <w:rPr>
                <w:rFonts w:ascii="Times New Roman" w:hAnsi="Times New Roman"/>
                <w:color w:val="000000" w:themeColor="text1"/>
                <w:sz w:val="26"/>
                <w:szCs w:val="26"/>
              </w:rPr>
              <w:t>2. Trong thời hạn 10 ngày kể từ ngày có quyết định phê duyệt kết quả tuyển dụng, Hội đồng tuyển dụng phải thông báo công khai trên trang thông tin điện tử hoặc Cổng thông tin điện tử của cơ quan có thẩm quyền tuyển dụng công chức và gửi thông báo công nhận kết quả trúng tuyển bằng văn bản tới người dự tuyển theo địa chỉ mà người dự tuyển đã đăng ký. Nội dung thông báo phải ghi rõ thời hạn người trúng tuyển phải đến cơ quan có thẩm quyền tuyển dụng để hoàn thiện hồ sơ tuyển dụng.</w:t>
            </w:r>
          </w:p>
        </w:tc>
        <w:tc>
          <w:tcPr>
            <w:tcW w:w="1701" w:type="dxa"/>
            <w:vAlign w:val="center"/>
          </w:tcPr>
          <w:p w14:paraId="10BC4FDE" w14:textId="77777777" w:rsidR="000C3E4A" w:rsidRPr="000C3E4A" w:rsidRDefault="000C3E4A" w:rsidP="006E738F">
            <w:pPr>
              <w:spacing w:after="0" w:line="240" w:lineRule="auto"/>
              <w:jc w:val="center"/>
              <w:rPr>
                <w:rFonts w:ascii="Times New Roman" w:eastAsia="Times New Roman" w:hAnsi="Times New Roman"/>
                <w:bCs/>
                <w:i/>
                <w:color w:val="000000" w:themeColor="text1"/>
                <w:sz w:val="26"/>
                <w:szCs w:val="26"/>
              </w:rPr>
            </w:pPr>
          </w:p>
        </w:tc>
        <w:tc>
          <w:tcPr>
            <w:tcW w:w="1617" w:type="dxa"/>
          </w:tcPr>
          <w:p w14:paraId="2350A475" w14:textId="77777777" w:rsidR="000C3E4A" w:rsidRPr="000C3E4A" w:rsidRDefault="000C3E4A" w:rsidP="006E738F">
            <w:pPr>
              <w:spacing w:after="0" w:line="240" w:lineRule="auto"/>
              <w:jc w:val="both"/>
              <w:rPr>
                <w:rFonts w:ascii="Times New Roman" w:eastAsia="Times New Roman" w:hAnsi="Times New Roman"/>
                <w:color w:val="000000" w:themeColor="text1"/>
                <w:sz w:val="26"/>
                <w:szCs w:val="26"/>
                <w:lang w:val="vi-VN"/>
              </w:rPr>
            </w:pPr>
          </w:p>
        </w:tc>
      </w:tr>
      <w:tr w:rsidR="000C3E4A" w:rsidRPr="000C3E4A" w14:paraId="14F3D01B" w14:textId="77777777" w:rsidTr="002013F1">
        <w:tc>
          <w:tcPr>
            <w:tcW w:w="1134" w:type="dxa"/>
            <w:vAlign w:val="center"/>
          </w:tcPr>
          <w:p w14:paraId="14E6B8BC"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t>Bước 5</w:t>
            </w:r>
          </w:p>
        </w:tc>
        <w:tc>
          <w:tcPr>
            <w:tcW w:w="2127" w:type="dxa"/>
            <w:vAlign w:val="center"/>
          </w:tcPr>
          <w:p w14:paraId="7249B12D"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bCs/>
                <w:color w:val="000000" w:themeColor="text1"/>
                <w:sz w:val="26"/>
                <w:szCs w:val="26"/>
              </w:rPr>
              <w:t xml:space="preserve">Hoàn thiện hồ sơ của người trúng tuyển (Điều 16 Nghị định số </w:t>
            </w:r>
            <w:r w:rsidRPr="000C3E4A">
              <w:rPr>
                <w:rFonts w:ascii="Times New Roman" w:eastAsia="Times New Roman" w:hAnsi="Times New Roman"/>
                <w:b/>
                <w:bCs/>
                <w:color w:val="000000" w:themeColor="text1"/>
                <w:sz w:val="26"/>
                <w:szCs w:val="26"/>
              </w:rPr>
              <w:lastRenderedPageBreak/>
              <w:t>138/2020/NĐ-CP ngày 27/11/2020)</w:t>
            </w:r>
          </w:p>
        </w:tc>
        <w:tc>
          <w:tcPr>
            <w:tcW w:w="3573" w:type="dxa"/>
          </w:tcPr>
          <w:p w14:paraId="101F03FC"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lastRenderedPageBreak/>
              <w:t xml:space="preserve">1. Trong thời hạn 30 ngày kể từ ngày nhận được thông báo kết quả trúng tuyển, người trúng tuyển phải đến cơ quan có thẩm </w:t>
            </w:r>
            <w:r w:rsidRPr="000C3E4A">
              <w:rPr>
                <w:rFonts w:ascii="Times New Roman" w:hAnsi="Times New Roman"/>
                <w:color w:val="000000" w:themeColor="text1"/>
                <w:sz w:val="26"/>
                <w:szCs w:val="26"/>
              </w:rPr>
              <w:lastRenderedPageBreak/>
              <w:t>quyền tuyển dụng công chức để hoàn thiện hồ sơ tuyển dụng. Hồ sơ tuyển dụng bao gồm:</w:t>
            </w:r>
          </w:p>
          <w:p w14:paraId="10E89F1C"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a) Bản sao văn bằng, chứng chỉ theo yêu cầu của vị trí việc làm dự tuyển, chứng nhận đối tượng ưu tiên (nếu có);</w:t>
            </w:r>
          </w:p>
          <w:p w14:paraId="472CB05D"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Trường hợp người trúng tuyển có bằng tốt nghiệp chuyên môn đã chuẩn đầu ra về ngoại ngữ hoặc tin học theo quy định mà tương ứng với yêu cầu của vị trí việc làm dự tuyển thì không phải nộp chứng chỉ ngoại ngữ, tin học.</w:t>
            </w:r>
          </w:p>
          <w:p w14:paraId="1876CCA9"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Trường hợp người trúng tuyển được miễn phần thi ngoại ngữ hoặc tin học quy định tại khoản 1 Điều 8 Nghị định này thì không phải nộp chứng chỉ ngoại ngữ, tin học.</w:t>
            </w:r>
          </w:p>
          <w:p w14:paraId="20961FF3"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b) Phiếu lý lịch tư pháp do cơ quan có thẩm quyền cấp.</w:t>
            </w:r>
          </w:p>
          <w:p w14:paraId="3A547BBA" w14:textId="77777777" w:rsidR="000C3E4A" w:rsidRPr="000C3E4A" w:rsidRDefault="000C3E4A" w:rsidP="006E738F">
            <w:pPr>
              <w:spacing w:after="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có thẩm quyền tuyển dụng công chức ra quyết định hủy bỏ kết quả trúng tuyển.</w:t>
            </w:r>
          </w:p>
          <w:p w14:paraId="561B6F3A" w14:textId="77777777" w:rsidR="000C3E4A" w:rsidRPr="000C3E4A" w:rsidRDefault="000C3E4A" w:rsidP="006E738F">
            <w:pPr>
              <w:spacing w:after="0" w:line="240" w:lineRule="auto"/>
              <w:jc w:val="both"/>
              <w:rPr>
                <w:rFonts w:ascii="Times New Roman" w:eastAsia="Times New Roman" w:hAnsi="Times New Roman"/>
                <w:iCs/>
                <w:color w:val="000000" w:themeColor="text1"/>
                <w:sz w:val="26"/>
                <w:szCs w:val="26"/>
                <w:lang w:val="nl-NL"/>
              </w:rPr>
            </w:pPr>
            <w:r w:rsidRPr="000C3E4A">
              <w:rPr>
                <w:rFonts w:ascii="Times New Roman" w:hAnsi="Times New Roman"/>
                <w:color w:val="000000" w:themeColor="text1"/>
                <w:sz w:val="26"/>
                <w:szCs w:val="26"/>
              </w:rPr>
              <w:t xml:space="preserve">Trường hợp người đăng ký dự tuyển có hành vi gian lận trong việc kê khai Phiếu đăng ký dự tuyển hoặc sử dụng văn bằng, chứng chỉ, chứng nhận không đúng quy định để tham gia dự tuyển thì cơ quan có thẩm quyền tuyển dụng công chức thông báo công khai trên trang thông tin </w:t>
            </w:r>
            <w:r w:rsidRPr="000C3E4A">
              <w:rPr>
                <w:rFonts w:ascii="Times New Roman" w:hAnsi="Times New Roman"/>
                <w:color w:val="000000" w:themeColor="text1"/>
                <w:sz w:val="26"/>
                <w:szCs w:val="26"/>
              </w:rPr>
              <w:lastRenderedPageBreak/>
              <w:t>điện tử hoặc Cổng thông tin điện tử của cơ quan và không tiếp nhận Phiếu đăng ký dự tuyển trong một kỳ tuyển dụng tiếp theo.</w:t>
            </w:r>
          </w:p>
        </w:tc>
        <w:tc>
          <w:tcPr>
            <w:tcW w:w="1701" w:type="dxa"/>
            <w:vAlign w:val="center"/>
          </w:tcPr>
          <w:p w14:paraId="7586EA0B" w14:textId="77777777" w:rsidR="000C3E4A" w:rsidRPr="000C3E4A" w:rsidRDefault="000C3E4A" w:rsidP="006E738F">
            <w:pPr>
              <w:spacing w:after="0" w:line="240" w:lineRule="auto"/>
              <w:jc w:val="both"/>
              <w:rPr>
                <w:rFonts w:ascii="Times New Roman" w:hAnsi="Times New Roman"/>
                <w:color w:val="000000" w:themeColor="text1"/>
                <w:sz w:val="26"/>
                <w:szCs w:val="26"/>
              </w:rPr>
            </w:pPr>
          </w:p>
        </w:tc>
        <w:tc>
          <w:tcPr>
            <w:tcW w:w="1617" w:type="dxa"/>
          </w:tcPr>
          <w:p w14:paraId="53CDB05D" w14:textId="77777777" w:rsidR="000C3E4A" w:rsidRPr="000C3E4A" w:rsidRDefault="000C3E4A" w:rsidP="006E738F">
            <w:pPr>
              <w:spacing w:after="0" w:line="240" w:lineRule="auto"/>
              <w:jc w:val="both"/>
              <w:rPr>
                <w:rFonts w:ascii="Times New Roman" w:eastAsia="Times New Roman" w:hAnsi="Times New Roman"/>
                <w:color w:val="000000" w:themeColor="text1"/>
                <w:sz w:val="26"/>
                <w:szCs w:val="26"/>
                <w:lang w:val="vi-VN"/>
              </w:rPr>
            </w:pPr>
          </w:p>
        </w:tc>
      </w:tr>
      <w:tr w:rsidR="000C3E4A" w:rsidRPr="000C3E4A" w14:paraId="54F99B4E" w14:textId="77777777" w:rsidTr="002013F1">
        <w:tc>
          <w:tcPr>
            <w:tcW w:w="1134" w:type="dxa"/>
            <w:vAlign w:val="center"/>
          </w:tcPr>
          <w:p w14:paraId="688359FF" w14:textId="77777777" w:rsidR="000C3E4A" w:rsidRPr="000C3E4A" w:rsidRDefault="000C3E4A" w:rsidP="006E738F">
            <w:pPr>
              <w:spacing w:after="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lastRenderedPageBreak/>
              <w:t>Bước 6</w:t>
            </w:r>
          </w:p>
        </w:tc>
        <w:tc>
          <w:tcPr>
            <w:tcW w:w="2127" w:type="dxa"/>
            <w:vAlign w:val="center"/>
          </w:tcPr>
          <w:p w14:paraId="122082B3" w14:textId="77777777" w:rsidR="000C3E4A" w:rsidRPr="000C3E4A" w:rsidRDefault="000C3E4A" w:rsidP="006E738F">
            <w:pPr>
              <w:spacing w:after="0" w:line="240" w:lineRule="auto"/>
              <w:jc w:val="center"/>
              <w:rPr>
                <w:rFonts w:ascii="Times New Roman" w:eastAsia="Times New Roman" w:hAnsi="Times New Roman"/>
                <w:b/>
                <w:bCs/>
                <w:color w:val="000000" w:themeColor="text1"/>
                <w:sz w:val="26"/>
                <w:szCs w:val="26"/>
              </w:rPr>
            </w:pPr>
            <w:r w:rsidRPr="000C3E4A">
              <w:rPr>
                <w:rFonts w:ascii="Times New Roman" w:eastAsia="Times New Roman" w:hAnsi="Times New Roman"/>
                <w:b/>
                <w:bCs/>
                <w:color w:val="000000" w:themeColor="text1"/>
                <w:sz w:val="26"/>
                <w:szCs w:val="26"/>
              </w:rPr>
              <w:t>Quyết định tuyển dụng và nhận việc (Điều 17 Nghị định số 138/2020/NĐ-CP ngày 27/11/2020)</w:t>
            </w:r>
          </w:p>
        </w:tc>
        <w:tc>
          <w:tcPr>
            <w:tcW w:w="3573" w:type="dxa"/>
          </w:tcPr>
          <w:p w14:paraId="0442D88F" w14:textId="77777777" w:rsidR="000C3E4A" w:rsidRPr="000C3E4A" w:rsidRDefault="000C3E4A" w:rsidP="006E738F">
            <w:pPr>
              <w:tabs>
                <w:tab w:val="left" w:pos="4980"/>
              </w:tabs>
              <w:spacing w:after="0" w:line="240" w:lineRule="auto"/>
              <w:jc w:val="both"/>
              <w:rPr>
                <w:rFonts w:ascii="Times New Roman" w:hAnsi="Times New Roman"/>
                <w:sz w:val="26"/>
                <w:szCs w:val="26"/>
              </w:rPr>
            </w:pPr>
            <w:r w:rsidRPr="000C3E4A">
              <w:rPr>
                <w:rFonts w:ascii="Times New Roman" w:hAnsi="Times New Roman"/>
                <w:sz w:val="26"/>
                <w:szCs w:val="26"/>
              </w:rPr>
              <w:t>1. Chậm nhất 15 ngày kể từ ngày người trúng tuyển hoàn thiện hồ sơ tuyển dụng, người đứng đầu cơ quan có thẩm quyền tuyển dụng công chức ra quyết định tuyển dụng và gửi quyết định tới người trúng tuyển theo địa chỉ đã đăng ký.</w:t>
            </w:r>
          </w:p>
          <w:p w14:paraId="137A9D06" w14:textId="77777777" w:rsidR="000C3E4A" w:rsidRPr="000C3E4A" w:rsidRDefault="000C3E4A" w:rsidP="006E738F">
            <w:pPr>
              <w:tabs>
                <w:tab w:val="left" w:pos="4980"/>
              </w:tabs>
              <w:spacing w:after="0" w:line="240" w:lineRule="auto"/>
              <w:jc w:val="both"/>
              <w:rPr>
                <w:rFonts w:ascii="Times New Roman" w:hAnsi="Times New Roman"/>
                <w:sz w:val="26"/>
                <w:szCs w:val="26"/>
              </w:rPr>
            </w:pPr>
            <w:r w:rsidRPr="000C3E4A">
              <w:rPr>
                <w:rFonts w:ascii="Times New Roman" w:hAnsi="Times New Roman"/>
                <w:sz w:val="26"/>
                <w:szCs w:val="26"/>
              </w:rPr>
              <w:t>2. Trong thời hạn 30 ngày kể từ ngày nhận được quyết định tuyển dụng, người được tuyển dụng vào công chức phải đến cơ quan nhận việc, trừ trường hợp quyết định tuyển dụng quy định thời hạn khác hoặc được cơ quan có thẩm quyền tuyển dụng công chức đồng ý gia hạn.</w:t>
            </w:r>
          </w:p>
          <w:p w14:paraId="61E6B60F" w14:textId="77777777" w:rsidR="000C3E4A" w:rsidRPr="000C3E4A" w:rsidRDefault="000C3E4A" w:rsidP="006E738F">
            <w:pPr>
              <w:tabs>
                <w:tab w:val="left" w:pos="4980"/>
              </w:tabs>
              <w:spacing w:after="0" w:line="240" w:lineRule="auto"/>
              <w:jc w:val="both"/>
              <w:rPr>
                <w:rFonts w:ascii="Times New Roman" w:hAnsi="Times New Roman"/>
                <w:sz w:val="26"/>
                <w:szCs w:val="26"/>
              </w:rPr>
            </w:pPr>
            <w:r w:rsidRPr="000C3E4A">
              <w:rPr>
                <w:rFonts w:ascii="Times New Roman" w:hAnsi="Times New Roman"/>
                <w:sz w:val="26"/>
                <w:szCs w:val="26"/>
              </w:rPr>
              <w:t>3. Trường hợp người được tuyển dụng vào công chức không đến nhận việc trong thời hạn quy định tại khoản 2 Điều này thì người đứng đầu cơ quan có thẩm quyền tuyển dụng công chức hủy bỏ quyết định tuyển dụng.</w:t>
            </w:r>
          </w:p>
          <w:p w14:paraId="6AE35735" w14:textId="77777777" w:rsidR="000C3E4A" w:rsidRPr="000C3E4A" w:rsidRDefault="000C3E4A" w:rsidP="006E738F">
            <w:pPr>
              <w:tabs>
                <w:tab w:val="left" w:pos="4980"/>
              </w:tabs>
              <w:spacing w:after="0" w:line="240" w:lineRule="auto"/>
              <w:jc w:val="both"/>
              <w:rPr>
                <w:rFonts w:ascii="Times New Roman" w:hAnsi="Times New Roman"/>
                <w:sz w:val="26"/>
                <w:szCs w:val="26"/>
              </w:rPr>
            </w:pPr>
            <w:r w:rsidRPr="000C3E4A">
              <w:rPr>
                <w:rFonts w:ascii="Times New Roman" w:hAnsi="Times New Roman"/>
                <w:sz w:val="26"/>
                <w:szCs w:val="26"/>
              </w:rPr>
              <w:t>4. Người đứng đầu cơ quan có thẩm quyền tuyển dụng công chức xem xét quyết định việc trúng tuyển đối với người dự tuyển có kết quả tuyển dụng thấp hơn liền kề so với kết quả tuyển dụng của người trúng tuyển đã bị hủy bỏ kết quả trúng tuyển theo quy định tại khoản 2 Điều 16 Nghị định này hoặc trường hợp quy định tại khoản 3 Điều này.</w:t>
            </w:r>
          </w:p>
          <w:p w14:paraId="2E956C77" w14:textId="77777777" w:rsidR="000C3E4A" w:rsidRPr="000C3E4A" w:rsidRDefault="000C3E4A" w:rsidP="006E738F">
            <w:pPr>
              <w:tabs>
                <w:tab w:val="left" w:pos="4980"/>
              </w:tabs>
              <w:spacing w:after="0" w:line="240" w:lineRule="auto"/>
              <w:jc w:val="both"/>
              <w:rPr>
                <w:rFonts w:ascii="Times New Roman" w:hAnsi="Times New Roman"/>
                <w:sz w:val="26"/>
                <w:szCs w:val="26"/>
              </w:rPr>
            </w:pPr>
            <w:r w:rsidRPr="000C3E4A">
              <w:rPr>
                <w:rFonts w:ascii="Times New Roman" w:hAnsi="Times New Roman"/>
                <w:sz w:val="26"/>
                <w:szCs w:val="26"/>
              </w:rPr>
              <w:t xml:space="preserve">Trường hợp có từ 02 người trở lên có kết quả tuyển dụng thấp hơn liền kề mà bằng nhau thì </w:t>
            </w:r>
            <w:r w:rsidRPr="000C3E4A">
              <w:rPr>
                <w:rFonts w:ascii="Times New Roman" w:hAnsi="Times New Roman"/>
                <w:sz w:val="26"/>
                <w:szCs w:val="26"/>
              </w:rPr>
              <w:lastRenderedPageBreak/>
              <w:t>người đứng đầu cơ quan có thẩm quyền tuyển dụng công chức quyết định người trúng tuyển theo quy định tại khoản 2 Điều 9 Nghị định này (trong trường hợp tổ chức thi tuyển) hoặc quy định tại khoản 2 Điều 12 Nghị định này (trong trường hợp tổ chức xét tuyển).</w:t>
            </w:r>
          </w:p>
        </w:tc>
        <w:tc>
          <w:tcPr>
            <w:tcW w:w="1701" w:type="dxa"/>
            <w:vAlign w:val="center"/>
          </w:tcPr>
          <w:p w14:paraId="356ECD66" w14:textId="77777777" w:rsidR="000C3E4A" w:rsidRPr="000C3E4A" w:rsidRDefault="000C3E4A" w:rsidP="006E738F">
            <w:pPr>
              <w:spacing w:after="0" w:line="240" w:lineRule="auto"/>
              <w:jc w:val="both"/>
              <w:rPr>
                <w:rFonts w:ascii="Times New Roman" w:hAnsi="Times New Roman"/>
                <w:color w:val="000000" w:themeColor="text1"/>
                <w:sz w:val="26"/>
                <w:szCs w:val="26"/>
              </w:rPr>
            </w:pPr>
          </w:p>
        </w:tc>
        <w:tc>
          <w:tcPr>
            <w:tcW w:w="1617" w:type="dxa"/>
          </w:tcPr>
          <w:p w14:paraId="76CA966C" w14:textId="77777777" w:rsidR="000C3E4A" w:rsidRPr="000C3E4A" w:rsidRDefault="000C3E4A" w:rsidP="006E738F">
            <w:pPr>
              <w:spacing w:after="0" w:line="240" w:lineRule="auto"/>
              <w:jc w:val="both"/>
              <w:rPr>
                <w:rFonts w:ascii="Times New Roman" w:eastAsia="Times New Roman" w:hAnsi="Times New Roman"/>
                <w:color w:val="000000" w:themeColor="text1"/>
                <w:sz w:val="26"/>
                <w:szCs w:val="26"/>
                <w:lang w:val="vi-VN"/>
              </w:rPr>
            </w:pPr>
          </w:p>
        </w:tc>
      </w:tr>
    </w:tbl>
    <w:p w14:paraId="06C7D2BC" w14:textId="77777777" w:rsidR="000C3E4A" w:rsidRPr="000C3E4A" w:rsidRDefault="000C3E4A" w:rsidP="006E738F">
      <w:pPr>
        <w:spacing w:after="0" w:line="240" w:lineRule="auto"/>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lastRenderedPageBreak/>
        <w:t xml:space="preserve">2.2. Cách thực thực hiện: </w:t>
      </w:r>
    </w:p>
    <w:p w14:paraId="3AEC3024"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xml:space="preserve">a) </w:t>
      </w:r>
      <w:r w:rsidR="00125AFE" w:rsidRPr="00125AFE">
        <w:rPr>
          <w:rFonts w:ascii="Times New Roman" w:eastAsia="Times New Roman" w:hAnsi="Times New Roman" w:cs="Times New Roman"/>
          <w:color w:val="000000" w:themeColor="text1"/>
          <w:sz w:val="26"/>
          <w:szCs w:val="26"/>
          <w:lang w:val="es-AR"/>
        </w:rPr>
        <w:t xml:space="preserve">Nộp trực tiếp Phiếu đăng ký dự tuyển tại địa điểm tiếp nhận Phiếu đăng ký dự tuyển hoặc dịch vụ bưu chính công chính công ích hoặc qua trang thông tin điện tử của cơ quan, đơn vị có thẩm quyền tuyển dụng </w:t>
      </w:r>
      <w:r w:rsidRPr="000C3E4A">
        <w:rPr>
          <w:rFonts w:ascii="Times New Roman" w:eastAsia="Times New Roman" w:hAnsi="Times New Roman" w:cs="Times New Roman"/>
          <w:color w:val="000000" w:themeColor="text1"/>
          <w:sz w:val="26"/>
          <w:szCs w:val="26"/>
          <w:lang w:val="es-AR"/>
        </w:rPr>
        <w:t>(Thực hiện quy trình nội bộ quy định tại khoản 5, Điều 14, Chương III của Nghị định số 61/2018/NĐ-CP ngày 23/4/2018 về thực hiện cơ chế một cửa, một cửa liên thông trong giải quyết thủ tục hành chính).</w:t>
      </w:r>
    </w:p>
    <w:p w14:paraId="11FFB79D"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b) Thời gian tiếp nhận hồ sơ và trả kết quả: Sáng: từ 07 giờ đến 11 giờ 30 phút; chiều: từ 13 giờ 30 đến 17 giờ của các ngày làm việc.</w:t>
      </w:r>
    </w:p>
    <w:p w14:paraId="1A33B00B" w14:textId="77777777" w:rsidR="000C3E4A" w:rsidRPr="000C3E4A" w:rsidRDefault="000C3E4A" w:rsidP="006E738F">
      <w:pPr>
        <w:spacing w:after="0" w:line="240" w:lineRule="auto"/>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2.3. Thành phần và số lượng hồ sơ:</w:t>
      </w:r>
    </w:p>
    <w:p w14:paraId="4BF55DB4"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a) Thành phần hồ sơ:</w:t>
      </w:r>
    </w:p>
    <w:p w14:paraId="1F1895B7"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xml:space="preserve"> Phiếu đăng ký dự tuyển theo mẫu số 01 ban hành kèm theo Nghị định số 138/2020/NĐ-CP ngày 27/11/2020. </w:t>
      </w:r>
    </w:p>
    <w:p w14:paraId="0D34405C"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b) Số lượng hồ sơ: 01 bộ (bản chính).</w:t>
      </w:r>
    </w:p>
    <w:p w14:paraId="2895C9B6" w14:textId="77777777" w:rsidR="000C3E4A" w:rsidRPr="000C3E4A" w:rsidRDefault="000C3E4A" w:rsidP="006E738F">
      <w:pPr>
        <w:spacing w:after="0" w:line="240" w:lineRule="auto"/>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 xml:space="preserve">2.4. Cơ quan thực hiện thủ tục hành chính: </w:t>
      </w:r>
      <w:r w:rsidR="006D423B" w:rsidRPr="006D423B">
        <w:rPr>
          <w:rFonts w:ascii="Times New Roman" w:eastAsia="Times New Roman" w:hAnsi="Times New Roman" w:cs="Times New Roman"/>
          <w:color w:val="000000" w:themeColor="text1"/>
          <w:sz w:val="26"/>
          <w:szCs w:val="26"/>
          <w:lang w:val="es-AR"/>
        </w:rPr>
        <w:t xml:space="preserve">Quy định tại khoản 5, Mục </w:t>
      </w:r>
      <w:r w:rsidR="00182B99">
        <w:rPr>
          <w:rFonts w:ascii="Times New Roman" w:eastAsia="Times New Roman" w:hAnsi="Times New Roman" w:cs="Times New Roman"/>
          <w:color w:val="000000" w:themeColor="text1"/>
          <w:sz w:val="26"/>
          <w:szCs w:val="26"/>
          <w:lang w:val="es-AR"/>
        </w:rPr>
        <w:t>2</w:t>
      </w:r>
      <w:r w:rsidR="006D423B" w:rsidRPr="006D423B">
        <w:rPr>
          <w:rFonts w:ascii="Times New Roman" w:eastAsia="Times New Roman" w:hAnsi="Times New Roman" w:cs="Times New Roman"/>
          <w:color w:val="000000" w:themeColor="text1"/>
          <w:sz w:val="26"/>
          <w:szCs w:val="26"/>
          <w:lang w:val="es-AR"/>
        </w:rPr>
        <w:t>, Phần II Quyết định 1065/QĐ-BNV ngày 10/12/2020 về việc công bố thủ tục hành chính quy định tại Nghị định số 138/2020/NĐ-CP ngày 27/11/2020 của Chính phủ về tuyển dụng, sử dụng và quản lý công chức thuộc chức năng quản lý nhà nước của Bộ Nội vụ.</w:t>
      </w:r>
    </w:p>
    <w:p w14:paraId="15681F1D"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2.5.  Đối tượng thực hiện thủ tục hành chính:</w:t>
      </w:r>
      <w:r w:rsidRPr="000C3E4A">
        <w:rPr>
          <w:rFonts w:ascii="Times New Roman" w:eastAsia="Times New Roman" w:hAnsi="Times New Roman" w:cs="Times New Roman"/>
          <w:color w:val="000000" w:themeColor="text1"/>
          <w:sz w:val="26"/>
          <w:szCs w:val="26"/>
          <w:lang w:val="es-AR"/>
        </w:rPr>
        <w:t xml:space="preserve"> Cá nhân.</w:t>
      </w:r>
    </w:p>
    <w:p w14:paraId="567E66C3"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2.6. Tên mẫu đơn, mẫu tờ kê khai:</w:t>
      </w:r>
      <w:r w:rsidRPr="000C3E4A">
        <w:rPr>
          <w:rFonts w:ascii="Times New Roman" w:eastAsia="Times New Roman" w:hAnsi="Times New Roman" w:cs="Times New Roman"/>
          <w:color w:val="000000" w:themeColor="text1"/>
          <w:sz w:val="26"/>
          <w:szCs w:val="26"/>
          <w:lang w:val="es-AR"/>
        </w:rPr>
        <w:t xml:space="preserve"> </w:t>
      </w:r>
    </w:p>
    <w:p w14:paraId="4A392EC4"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Phiếu đăng ký dự tuyển theo mẫu số 01 ban hành kèm theo Nghị định số 138/2020/NĐ-CP ngày 27/11/2020.</w:t>
      </w:r>
    </w:p>
    <w:p w14:paraId="0EC3EC93"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 xml:space="preserve">2.7. Phí, lệ phí: </w:t>
      </w:r>
    </w:p>
    <w:p w14:paraId="0D576EF0"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Thông tư số 92/2021/TT-BTC ngày 28/10/2021 của Bộ trưởng Bộ Tài chính quy định mức thu, chế độ thu, nộp, quản lý và sử dụng phí tuyển dụng, dự thi nâng ngạch, thăng hạng công chức, viên chức.</w:t>
      </w:r>
    </w:p>
    <w:p w14:paraId="6E47B51E"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a) Phí dự thi tuyển công chức:</w:t>
      </w:r>
    </w:p>
    <w:p w14:paraId="4FFC2820"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Dưới 100 thí sinh mức thu 500.000 đồng/thí sinh/lần dự thi;</w:t>
      </w:r>
    </w:p>
    <w:p w14:paraId="179C2094"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Từ 100 đến dưới 500 thí sinh mức thu 400.000 đồng/thí sinh/lần dự thi;</w:t>
      </w:r>
    </w:p>
    <w:p w14:paraId="5B9A9625"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Từ 500 thí sinh trở lên mức thu 300.000 đồng/thí sinh/lần dự thi.</w:t>
      </w:r>
    </w:p>
    <w:p w14:paraId="547EF51D"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b) Phúc khảo: 150.000 đồng/bài thi.</w:t>
      </w:r>
    </w:p>
    <w:p w14:paraId="258E340D" w14:textId="77777777" w:rsidR="000C3E4A" w:rsidRPr="000C3E4A" w:rsidRDefault="000C3E4A" w:rsidP="006E738F">
      <w:pPr>
        <w:spacing w:after="0" w:line="240" w:lineRule="auto"/>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2.8. Yêu cầu, điều kiện để thực hiện thủ tục hành chính</w:t>
      </w:r>
    </w:p>
    <w:p w14:paraId="5B6F9A62"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Điều kiện và tiêu chuẩn của người được đăng ký dự tuyển (Khoản 1 Điều 36 Luật Cán bộ, công chức):</w:t>
      </w:r>
    </w:p>
    <w:p w14:paraId="63827C43"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Có một quốc tịch là quốc tịch Việt Nam;</w:t>
      </w:r>
    </w:p>
    <w:p w14:paraId="1FE60E4D"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Đủ 18 tuổi trở lên;</w:t>
      </w:r>
    </w:p>
    <w:p w14:paraId="57BF7265"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lastRenderedPageBreak/>
        <w:t>- Có đơn dự tuyển; có lý lịch rõ ràng;</w:t>
      </w:r>
    </w:p>
    <w:p w14:paraId="66945F09"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Có văn bằng, chứng chỉ phù hợp;</w:t>
      </w:r>
    </w:p>
    <w:p w14:paraId="650ECE02"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Có phẩm chất chính trị, đạo đức tốt;</w:t>
      </w:r>
    </w:p>
    <w:p w14:paraId="04021898"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Đủ sức khỏe để thực hiện nhiệm vụ;</w:t>
      </w:r>
    </w:p>
    <w:p w14:paraId="5F7627FA"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Các điều kiện khác theo yêu cầu của vị trí dự tuyển.</w:t>
      </w:r>
    </w:p>
    <w:p w14:paraId="52E89AD4"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2.9. Kết quả của việc thực hiện thủ tục hành chính:</w:t>
      </w:r>
      <w:r w:rsidRPr="000C3E4A">
        <w:rPr>
          <w:rFonts w:ascii="Times New Roman" w:eastAsia="Times New Roman" w:hAnsi="Times New Roman" w:cs="Times New Roman"/>
          <w:color w:val="000000" w:themeColor="text1"/>
          <w:sz w:val="26"/>
          <w:szCs w:val="26"/>
          <w:lang w:val="es-AR"/>
        </w:rPr>
        <w:t xml:space="preserve"> Quyết định hành chính.</w:t>
      </w:r>
    </w:p>
    <w:p w14:paraId="40889E44"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2.10. Căn cứ pháp lý của thủ tục hành chính:</w:t>
      </w:r>
      <w:r w:rsidRPr="000C3E4A">
        <w:rPr>
          <w:rFonts w:ascii="Times New Roman" w:eastAsia="Times New Roman" w:hAnsi="Times New Roman" w:cs="Times New Roman"/>
          <w:color w:val="000000" w:themeColor="text1"/>
          <w:sz w:val="26"/>
          <w:szCs w:val="26"/>
          <w:lang w:val="es-AR"/>
        </w:rPr>
        <w:t xml:space="preserve"> </w:t>
      </w:r>
    </w:p>
    <w:p w14:paraId="542C7C15"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Luật Cán bộ, công chức ngày 13/11/2008;</w:t>
      </w:r>
    </w:p>
    <w:p w14:paraId="49A10240"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Luật sửa đổi, bổ sung một số điều của Luật Cán bộ, công chức và Luật Viên chức ngày 25/11/2019;</w:t>
      </w:r>
    </w:p>
    <w:p w14:paraId="40E03C2C"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Nghị định số 138/2020/NĐ-CP ngày 27/11/2020 của Chính phủ quy định về tuyển dụng, sử dụng và quản lý công chức;</w:t>
      </w:r>
    </w:p>
    <w:p w14:paraId="7571458A"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Thông tư số 2/2021/TT-BNV ngày 11/6/2021 của Bộ trưởng Bộ Nội vụ quy định mã số, tiêu chuẩn chuyên môn, nghiệp vụ và xếp lương đối với các ngạch công chức chuyên ngành hành chính và công chức chuyên ngành văn thư;</w:t>
      </w:r>
    </w:p>
    <w:p w14:paraId="1585AC02" w14:textId="77777777" w:rsidR="000C3E4A" w:rsidRPr="000C3E4A" w:rsidRDefault="000C3E4A"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14:paraId="4424795B" w14:textId="77777777" w:rsidR="00E54D85" w:rsidRPr="00E54D85" w:rsidRDefault="000C3E4A" w:rsidP="006E738F">
      <w:pPr>
        <w:spacing w:after="0" w:line="240" w:lineRule="auto"/>
        <w:ind w:firstLine="709"/>
        <w:jc w:val="both"/>
        <w:rPr>
          <w:rFonts w:ascii="Times New Roman" w:eastAsia="Times New Roman" w:hAnsi="Times New Roman" w:cs="Times New Roman"/>
          <w:b/>
          <w:color w:val="000000" w:themeColor="text1"/>
          <w:sz w:val="26"/>
          <w:szCs w:val="26"/>
        </w:rPr>
      </w:pPr>
      <w:r w:rsidRPr="000C3E4A">
        <w:rPr>
          <w:rFonts w:ascii="Times New Roman" w:eastAsia="Times New Roman" w:hAnsi="Times New Roman" w:cs="Times New Roman"/>
          <w:b/>
          <w:color w:val="000000" w:themeColor="text1"/>
          <w:sz w:val="26"/>
          <w:szCs w:val="26"/>
          <w:lang w:val="nl-NL"/>
        </w:rPr>
        <w:t>2.11. Lưu hồ sơ (ISO)</w:t>
      </w:r>
      <w:r w:rsidRPr="000C3E4A">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2"/>
        <w:gridCol w:w="1614"/>
        <w:gridCol w:w="1993"/>
      </w:tblGrid>
      <w:tr w:rsidR="000C3E4A" w:rsidRPr="000C3E4A" w14:paraId="74B6A920" w14:textId="77777777" w:rsidTr="002013F1">
        <w:trPr>
          <w:trHeight w:val="843"/>
        </w:trPr>
        <w:tc>
          <w:tcPr>
            <w:tcW w:w="3127" w:type="pct"/>
            <w:vAlign w:val="center"/>
          </w:tcPr>
          <w:p w14:paraId="46506D7A" w14:textId="77777777" w:rsidR="000C3E4A" w:rsidRPr="000C3E4A" w:rsidRDefault="000C3E4A" w:rsidP="006E738F">
            <w:pPr>
              <w:spacing w:after="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b/>
                <w:bCs/>
                <w:color w:val="000000" w:themeColor="text1"/>
                <w:sz w:val="26"/>
                <w:szCs w:val="26"/>
                <w:lang w:val="nl-NL"/>
              </w:rPr>
              <w:t>Thành phần hồ sơ lưu</w:t>
            </w:r>
          </w:p>
        </w:tc>
        <w:tc>
          <w:tcPr>
            <w:tcW w:w="838" w:type="pct"/>
            <w:vAlign w:val="center"/>
          </w:tcPr>
          <w:p w14:paraId="1684BDDC" w14:textId="77777777" w:rsidR="000C3E4A" w:rsidRPr="000C3E4A" w:rsidRDefault="000C3E4A" w:rsidP="006E738F">
            <w:pPr>
              <w:spacing w:after="0" w:line="240" w:lineRule="auto"/>
              <w:jc w:val="center"/>
              <w:rPr>
                <w:rFonts w:ascii="Times New Roman" w:eastAsia="Times New Roman" w:hAnsi="Times New Roman" w:cs="Times New Roman"/>
                <w:b/>
                <w:color w:val="000000" w:themeColor="text1"/>
                <w:sz w:val="26"/>
                <w:szCs w:val="26"/>
                <w:lang w:val="nl-NL"/>
              </w:rPr>
            </w:pPr>
            <w:r w:rsidRPr="000C3E4A">
              <w:rPr>
                <w:rFonts w:ascii="Times New Roman" w:eastAsia="Times New Roman" w:hAnsi="Times New Roman" w:cs="Times New Roman"/>
                <w:b/>
                <w:color w:val="000000" w:themeColor="text1"/>
                <w:sz w:val="26"/>
                <w:szCs w:val="26"/>
                <w:lang w:val="nl-NL"/>
              </w:rPr>
              <w:t>Bộ phận lưu trữ</w:t>
            </w:r>
          </w:p>
        </w:tc>
        <w:tc>
          <w:tcPr>
            <w:tcW w:w="1035" w:type="pct"/>
            <w:vAlign w:val="center"/>
          </w:tcPr>
          <w:p w14:paraId="7D7460E8" w14:textId="77777777" w:rsidR="000C3E4A" w:rsidRPr="000C3E4A" w:rsidRDefault="000C3E4A" w:rsidP="006E738F">
            <w:pPr>
              <w:spacing w:after="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b/>
                <w:bCs/>
                <w:color w:val="000000" w:themeColor="text1"/>
                <w:sz w:val="26"/>
                <w:szCs w:val="26"/>
                <w:lang w:val="nl-NL"/>
              </w:rPr>
              <w:t>Thời gian lưu</w:t>
            </w:r>
          </w:p>
        </w:tc>
      </w:tr>
      <w:tr w:rsidR="000C3E4A" w:rsidRPr="005F2F1D" w14:paraId="433B3DC3" w14:textId="77777777" w:rsidTr="002013F1">
        <w:trPr>
          <w:trHeight w:val="1975"/>
        </w:trPr>
        <w:tc>
          <w:tcPr>
            <w:tcW w:w="3127" w:type="pct"/>
            <w:vAlign w:val="center"/>
          </w:tcPr>
          <w:p w14:paraId="1E8332C7" w14:textId="77777777" w:rsidR="000C3E4A" w:rsidRPr="000C3E4A" w:rsidRDefault="000C3E4A" w:rsidP="006E738F">
            <w:pPr>
              <w:spacing w:after="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Như mục 2.3;</w:t>
            </w:r>
          </w:p>
          <w:p w14:paraId="2A3FC367" w14:textId="77777777" w:rsidR="000C3E4A" w:rsidRPr="000C3E4A" w:rsidRDefault="000C3E4A" w:rsidP="006E738F">
            <w:pPr>
              <w:spacing w:after="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14:paraId="6B38085A" w14:textId="77777777" w:rsidR="000C3E4A" w:rsidRPr="000C3E4A" w:rsidRDefault="000C3E4A" w:rsidP="006E738F">
            <w:pPr>
              <w:spacing w:after="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Hồ sơ thẩm định (nếu có);</w:t>
            </w:r>
          </w:p>
          <w:p w14:paraId="5FA55EE7" w14:textId="77777777" w:rsidR="000C3E4A" w:rsidRPr="000C3E4A" w:rsidRDefault="000C3E4A" w:rsidP="006E738F">
            <w:pPr>
              <w:spacing w:after="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Văn bản trình cơ quan cấp trên (nếu có).</w:t>
            </w:r>
          </w:p>
        </w:tc>
        <w:tc>
          <w:tcPr>
            <w:tcW w:w="838" w:type="pct"/>
            <w:vAlign w:val="center"/>
          </w:tcPr>
          <w:p w14:paraId="6636A7A5" w14:textId="77777777" w:rsidR="000C3E4A" w:rsidRPr="000C3E4A" w:rsidRDefault="000C3E4A" w:rsidP="006E738F">
            <w:pPr>
              <w:spacing w:after="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Phòng chuyên môn</w:t>
            </w:r>
          </w:p>
        </w:tc>
        <w:tc>
          <w:tcPr>
            <w:tcW w:w="1035" w:type="pct"/>
            <w:vMerge w:val="restart"/>
            <w:vAlign w:val="center"/>
          </w:tcPr>
          <w:p w14:paraId="59CA5C13" w14:textId="77777777" w:rsidR="000C3E4A" w:rsidRPr="000C3E4A" w:rsidRDefault="000C3E4A" w:rsidP="006E738F">
            <w:pPr>
              <w:spacing w:after="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Từ 0</w:t>
            </w:r>
            <w:r w:rsidR="00EC2636">
              <w:rPr>
                <w:rFonts w:ascii="Times New Roman" w:eastAsia="Times New Roman" w:hAnsi="Times New Roman" w:cs="Times New Roman"/>
                <w:color w:val="000000" w:themeColor="text1"/>
                <w:sz w:val="26"/>
                <w:szCs w:val="26"/>
                <w:lang w:val="nl-NL"/>
              </w:rPr>
              <w:t>1</w:t>
            </w:r>
            <w:r w:rsidRPr="000C3E4A">
              <w:rPr>
                <w:rFonts w:ascii="Times New Roman" w:eastAsia="Times New Roman" w:hAnsi="Times New Roman" w:cs="Times New Roman"/>
                <w:color w:val="000000" w:themeColor="text1"/>
                <w:sz w:val="26"/>
                <w:szCs w:val="26"/>
                <w:lang w:val="nl-NL"/>
              </w:rPr>
              <w:t xml:space="preserve"> năm, sau đó ch</w:t>
            </w:r>
            <w:r w:rsidR="00E54D85">
              <w:rPr>
                <w:rFonts w:ascii="Times New Roman" w:eastAsia="Times New Roman" w:hAnsi="Times New Roman" w:cs="Times New Roman"/>
                <w:color w:val="000000" w:themeColor="text1"/>
                <w:sz w:val="26"/>
                <w:szCs w:val="26"/>
                <w:lang w:val="nl-NL"/>
              </w:rPr>
              <w:t>uyển hồ sơ đến kho lưu trữ của huyện</w:t>
            </w:r>
          </w:p>
        </w:tc>
      </w:tr>
      <w:tr w:rsidR="000C3E4A" w:rsidRPr="005F2F1D" w14:paraId="3E2F262C" w14:textId="77777777" w:rsidTr="002013F1">
        <w:trPr>
          <w:trHeight w:val="1873"/>
        </w:trPr>
        <w:tc>
          <w:tcPr>
            <w:tcW w:w="3127" w:type="pct"/>
            <w:vAlign w:val="center"/>
          </w:tcPr>
          <w:p w14:paraId="52BD3B27" w14:textId="77777777" w:rsidR="000C3E4A" w:rsidRPr="00903852" w:rsidRDefault="000C3E4A" w:rsidP="006E738F">
            <w:pPr>
              <w:spacing w:after="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xml:space="preserve">Các biểu mẫu theo </w:t>
            </w:r>
            <w:r w:rsidRPr="0090385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ascii="Times New Roman" w:eastAsia="Times New Roman" w:hAnsi="Times New Roman" w:cs="Times New Roman"/>
                <w:bCs/>
                <w:color w:val="000000" w:themeColor="text1"/>
                <w:sz w:val="26"/>
                <w:szCs w:val="26"/>
                <w:lang w:val="nl-NL"/>
              </w:rPr>
              <w:t>về thực hiện cơ chế một cửa, một cửa liên thông</w:t>
            </w:r>
            <w:r w:rsidRPr="00903852">
              <w:rPr>
                <w:rFonts w:ascii="Times New Roman" w:eastAsia="Times New Roman" w:hAnsi="Times New Roman" w:cs="Times New Roman"/>
                <w:b/>
                <w:bCs/>
                <w:color w:val="000000" w:themeColor="text1"/>
                <w:sz w:val="26"/>
                <w:szCs w:val="26"/>
                <w:lang w:val="nl-NL"/>
              </w:rPr>
              <w:t xml:space="preserve"> </w:t>
            </w:r>
            <w:r w:rsidRPr="00903852">
              <w:rPr>
                <w:rFonts w:ascii="Times New Roman" w:eastAsia="Times New Roman" w:hAnsi="Times New Roman" w:cs="Times New Roman"/>
                <w:bCs/>
                <w:color w:val="000000" w:themeColor="text1"/>
                <w:sz w:val="26"/>
                <w:szCs w:val="26"/>
                <w:lang w:val="nl-NL"/>
              </w:rPr>
              <w:t>trong giải quyết thủ tục hành chính</w:t>
            </w:r>
            <w:r w:rsidRPr="00903852">
              <w:rPr>
                <w:rFonts w:ascii="Times New Roman" w:eastAsia="Times New Roman" w:hAnsi="Times New Roman" w:cs="Times New Roman"/>
                <w:color w:val="000000" w:themeColor="text1"/>
                <w:sz w:val="26"/>
                <w:szCs w:val="26"/>
                <w:lang w:val="nl-NL"/>
              </w:rPr>
              <w:t xml:space="preserve">. </w:t>
            </w:r>
          </w:p>
        </w:tc>
        <w:tc>
          <w:tcPr>
            <w:tcW w:w="838" w:type="pct"/>
            <w:vAlign w:val="center"/>
          </w:tcPr>
          <w:p w14:paraId="409334CA" w14:textId="77777777" w:rsidR="000C3E4A" w:rsidRPr="000C3E4A" w:rsidRDefault="000C3E4A" w:rsidP="006E738F">
            <w:pPr>
              <w:spacing w:after="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Bộ phận tiếp nhận</w:t>
            </w:r>
          </w:p>
          <w:p w14:paraId="6A5CF941" w14:textId="77777777" w:rsidR="000C3E4A" w:rsidRPr="000C3E4A" w:rsidRDefault="000C3E4A" w:rsidP="006E738F">
            <w:pPr>
              <w:spacing w:after="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và trả kết quả</w:t>
            </w:r>
          </w:p>
        </w:tc>
        <w:tc>
          <w:tcPr>
            <w:tcW w:w="1035" w:type="pct"/>
            <w:vMerge/>
            <w:vAlign w:val="center"/>
          </w:tcPr>
          <w:p w14:paraId="0BD32495" w14:textId="77777777" w:rsidR="000C3E4A" w:rsidRPr="000C3E4A" w:rsidRDefault="000C3E4A" w:rsidP="006E738F">
            <w:pPr>
              <w:spacing w:after="0" w:line="240" w:lineRule="auto"/>
              <w:jc w:val="both"/>
              <w:rPr>
                <w:rFonts w:ascii="Times New Roman" w:eastAsia="Times New Roman" w:hAnsi="Times New Roman" w:cs="Times New Roman"/>
                <w:color w:val="000000" w:themeColor="text1"/>
                <w:sz w:val="26"/>
                <w:szCs w:val="26"/>
                <w:lang w:val="nl-NL"/>
              </w:rPr>
            </w:pPr>
          </w:p>
        </w:tc>
      </w:tr>
    </w:tbl>
    <w:p w14:paraId="31D828BF" w14:textId="77777777" w:rsidR="000C3E4A" w:rsidRPr="00903852" w:rsidRDefault="000C3E4A" w:rsidP="006E738F">
      <w:pPr>
        <w:spacing w:after="0" w:line="240" w:lineRule="auto"/>
        <w:rPr>
          <w:rFonts w:ascii="Times New Roman" w:eastAsia="Times New Roman" w:hAnsi="Times New Roman" w:cs="Times New Roman"/>
          <w:b/>
          <w:sz w:val="26"/>
          <w:szCs w:val="26"/>
          <w:lang w:val="nl-NL"/>
        </w:rPr>
        <w:sectPr w:rsidR="000C3E4A" w:rsidRPr="00903852" w:rsidSect="002B1EDF">
          <w:footerReference w:type="default" r:id="rId8"/>
          <w:type w:val="nextColumn"/>
          <w:pgSz w:w="11907" w:h="16840" w:code="9"/>
          <w:pgMar w:top="1134" w:right="1134" w:bottom="1701" w:left="1134" w:header="567" w:footer="567" w:gutter="0"/>
          <w:paperSrc w:first="7" w:other="7"/>
          <w:cols w:space="720"/>
          <w:docGrid w:linePitch="326"/>
        </w:sectPr>
      </w:pPr>
    </w:p>
    <w:p w14:paraId="4C9FFB28" w14:textId="77777777" w:rsidR="000C3E4A" w:rsidRPr="00903852" w:rsidRDefault="000C3E4A" w:rsidP="006E738F">
      <w:pPr>
        <w:spacing w:after="0" w:line="240" w:lineRule="auto"/>
        <w:jc w:val="right"/>
        <w:rPr>
          <w:rFonts w:ascii="Times New Roman" w:eastAsia="Times New Roman" w:hAnsi="Times New Roman" w:cs="Times New Roman"/>
          <w:b/>
          <w:i/>
          <w:sz w:val="24"/>
          <w:szCs w:val="24"/>
          <w:lang w:val="nl-NL"/>
        </w:rPr>
      </w:pPr>
      <w:r w:rsidRPr="00903852">
        <w:rPr>
          <w:rFonts w:ascii="Times New Roman" w:eastAsia="Times New Roman" w:hAnsi="Times New Roman" w:cs="Times New Roman"/>
          <w:b/>
          <w:bCs/>
          <w:i/>
          <w:sz w:val="24"/>
          <w:szCs w:val="24"/>
          <w:lang w:val="nl-NL"/>
        </w:rPr>
        <w:lastRenderedPageBreak/>
        <w:t>MẪU PHIẾU ĐĂNG KÝ DỰ TUYỂN</w:t>
      </w:r>
    </w:p>
    <w:p w14:paraId="30730A38" w14:textId="77777777" w:rsidR="000C3E4A" w:rsidRPr="00903852" w:rsidRDefault="000C3E4A" w:rsidP="006E738F">
      <w:pPr>
        <w:spacing w:after="0" w:line="240" w:lineRule="auto"/>
        <w:jc w:val="right"/>
        <w:rPr>
          <w:rFonts w:ascii="Times New Roman" w:eastAsia="Times New Roman" w:hAnsi="Times New Roman" w:cs="Times New Roman"/>
          <w:b/>
          <w:i/>
          <w:sz w:val="24"/>
          <w:szCs w:val="24"/>
          <w:lang w:val="nl-NL"/>
        </w:rPr>
      </w:pPr>
      <w:r w:rsidRPr="00903852">
        <w:rPr>
          <w:rFonts w:ascii="Times New Roman" w:eastAsia="Times New Roman" w:hAnsi="Times New Roman" w:cs="Times New Roman"/>
          <w:b/>
          <w:i/>
          <w:iCs/>
          <w:sz w:val="24"/>
          <w:szCs w:val="24"/>
          <w:lang w:val="nl-NL"/>
        </w:rPr>
        <w:t>(Kèm theo Nghị định số 138/2020/NĐ-CP ngày 27/11/2020)</w:t>
      </w:r>
    </w:p>
    <w:p w14:paraId="485BD445" w14:textId="77777777" w:rsidR="000C3E4A" w:rsidRPr="00903852" w:rsidRDefault="000C3E4A" w:rsidP="006E738F">
      <w:pPr>
        <w:spacing w:after="0" w:line="240" w:lineRule="auto"/>
        <w:jc w:val="center"/>
        <w:rPr>
          <w:rFonts w:ascii="Times New Roman" w:eastAsia="Times New Roman" w:hAnsi="Times New Roman" w:cs="Times New Roman"/>
          <w:b/>
          <w:bCs/>
          <w:sz w:val="24"/>
          <w:szCs w:val="24"/>
          <w:lang w:val="nl-NL"/>
        </w:rPr>
      </w:pPr>
    </w:p>
    <w:p w14:paraId="05EB3150" w14:textId="77777777" w:rsidR="000C3E4A" w:rsidRPr="00903852" w:rsidRDefault="000C3E4A" w:rsidP="006E738F">
      <w:pPr>
        <w:tabs>
          <w:tab w:val="left" w:pos="9072"/>
        </w:tabs>
        <w:spacing w:after="0" w:line="240" w:lineRule="auto"/>
        <w:jc w:val="center"/>
        <w:rPr>
          <w:rFonts w:ascii="Times New Roman" w:eastAsia="Times New Roman" w:hAnsi="Times New Roman" w:cs="Times New Roman"/>
          <w:sz w:val="24"/>
          <w:szCs w:val="24"/>
          <w:lang w:val="nl-NL"/>
        </w:rPr>
      </w:pPr>
      <w:r w:rsidRPr="00903852">
        <w:rPr>
          <w:rFonts w:ascii="Times New Roman" w:eastAsia="Times New Roman" w:hAnsi="Times New Roman" w:cs="Times New Roman"/>
          <w:b/>
          <w:bCs/>
          <w:sz w:val="24"/>
          <w:szCs w:val="24"/>
          <w:lang w:val="nl-NL"/>
        </w:rPr>
        <w:t>CỘNG HÒA XÃ HỘI CHỦ NGHĨA VIỆT NAM</w:t>
      </w:r>
      <w:r w:rsidRPr="00903852">
        <w:rPr>
          <w:rFonts w:ascii="Times New Roman" w:eastAsia="Times New Roman" w:hAnsi="Times New Roman" w:cs="Times New Roman"/>
          <w:b/>
          <w:bCs/>
          <w:sz w:val="24"/>
          <w:szCs w:val="24"/>
          <w:lang w:val="nl-NL"/>
        </w:rPr>
        <w:br/>
        <w:t>Độc lập - Tự do - Hạnh phúc</w:t>
      </w:r>
      <w:r w:rsidRPr="00903852">
        <w:rPr>
          <w:rFonts w:ascii="Times New Roman" w:eastAsia="Times New Roman" w:hAnsi="Times New Roman" w:cs="Times New Roman"/>
          <w:b/>
          <w:bCs/>
          <w:sz w:val="24"/>
          <w:szCs w:val="24"/>
          <w:lang w:val="nl-NL"/>
        </w:rPr>
        <w:br/>
        <w:t>--------------------</w:t>
      </w:r>
    </w:p>
    <w:p w14:paraId="2ACF802A"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24"/>
          <w:szCs w:val="24"/>
        </w:rPr>
        <w:t>................., ngày</w:t>
      </w:r>
      <w:r w:rsidRPr="000C3E4A">
        <w:rPr>
          <w:rFonts w:ascii="Times New Roman" w:eastAsia="Times New Roman" w:hAnsi="Times New Roman" w:cs="Times New Roman"/>
          <w:sz w:val="24"/>
          <w:szCs w:val="24"/>
        </w:rPr>
        <w:t xml:space="preserve">.... </w:t>
      </w:r>
      <w:r w:rsidRPr="000C3E4A">
        <w:rPr>
          <w:rFonts w:ascii="Times New Roman" w:eastAsia="Times New Roman" w:hAnsi="Times New Roman" w:cs="Times New Roman"/>
          <w:i/>
          <w:iCs/>
          <w:sz w:val="24"/>
          <w:szCs w:val="24"/>
        </w:rPr>
        <w:t>tháng</w:t>
      </w:r>
      <w:r w:rsidRPr="000C3E4A">
        <w:rPr>
          <w:rFonts w:ascii="Times New Roman" w:eastAsia="Times New Roman" w:hAnsi="Times New Roman" w:cs="Times New Roman"/>
          <w:sz w:val="24"/>
          <w:szCs w:val="24"/>
        </w:rPr>
        <w:t xml:space="preserve">.... </w:t>
      </w:r>
      <w:r w:rsidRPr="000C3E4A">
        <w:rPr>
          <w:rFonts w:ascii="Times New Roman" w:eastAsia="Times New Roman" w:hAnsi="Times New Roman" w:cs="Times New Roman"/>
          <w:i/>
          <w:iCs/>
          <w:sz w:val="24"/>
          <w:szCs w:val="24"/>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74"/>
        <w:gridCol w:w="7721"/>
      </w:tblGrid>
      <w:tr w:rsidR="000C3E4A" w:rsidRPr="000C3E4A" w14:paraId="06D7B40A" w14:textId="77777777" w:rsidTr="000C3E4A">
        <w:tc>
          <w:tcPr>
            <w:tcW w:w="8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48446"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i/>
                <w:iCs/>
                <w:sz w:val="24"/>
                <w:szCs w:val="24"/>
              </w:rPr>
              <w:t>(Dán ảnh 4x6)</w:t>
            </w:r>
          </w:p>
        </w:tc>
        <w:tc>
          <w:tcPr>
            <w:tcW w:w="4109"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12037A67"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PHIẾU ĐĂNG KÝ DỰ TUYỂN</w:t>
            </w:r>
          </w:p>
          <w:p w14:paraId="2A7B7665"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Vị trí dự tuyển</w:t>
            </w:r>
            <w:r w:rsidRPr="000C3E4A">
              <w:rPr>
                <w:rFonts w:ascii="Times New Roman" w:eastAsia="Times New Roman" w:hAnsi="Times New Roman" w:cs="Times New Roman"/>
                <w:b/>
                <w:bCs/>
                <w:sz w:val="24"/>
                <w:szCs w:val="24"/>
                <w:vertAlign w:val="superscript"/>
              </w:rPr>
              <w:t>(1)</w:t>
            </w:r>
            <w:r w:rsidRPr="000C3E4A">
              <w:rPr>
                <w:rFonts w:ascii="Times New Roman" w:eastAsia="Times New Roman" w:hAnsi="Times New Roman" w:cs="Times New Roman"/>
                <w:b/>
                <w:bCs/>
                <w:sz w:val="24"/>
                <w:szCs w:val="24"/>
              </w:rPr>
              <w:t>:</w:t>
            </w:r>
          </w:p>
          <w:p w14:paraId="5D79C446"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14:paraId="236BAB7D"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Đơn vị dự tuyển</w:t>
            </w:r>
            <w:r w:rsidRPr="000C3E4A">
              <w:rPr>
                <w:rFonts w:ascii="Times New Roman" w:eastAsia="Times New Roman" w:hAnsi="Times New Roman" w:cs="Times New Roman"/>
                <w:b/>
                <w:bCs/>
                <w:sz w:val="24"/>
                <w:szCs w:val="24"/>
                <w:vertAlign w:val="superscript"/>
              </w:rPr>
              <w:t>(2)</w:t>
            </w:r>
            <w:r w:rsidRPr="000C3E4A">
              <w:rPr>
                <w:rFonts w:ascii="Times New Roman" w:eastAsia="Times New Roman" w:hAnsi="Times New Roman" w:cs="Times New Roman"/>
                <w:b/>
                <w:bCs/>
                <w:sz w:val="24"/>
                <w:szCs w:val="24"/>
              </w:rPr>
              <w:t>:</w:t>
            </w:r>
          </w:p>
          <w:p w14:paraId="749EB020"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bl>
    <w:p w14:paraId="1C229337" w14:textId="77777777" w:rsidR="000C3E4A" w:rsidRPr="000C3E4A" w:rsidRDefault="000C3E4A" w:rsidP="006E738F">
      <w:pPr>
        <w:spacing w:after="0" w:line="240" w:lineRule="auto"/>
        <w:jc w:val="center"/>
        <w:rPr>
          <w:rFonts w:ascii="Times New Roman" w:eastAsia="Times New Roman" w:hAnsi="Times New Roman" w:cs="Times New Roman"/>
          <w:b/>
          <w:bCs/>
          <w:sz w:val="24"/>
          <w:szCs w:val="24"/>
        </w:rPr>
      </w:pPr>
      <w:r w:rsidRPr="000C3E4A">
        <w:rPr>
          <w:rFonts w:ascii="Times New Roman" w:eastAsia="Times New Roman" w:hAnsi="Times New Roman" w:cs="Times New Roman"/>
          <w:b/>
          <w:bCs/>
          <w:sz w:val="24"/>
          <w:szCs w:val="24"/>
        </w:rPr>
        <w:t>I. THÔNG TIN CÁ NHÂN</w:t>
      </w:r>
    </w:p>
    <w:p w14:paraId="75766591"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85"/>
      </w:tblGrid>
      <w:tr w:rsidR="000C3E4A" w:rsidRPr="000C3E4A" w14:paraId="26D9EE12" w14:textId="77777777" w:rsidTr="000C3E4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235B8B"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Họ và tên:.......................................</w:t>
            </w:r>
          </w:p>
          <w:p w14:paraId="197BC4AE"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Ngày, tháng, năm sinh: ............................ Nam</w:t>
            </w:r>
            <w:r w:rsidRPr="000C3E4A">
              <w:rPr>
                <w:rFonts w:ascii="Times New Roman" w:eastAsia="Times New Roman" w:hAnsi="Times New Roman" w:cs="Times New Roman"/>
                <w:sz w:val="24"/>
                <w:szCs w:val="24"/>
                <w:vertAlign w:val="superscript"/>
              </w:rPr>
              <w:t>(3)</w:t>
            </w:r>
            <w:r w:rsidRPr="000C3E4A">
              <w:rPr>
                <w:rFonts w:ascii="Times New Roman" w:eastAsia="Times New Roman" w:hAnsi="Times New Roman" w:cs="Times New Roman"/>
                <w:sz w:val="24"/>
                <w:szCs w:val="24"/>
              </w:rPr>
              <w:t xml:space="preserve"> □ Nữ □</w:t>
            </w:r>
          </w:p>
          <w:p w14:paraId="3C35113E"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Dân tộc:.................................. Tôn giáo:..............................................................</w:t>
            </w:r>
          </w:p>
          <w:p w14:paraId="5AE33CAE"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Số CMND hoặc Thẻ căn cước công dân:.................. Ngày cấp: ............... Nơi cấp:......</w:t>
            </w:r>
          </w:p>
          <w:p w14:paraId="5A9BD226" w14:textId="77777777" w:rsidR="000C3E4A" w:rsidRPr="000C3E4A" w:rsidRDefault="000C3E4A" w:rsidP="006E738F">
            <w:pPr>
              <w:tabs>
                <w:tab w:val="left" w:pos="9072"/>
              </w:tabs>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Số điện thoại di động để báo tin:.................................. Email:................................</w:t>
            </w:r>
          </w:p>
        </w:tc>
      </w:tr>
      <w:tr w:rsidR="000C3E4A" w:rsidRPr="000C3E4A" w14:paraId="365DF4C8" w14:textId="77777777" w:rsidTr="000C3E4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8F0275"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Quê quán: ..........................................................................................................</w:t>
            </w:r>
          </w:p>
        </w:tc>
      </w:tr>
      <w:tr w:rsidR="000C3E4A" w:rsidRPr="000C3E4A" w14:paraId="6D135FB2" w14:textId="77777777" w:rsidTr="000C3E4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8471ED" w14:textId="77777777" w:rsidR="000C3E4A" w:rsidRPr="000C3E4A" w:rsidRDefault="000C3E4A" w:rsidP="006E738F">
            <w:pPr>
              <w:tabs>
                <w:tab w:val="left" w:pos="9023"/>
              </w:tabs>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Hộ khẩu thường trú: .............................................................................................</w:t>
            </w:r>
          </w:p>
        </w:tc>
      </w:tr>
      <w:tr w:rsidR="000C3E4A" w:rsidRPr="000C3E4A" w14:paraId="2BD4A7B7" w14:textId="77777777" w:rsidTr="000C3E4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B1E43" w14:textId="77777777" w:rsidR="000C3E4A" w:rsidRPr="000C3E4A" w:rsidRDefault="000C3E4A" w:rsidP="006E738F">
            <w:pPr>
              <w:tabs>
                <w:tab w:val="left" w:pos="9082"/>
              </w:tabs>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Chỗ ở hiện nay (để báo tin): ..................................................................................</w:t>
            </w:r>
          </w:p>
        </w:tc>
      </w:tr>
      <w:tr w:rsidR="000C3E4A" w:rsidRPr="000C3E4A" w14:paraId="70F6FB49" w14:textId="77777777" w:rsidTr="000C3E4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32D3E0"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Tình trạng sức khoẻ:................ …, Chiều cao:…..............., Cân nặng kg</w:t>
            </w:r>
          </w:p>
        </w:tc>
      </w:tr>
      <w:tr w:rsidR="000C3E4A" w:rsidRPr="000C3E4A" w14:paraId="4A22E284" w14:textId="77777777" w:rsidTr="000C3E4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13013A"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Thành phần bản thân hiện nay:................................................................................</w:t>
            </w:r>
          </w:p>
        </w:tc>
      </w:tr>
      <w:tr w:rsidR="000C3E4A" w:rsidRPr="000C3E4A" w14:paraId="607CDFB0" w14:textId="77777777" w:rsidTr="000C3E4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58B0A1"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Trình độ văn hoá:.................................................................................................</w:t>
            </w:r>
          </w:p>
        </w:tc>
      </w:tr>
      <w:tr w:rsidR="000C3E4A" w:rsidRPr="000C3E4A" w14:paraId="1E85D05B" w14:textId="77777777" w:rsidTr="000C3E4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9E3C8E" w14:textId="77777777" w:rsidR="000C3E4A" w:rsidRPr="000C3E4A" w:rsidRDefault="000C3E4A" w:rsidP="006E738F">
            <w:pPr>
              <w:tabs>
                <w:tab w:val="left" w:pos="9072"/>
              </w:tabs>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Trình độ chuyên môn: ..........................................................................................</w:t>
            </w:r>
          </w:p>
        </w:tc>
      </w:tr>
    </w:tbl>
    <w:p w14:paraId="0E96F274"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5"/>
        <w:gridCol w:w="1353"/>
        <w:gridCol w:w="1639"/>
        <w:gridCol w:w="5468"/>
      </w:tblGrid>
      <w:tr w:rsidR="000C3E4A" w:rsidRPr="000C3E4A" w14:paraId="21FD8C1D" w14:textId="77777777" w:rsidTr="000C3E4A">
        <w:trPr>
          <w:trHeight w:val="1141"/>
        </w:trPr>
        <w:tc>
          <w:tcPr>
            <w:tcW w:w="4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FF2E1"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Mối quan hệ</w:t>
            </w:r>
          </w:p>
        </w:tc>
        <w:tc>
          <w:tcPr>
            <w:tcW w:w="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5780E"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Họ và tên</w:t>
            </w:r>
          </w:p>
        </w:tc>
        <w:tc>
          <w:tcPr>
            <w:tcW w:w="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8B9483"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Ngày, tháng, năm sinh</w:t>
            </w:r>
          </w:p>
        </w:tc>
        <w:tc>
          <w:tcPr>
            <w:tcW w:w="29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CD6737"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Quê quán, nghề nghiệp, chức danh, chức vụ, cơ quan, tổ chức công tác, học tập, nơi ở (trong, ngoài nước); thành viên các tổ chức chính trị - xã hội )</w:t>
            </w:r>
          </w:p>
        </w:tc>
      </w:tr>
      <w:tr w:rsidR="000C3E4A" w:rsidRPr="000C3E4A" w14:paraId="4F64B1D1" w14:textId="77777777" w:rsidTr="000C3E4A">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F4F3ED"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E9833"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1B2D8"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16EBE7"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0C3E4A" w:rsidRPr="000C3E4A" w14:paraId="385A65E2" w14:textId="77777777" w:rsidTr="000C3E4A">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681E7"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27919"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C896C"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0F02B"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0C3E4A" w:rsidRPr="000C3E4A" w14:paraId="573A0E15" w14:textId="77777777" w:rsidTr="000C3E4A">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354C8"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87A03"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CD9A96"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029A2"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0C3E4A" w:rsidRPr="000C3E4A" w14:paraId="364C7B64" w14:textId="77777777" w:rsidTr="000C3E4A">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B1A7C"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4059A"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7B6C4"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B6488"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0C3E4A" w:rsidRPr="000C3E4A" w14:paraId="456873FE" w14:textId="77777777" w:rsidTr="000C3E4A">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677D5"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FEB4F"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33A19"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8A96C"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bl>
    <w:p w14:paraId="5336B65B"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38"/>
        <w:gridCol w:w="1136"/>
        <w:gridCol w:w="1252"/>
        <w:gridCol w:w="1250"/>
        <w:gridCol w:w="1366"/>
        <w:gridCol w:w="1025"/>
        <w:gridCol w:w="910"/>
        <w:gridCol w:w="908"/>
      </w:tblGrid>
      <w:tr w:rsidR="000C3E4A" w:rsidRPr="000C3E4A" w14:paraId="066B6003" w14:textId="77777777" w:rsidTr="000C3E4A">
        <w:tc>
          <w:tcPr>
            <w:tcW w:w="8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EAE27"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Ngày, tháng, năm cấp văn bằng, chứng chỉ</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BF9FD"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Tên trường, cơ sở đào tạo cấp</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2476F"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Trình độ văn bằng, chứng chỉ</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B5613"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Số hiệu của văn bằng, chứng chỉ</w:t>
            </w:r>
          </w:p>
        </w:tc>
        <w:tc>
          <w:tcPr>
            <w:tcW w:w="7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01EE59"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Chuyên ngành đào tạo (ghi theo bảng điểm)</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217ED6"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Ngành đào tạo</w:t>
            </w:r>
          </w:p>
        </w:tc>
        <w:tc>
          <w:tcPr>
            <w:tcW w:w="4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B9B8E"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Hình thức đào tạo</w:t>
            </w:r>
          </w:p>
        </w:tc>
        <w:tc>
          <w:tcPr>
            <w:tcW w:w="4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5B58D2"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Xếp loại bằng, chứng chỉ</w:t>
            </w:r>
          </w:p>
        </w:tc>
      </w:tr>
      <w:tr w:rsidR="000C3E4A" w:rsidRPr="000C3E4A" w14:paraId="0151F323" w14:textId="77777777" w:rsidTr="000C3E4A">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EFFF8"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BEC5BA"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45B58"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11298"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D2F99A"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E8579"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36EF6"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4C4E2"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0C3E4A" w:rsidRPr="000C3E4A" w14:paraId="028A699C" w14:textId="77777777" w:rsidTr="000C3E4A">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941CF"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E6F99"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C3E3C"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C752A"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79F47"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664A87"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45C773"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17FA4"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0C3E4A" w:rsidRPr="000C3E4A" w14:paraId="14821215" w14:textId="77777777" w:rsidTr="000C3E4A">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22D89"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9AC86"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C73AA"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DF236"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1D6F7"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070F0"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896B4C"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E620B9"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0C3E4A" w:rsidRPr="000C3E4A" w14:paraId="0B60A799" w14:textId="77777777" w:rsidTr="000C3E4A">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FC5DEF"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C7D67"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3C19D"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7A522"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7085B"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86053"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4451E"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C5835"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bl>
    <w:p w14:paraId="160A50DB"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87"/>
        <w:gridCol w:w="6598"/>
      </w:tblGrid>
      <w:tr w:rsidR="000C3E4A" w:rsidRPr="000C3E4A" w14:paraId="073D7CE0" w14:textId="77777777" w:rsidTr="000C3E4A">
        <w:tc>
          <w:tcPr>
            <w:tcW w:w="14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CA4D9"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lastRenderedPageBreak/>
              <w:t>Từ ngày, tháng, năm đến ngày, tháng, năm</w:t>
            </w:r>
          </w:p>
        </w:tc>
        <w:tc>
          <w:tcPr>
            <w:tcW w:w="35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DCD0A7"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Cơ quan, tổ chức công tác</w:t>
            </w:r>
          </w:p>
        </w:tc>
      </w:tr>
      <w:tr w:rsidR="000C3E4A" w:rsidRPr="000C3E4A" w14:paraId="6D9BAF98" w14:textId="77777777" w:rsidTr="000C3E4A">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C478F"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21CE7"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0C3E4A" w:rsidRPr="000C3E4A" w14:paraId="1A6FC831" w14:textId="77777777" w:rsidTr="000C3E4A">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C46CB"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494DD"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0C3E4A" w:rsidRPr="000C3E4A" w14:paraId="46B358DF" w14:textId="77777777" w:rsidTr="000C3E4A">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5FB47A"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B7A65"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bl>
    <w:p w14:paraId="6965374E"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V. MIỄN THI NGOẠI NGỮ, TIN HỌC</w:t>
      </w:r>
    </w:p>
    <w:p w14:paraId="6B07926F"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(Thí sinh thuộc diện miễn thi ngoại ngữ, tin học cần ghi rõ lý do miễn thi ở mục này)</w:t>
      </w:r>
    </w:p>
    <w:p w14:paraId="1C89AA22" w14:textId="77777777" w:rsidR="000C3E4A" w:rsidRPr="000C3E4A" w:rsidRDefault="000C3E4A" w:rsidP="006E738F">
      <w:pPr>
        <w:tabs>
          <w:tab w:val="left" w:pos="9072"/>
        </w:tabs>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Miễn thi ngoại ngữ do: ………………………………………………….........................</w:t>
      </w:r>
    </w:p>
    <w:p w14:paraId="68508CED"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Miễn thi tin học do: …………………………………………………….........................</w:t>
      </w:r>
    </w:p>
    <w:p w14:paraId="753B513D"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VI. ĐĂNG KÝ DỰ THI MÔN NGOẠI NGỮ</w:t>
      </w:r>
    </w:p>
    <w:p w14:paraId="7FA875A3"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7CB5DE61" w14:textId="77777777" w:rsidR="000C3E4A" w:rsidRPr="000C3E4A" w:rsidRDefault="000C3E4A" w:rsidP="006E738F">
      <w:pPr>
        <w:tabs>
          <w:tab w:val="left" w:pos="9072"/>
        </w:tabs>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Đăng ký dự thi ngoại ngữ:………………………………………………..........................</w:t>
      </w:r>
    </w:p>
    <w:p w14:paraId="68212C4B"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VII. ĐỐI TƯỢNG ƯU TIÊN (nếu có)</w:t>
      </w:r>
    </w:p>
    <w:p w14:paraId="5BAD193A" w14:textId="77777777" w:rsidR="000C3E4A" w:rsidRPr="000C3E4A" w:rsidRDefault="000C3E4A" w:rsidP="006E738F">
      <w:pPr>
        <w:tabs>
          <w:tab w:val="left" w:pos="9072"/>
        </w:tabs>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14:paraId="1AADBA10"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14:paraId="15C7B22F"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VIII. NỘI DUNG KHÁC THEO YÊU CẦU CỦA CƠ QUAN CÓ THẨM QUYỀN TUYỂN DỤNG (nếu có)</w:t>
      </w:r>
    </w:p>
    <w:p w14:paraId="290B7BA9" w14:textId="77777777" w:rsidR="000C3E4A" w:rsidRPr="000C3E4A" w:rsidRDefault="000C3E4A" w:rsidP="006E738F">
      <w:pPr>
        <w:tabs>
          <w:tab w:val="left" w:pos="9072"/>
        </w:tabs>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14:paraId="3893B9EB" w14:textId="77777777" w:rsidR="000C3E4A" w:rsidRPr="000C3E4A" w:rsidRDefault="000C3E4A" w:rsidP="006E738F">
      <w:pPr>
        <w:tabs>
          <w:tab w:val="left" w:pos="9072"/>
        </w:tabs>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14:paraId="165036B4" w14:textId="77777777" w:rsidR="00E54D85"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w:t>
      </w:r>
      <w:r w:rsidR="00EC2636">
        <w:rPr>
          <w:rFonts w:ascii="Times New Roman" w:eastAsia="Times New Roman" w:hAnsi="Times New Roman" w:cs="Times New Roman"/>
          <w:sz w:val="24"/>
          <w:szCs w:val="24"/>
        </w:rPr>
        <w:t xml:space="preserve"> tiếp tại cơ quan tuyển dụng./.</w:t>
      </w:r>
    </w:p>
    <w:p w14:paraId="1E4F5210" w14:textId="77777777" w:rsidR="00EC2636" w:rsidRPr="000C3E4A" w:rsidRDefault="00EC2636" w:rsidP="006E738F">
      <w:pPr>
        <w:spacing w:after="0" w:line="240" w:lineRule="auto"/>
        <w:jc w:val="both"/>
        <w:rPr>
          <w:rFonts w:ascii="Times New Roman" w:eastAsia="Times New Roman" w:hAnsi="Times New Roman" w:cs="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2"/>
        <w:gridCol w:w="4703"/>
      </w:tblGrid>
      <w:tr w:rsidR="000C3E4A" w:rsidRPr="000C3E4A" w14:paraId="39CF3567" w14:textId="77777777" w:rsidTr="000C3E4A">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640BEBE7"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NGƯỜI VIẾT PHIẾU</w:t>
            </w:r>
            <w:r w:rsidRPr="000C3E4A">
              <w:rPr>
                <w:rFonts w:ascii="Times New Roman" w:eastAsia="Times New Roman" w:hAnsi="Times New Roman" w:cs="Times New Roman"/>
                <w:b/>
                <w:bCs/>
                <w:sz w:val="24"/>
                <w:szCs w:val="24"/>
              </w:rPr>
              <w:br/>
            </w:r>
            <w:r w:rsidRPr="000C3E4A">
              <w:rPr>
                <w:rFonts w:ascii="Times New Roman" w:eastAsia="Times New Roman" w:hAnsi="Times New Roman" w:cs="Times New Roman"/>
                <w:i/>
                <w:iCs/>
                <w:sz w:val="24"/>
                <w:szCs w:val="24"/>
              </w:rPr>
              <w:t>(Ký,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865F0AF" w14:textId="77777777" w:rsidR="000C3E4A" w:rsidRPr="000C3E4A" w:rsidRDefault="000C3E4A" w:rsidP="006E738F">
            <w:pPr>
              <w:spacing w:after="0" w:line="240" w:lineRule="auto"/>
              <w:jc w:val="center"/>
              <w:rPr>
                <w:rFonts w:ascii="Times New Roman" w:eastAsia="Times New Roman" w:hAnsi="Times New Roman" w:cs="Times New Roman"/>
                <w:sz w:val="24"/>
                <w:szCs w:val="24"/>
              </w:rPr>
            </w:pPr>
          </w:p>
        </w:tc>
      </w:tr>
    </w:tbl>
    <w:p w14:paraId="5D40835D"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p w14:paraId="0EFC638D" w14:textId="77777777" w:rsidR="000C3E4A" w:rsidRPr="000C3E4A" w:rsidRDefault="000C3E4A" w:rsidP="006E738F">
      <w:pPr>
        <w:spacing w:after="0" w:line="240" w:lineRule="auto"/>
        <w:jc w:val="both"/>
        <w:rPr>
          <w:rFonts w:ascii="Times New Roman" w:eastAsia="Times New Roman" w:hAnsi="Times New Roman" w:cs="Times New Roman"/>
          <w:sz w:val="24"/>
          <w:szCs w:val="24"/>
        </w:rPr>
      </w:pPr>
    </w:p>
    <w:p w14:paraId="0383C6C2" w14:textId="77777777" w:rsidR="000C3E4A" w:rsidRPr="000C3E4A" w:rsidRDefault="000C3E4A" w:rsidP="006E738F">
      <w:pPr>
        <w:spacing w:after="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b/>
          <w:bCs/>
          <w:i/>
          <w:iCs/>
          <w:sz w:val="24"/>
          <w:szCs w:val="24"/>
        </w:rPr>
        <w:t>Ghi chú:</w:t>
      </w:r>
    </w:p>
    <w:p w14:paraId="716CAC3B" w14:textId="77777777" w:rsidR="000C3E4A" w:rsidRPr="000C3E4A" w:rsidRDefault="000C3E4A" w:rsidP="006E738F">
      <w:pPr>
        <w:spacing w:after="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 Ghi đúng vị trí việc làm đăng ký dự tuyển;</w:t>
      </w:r>
    </w:p>
    <w:p w14:paraId="711856A1" w14:textId="77777777" w:rsidR="000C3E4A" w:rsidRPr="000C3E4A" w:rsidRDefault="000C3E4A" w:rsidP="006E738F">
      <w:pPr>
        <w:spacing w:after="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 Ghi đúng tên cơ quan, tổ chức, đơn vị có chỉ tiêu tuyển dụng;</w:t>
      </w:r>
    </w:p>
    <w:p w14:paraId="4DC060CA" w14:textId="77777777" w:rsidR="000C3E4A" w:rsidRPr="000C3E4A" w:rsidRDefault="000C3E4A" w:rsidP="006E738F">
      <w:pPr>
        <w:spacing w:after="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3. Người viết phiếu tích dấu X vào ô tương ứng ô Nam, Nữ.</w:t>
      </w:r>
    </w:p>
    <w:p w14:paraId="684DFA6D" w14:textId="77777777" w:rsidR="000C3E4A" w:rsidRPr="000C3E4A" w:rsidRDefault="000C3E4A" w:rsidP="006E738F">
      <w:pPr>
        <w:spacing w:after="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p w14:paraId="128D07A9" w14:textId="77777777" w:rsidR="000C3E4A" w:rsidRPr="000C3E4A" w:rsidRDefault="000C3E4A" w:rsidP="006E738F">
      <w:pPr>
        <w:spacing w:after="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Ghi chú:</w:t>
      </w:r>
    </w:p>
    <w:p w14:paraId="476B8CA0" w14:textId="77777777" w:rsidR="000C3E4A" w:rsidRPr="000C3E4A" w:rsidRDefault="000C3E4A" w:rsidP="006E738F">
      <w:pPr>
        <w:spacing w:after="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thi tuyển công chức được đơn giản hóa về thành phần hồ sơ khi đăng ký dự tuyển công chức, thay vì nộp bộ hồ sơ hoàn chỉnh khi đăng ký dự tuyển, người dự tuyển chỉ cần đăng ký vào mẫu phiếu đăng ký dự tuyển, khi kết quả trúng tuyển, người dự tuyển mới đến cơ quan có thẩm quyền tuyển dụng công chức để hoàn thiện hồ sơ trước khi ký quyết định tuyển dụng.</w:t>
      </w:r>
    </w:p>
    <w:p w14:paraId="03FEB2BE" w14:textId="77777777" w:rsidR="000C3E4A" w:rsidRPr="000C3E4A" w:rsidRDefault="000C3E4A" w:rsidP="006E738F">
      <w:pPr>
        <w:spacing w:after="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thi tuyển công chức có thay đổi về hoàn thiện hồ sơ tuyển dụng (đơn giản hóa về văn bằng, chứng chỉ ngoại ngữ, tin học).</w:t>
      </w:r>
    </w:p>
    <w:p w14:paraId="5D1BC39E" w14:textId="77777777" w:rsidR="000C3E4A" w:rsidRPr="000C3E4A" w:rsidRDefault="000C3E4A" w:rsidP="006E738F">
      <w:pPr>
        <w:spacing w:after="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thi tuyển công chức có thay đổi về thời hạn giải quyết thủ tục hành chính.</w:t>
      </w:r>
    </w:p>
    <w:p w14:paraId="0D2C5EC4" w14:textId="77777777" w:rsidR="000C3E4A" w:rsidRPr="000C3E4A" w:rsidRDefault="000C3E4A" w:rsidP="006E738F">
      <w:pPr>
        <w:spacing w:after="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thi tuyển công chức có thay đổi về đối tượng ưu tiên trong tuyển dụng công chức.</w:t>
      </w:r>
    </w:p>
    <w:p w14:paraId="7A3C3AEC" w14:textId="77777777" w:rsidR="000C3E4A" w:rsidRPr="000C3E4A" w:rsidRDefault="000C3E4A" w:rsidP="006E738F">
      <w:pPr>
        <w:spacing w:after="0" w:line="240" w:lineRule="auto"/>
        <w:jc w:val="both"/>
        <w:rPr>
          <w:rFonts w:ascii="Times New Roman" w:eastAsia="Times New Roman" w:hAnsi="Times New Roman" w:cs="Times New Roman"/>
          <w:sz w:val="26"/>
          <w:szCs w:val="26"/>
        </w:rPr>
      </w:pPr>
    </w:p>
    <w:p w14:paraId="73AD7900" w14:textId="77777777" w:rsidR="000C3E4A" w:rsidRPr="000C3E4A" w:rsidRDefault="000C3E4A" w:rsidP="006E738F">
      <w:pPr>
        <w:spacing w:after="0" w:line="240" w:lineRule="auto"/>
        <w:jc w:val="both"/>
        <w:rPr>
          <w:rFonts w:ascii="Times New Roman" w:eastAsia="Times New Roman" w:hAnsi="Times New Roman" w:cs="Times New Roman"/>
          <w:sz w:val="26"/>
          <w:szCs w:val="26"/>
        </w:rPr>
      </w:pPr>
      <w:bookmarkStart w:id="0" w:name="_GoBack"/>
      <w:bookmarkEnd w:id="0"/>
    </w:p>
    <w:sectPr w:rsidR="000C3E4A" w:rsidRPr="000C3E4A" w:rsidSect="002B1EDF">
      <w:footerReference w:type="default" r:id="rId9"/>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22E48" w14:textId="77777777" w:rsidR="007F1A9C" w:rsidRDefault="007F1A9C" w:rsidP="00A56EF8">
      <w:pPr>
        <w:spacing w:after="0" w:line="240" w:lineRule="auto"/>
      </w:pPr>
      <w:r>
        <w:separator/>
      </w:r>
    </w:p>
  </w:endnote>
  <w:endnote w:type="continuationSeparator" w:id="0">
    <w:p w14:paraId="7872033D" w14:textId="77777777" w:rsidR="007F1A9C" w:rsidRDefault="007F1A9C" w:rsidP="00A5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73275"/>
      <w:docPartObj>
        <w:docPartGallery w:val="Page Numbers (Bottom of Page)"/>
        <w:docPartUnique/>
      </w:docPartObj>
    </w:sdtPr>
    <w:sdtEndPr>
      <w:rPr>
        <w:noProof/>
      </w:rPr>
    </w:sdtEndPr>
    <w:sdtContent>
      <w:p w14:paraId="0C07E2AD" w14:textId="298FD085" w:rsidR="00EA460B" w:rsidRDefault="00EA460B">
        <w:pPr>
          <w:pStyle w:val="Footer"/>
          <w:jc w:val="center"/>
        </w:pPr>
        <w:r>
          <w:fldChar w:fldCharType="begin"/>
        </w:r>
        <w:r>
          <w:instrText xml:space="preserve"> PAGE   \* MERGEFORMAT </w:instrText>
        </w:r>
        <w:r>
          <w:fldChar w:fldCharType="separate"/>
        </w:r>
        <w:r w:rsidR="009D61DD">
          <w:rPr>
            <w:noProof/>
          </w:rPr>
          <w:t>10</w:t>
        </w:r>
        <w:r>
          <w:rPr>
            <w:noProof/>
          </w:rPr>
          <w:fldChar w:fldCharType="end"/>
        </w:r>
      </w:p>
    </w:sdtContent>
  </w:sdt>
  <w:p w14:paraId="258FBD53" w14:textId="77777777" w:rsidR="00EA460B" w:rsidRDefault="00EA46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B8CD" w14:textId="77777777" w:rsidR="00EA460B" w:rsidRDefault="00EA460B">
    <w:pPr>
      <w:pStyle w:val="Footer"/>
      <w:jc w:val="center"/>
    </w:pPr>
  </w:p>
  <w:p w14:paraId="02775749" w14:textId="77777777" w:rsidR="00EA460B" w:rsidRDefault="00EA46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60C0F" w14:textId="77777777" w:rsidR="007F1A9C" w:rsidRDefault="007F1A9C" w:rsidP="00A56EF8">
      <w:pPr>
        <w:spacing w:after="0" w:line="240" w:lineRule="auto"/>
      </w:pPr>
      <w:r>
        <w:separator/>
      </w:r>
    </w:p>
  </w:footnote>
  <w:footnote w:type="continuationSeparator" w:id="0">
    <w:p w14:paraId="5A8EED1E" w14:textId="77777777" w:rsidR="007F1A9C" w:rsidRDefault="007F1A9C" w:rsidP="00A5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15:restartNumberingAfterBreak="0">
    <w:nsid w:val="0CBB25F4"/>
    <w:multiLevelType w:val="hybridMultilevel"/>
    <w:tmpl w:val="3EC685B4"/>
    <w:lvl w:ilvl="0" w:tplc="D1A89988">
      <w:start w:val="1"/>
      <w:numFmt w:val="decimal"/>
      <w:lvlText w:val="%1."/>
      <w:lvlJc w:val="left"/>
      <w:pPr>
        <w:ind w:left="1083" w:hanging="201"/>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15:restartNumberingAfterBreak="0">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15:restartNumberingAfterBreak="0">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15:restartNumberingAfterBreak="0">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15:restartNumberingAfterBreak="0">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15:restartNumberingAfterBreak="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15:restartNumberingAfterBreak="0">
    <w:nsid w:val="2D316F06"/>
    <w:multiLevelType w:val="hybridMultilevel"/>
    <w:tmpl w:val="1A221274"/>
    <w:lvl w:ilvl="0" w:tplc="4B686256">
      <w:start w:val="1"/>
      <w:numFmt w:val="decimal"/>
      <w:lvlText w:val="%1."/>
      <w:lvlJc w:val="left"/>
      <w:pPr>
        <w:ind w:left="210" w:hanging="201"/>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15:restartNumberingAfterBreak="0">
    <w:nsid w:val="2E1F1273"/>
    <w:multiLevelType w:val="hybridMultilevel"/>
    <w:tmpl w:val="E910C7B4"/>
    <w:lvl w:ilvl="0" w:tplc="D38062F8">
      <w:start w:val="2"/>
      <w:numFmt w:val="decimal"/>
      <w:lvlText w:val="%1."/>
      <w:lvlJc w:val="left"/>
      <w:pPr>
        <w:ind w:left="9" w:hanging="201"/>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15:restartNumberingAfterBreak="0">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15:restartNumberingAfterBreak="0">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15:restartNumberingAfterBreak="0">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15:restartNumberingAfterBreak="0">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15:restartNumberingAfterBreak="0">
    <w:nsid w:val="49883B61"/>
    <w:multiLevelType w:val="multilevel"/>
    <w:tmpl w:val="E16A3746"/>
    <w:lvl w:ilvl="0">
      <w:start w:val="3"/>
      <w:numFmt w:val="decimal"/>
      <w:lvlText w:val="%1."/>
      <w:lvlJc w:val="left"/>
      <w:pPr>
        <w:ind w:left="9" w:hanging="201"/>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15:restartNumberingAfterBreak="0">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15:restartNumberingAfterBreak="0">
    <w:nsid w:val="4FC510A5"/>
    <w:multiLevelType w:val="hybridMultilevel"/>
    <w:tmpl w:val="690C5C56"/>
    <w:lvl w:ilvl="0" w:tplc="AB02ECF2">
      <w:start w:val="1"/>
      <w:numFmt w:val="decimal"/>
      <w:lvlText w:val="%1."/>
      <w:lvlJc w:val="left"/>
      <w:pPr>
        <w:ind w:left="50" w:hanging="201"/>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15:restartNumberingAfterBreak="0">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15:restartNumberingAfterBreak="0">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15:restartNumberingAfterBreak="0">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15:restartNumberingAfterBreak="0">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53"/>
    <w:rsid w:val="00000702"/>
    <w:rsid w:val="00006543"/>
    <w:rsid w:val="0002052B"/>
    <w:rsid w:val="0002065D"/>
    <w:rsid w:val="0002603E"/>
    <w:rsid w:val="0002691D"/>
    <w:rsid w:val="000323B3"/>
    <w:rsid w:val="00037730"/>
    <w:rsid w:val="00037AA0"/>
    <w:rsid w:val="000554EA"/>
    <w:rsid w:val="00055AD0"/>
    <w:rsid w:val="000577C7"/>
    <w:rsid w:val="000649A9"/>
    <w:rsid w:val="00065E12"/>
    <w:rsid w:val="000801B7"/>
    <w:rsid w:val="000870C3"/>
    <w:rsid w:val="000906B3"/>
    <w:rsid w:val="000B3F6B"/>
    <w:rsid w:val="000C00F8"/>
    <w:rsid w:val="000C020D"/>
    <w:rsid w:val="000C3E4A"/>
    <w:rsid w:val="000C75D2"/>
    <w:rsid w:val="000D64D4"/>
    <w:rsid w:val="000E50F7"/>
    <w:rsid w:val="000E6B96"/>
    <w:rsid w:val="000E7D45"/>
    <w:rsid w:val="000F1875"/>
    <w:rsid w:val="001046A3"/>
    <w:rsid w:val="001239C4"/>
    <w:rsid w:val="001242F3"/>
    <w:rsid w:val="00125147"/>
    <w:rsid w:val="00125AFE"/>
    <w:rsid w:val="00134CD0"/>
    <w:rsid w:val="00156BCE"/>
    <w:rsid w:val="00157BD5"/>
    <w:rsid w:val="001603AE"/>
    <w:rsid w:val="00166920"/>
    <w:rsid w:val="0016755D"/>
    <w:rsid w:val="00171333"/>
    <w:rsid w:val="00175347"/>
    <w:rsid w:val="00182B99"/>
    <w:rsid w:val="00195937"/>
    <w:rsid w:val="001A2092"/>
    <w:rsid w:val="001A322D"/>
    <w:rsid w:val="001A58A8"/>
    <w:rsid w:val="001D229F"/>
    <w:rsid w:val="001F3A37"/>
    <w:rsid w:val="001F6403"/>
    <w:rsid w:val="001F6F8B"/>
    <w:rsid w:val="002013F1"/>
    <w:rsid w:val="00214531"/>
    <w:rsid w:val="00222316"/>
    <w:rsid w:val="00234E3B"/>
    <w:rsid w:val="00243F74"/>
    <w:rsid w:val="00245684"/>
    <w:rsid w:val="002546DA"/>
    <w:rsid w:val="002637E6"/>
    <w:rsid w:val="00272AEA"/>
    <w:rsid w:val="00274AE5"/>
    <w:rsid w:val="0027701E"/>
    <w:rsid w:val="002813B1"/>
    <w:rsid w:val="00283616"/>
    <w:rsid w:val="002876ED"/>
    <w:rsid w:val="002A2A7D"/>
    <w:rsid w:val="002A5EFD"/>
    <w:rsid w:val="002B1EDF"/>
    <w:rsid w:val="002C087E"/>
    <w:rsid w:val="002C4AE0"/>
    <w:rsid w:val="002C7E30"/>
    <w:rsid w:val="002D4B90"/>
    <w:rsid w:val="002D62CF"/>
    <w:rsid w:val="002E31EE"/>
    <w:rsid w:val="002F5BF9"/>
    <w:rsid w:val="002F6F39"/>
    <w:rsid w:val="00306769"/>
    <w:rsid w:val="00310879"/>
    <w:rsid w:val="00310B2E"/>
    <w:rsid w:val="003131D4"/>
    <w:rsid w:val="00324C6A"/>
    <w:rsid w:val="00327A73"/>
    <w:rsid w:val="00346D3B"/>
    <w:rsid w:val="00347067"/>
    <w:rsid w:val="003626A5"/>
    <w:rsid w:val="00364006"/>
    <w:rsid w:val="00370857"/>
    <w:rsid w:val="00371720"/>
    <w:rsid w:val="00371EA1"/>
    <w:rsid w:val="00372B33"/>
    <w:rsid w:val="003810FF"/>
    <w:rsid w:val="00387B6C"/>
    <w:rsid w:val="00395E9D"/>
    <w:rsid w:val="00396FB0"/>
    <w:rsid w:val="00397245"/>
    <w:rsid w:val="003A03A0"/>
    <w:rsid w:val="003A69B6"/>
    <w:rsid w:val="003B2DC0"/>
    <w:rsid w:val="003B38CE"/>
    <w:rsid w:val="003B5D14"/>
    <w:rsid w:val="003C0755"/>
    <w:rsid w:val="003C2F72"/>
    <w:rsid w:val="003D3DA0"/>
    <w:rsid w:val="003E596E"/>
    <w:rsid w:val="003F24F4"/>
    <w:rsid w:val="003F7D4F"/>
    <w:rsid w:val="004131B1"/>
    <w:rsid w:val="00413570"/>
    <w:rsid w:val="00417A41"/>
    <w:rsid w:val="00435FE6"/>
    <w:rsid w:val="0043658E"/>
    <w:rsid w:val="004369FF"/>
    <w:rsid w:val="00444500"/>
    <w:rsid w:val="004455D6"/>
    <w:rsid w:val="004469EB"/>
    <w:rsid w:val="00456FB3"/>
    <w:rsid w:val="00460F81"/>
    <w:rsid w:val="004623BA"/>
    <w:rsid w:val="00463977"/>
    <w:rsid w:val="00471748"/>
    <w:rsid w:val="00471D78"/>
    <w:rsid w:val="004721E1"/>
    <w:rsid w:val="0047352D"/>
    <w:rsid w:val="00475932"/>
    <w:rsid w:val="00477D65"/>
    <w:rsid w:val="00480186"/>
    <w:rsid w:val="0049491B"/>
    <w:rsid w:val="004970F4"/>
    <w:rsid w:val="00497C27"/>
    <w:rsid w:val="00497DA1"/>
    <w:rsid w:val="004A2C71"/>
    <w:rsid w:val="004A587F"/>
    <w:rsid w:val="004A7AAB"/>
    <w:rsid w:val="004B6175"/>
    <w:rsid w:val="004E6C42"/>
    <w:rsid w:val="004F05F9"/>
    <w:rsid w:val="004F2032"/>
    <w:rsid w:val="004F632D"/>
    <w:rsid w:val="0050366E"/>
    <w:rsid w:val="0050647F"/>
    <w:rsid w:val="00511E4D"/>
    <w:rsid w:val="00511F88"/>
    <w:rsid w:val="00512826"/>
    <w:rsid w:val="00516ABD"/>
    <w:rsid w:val="00524E2A"/>
    <w:rsid w:val="005260FD"/>
    <w:rsid w:val="00535AE5"/>
    <w:rsid w:val="00552790"/>
    <w:rsid w:val="00556C48"/>
    <w:rsid w:val="00560DE5"/>
    <w:rsid w:val="00564B4B"/>
    <w:rsid w:val="0057665D"/>
    <w:rsid w:val="005862A8"/>
    <w:rsid w:val="00596F62"/>
    <w:rsid w:val="005A1A35"/>
    <w:rsid w:val="005A2F09"/>
    <w:rsid w:val="005A5800"/>
    <w:rsid w:val="005A6D7C"/>
    <w:rsid w:val="005B0EA6"/>
    <w:rsid w:val="005B371E"/>
    <w:rsid w:val="005B5E65"/>
    <w:rsid w:val="005C5E05"/>
    <w:rsid w:val="005D1379"/>
    <w:rsid w:val="005F2788"/>
    <w:rsid w:val="005F2F1D"/>
    <w:rsid w:val="005F573F"/>
    <w:rsid w:val="006001B2"/>
    <w:rsid w:val="00611E1F"/>
    <w:rsid w:val="006269B6"/>
    <w:rsid w:val="00631ECA"/>
    <w:rsid w:val="006333B3"/>
    <w:rsid w:val="006464D7"/>
    <w:rsid w:val="0064705E"/>
    <w:rsid w:val="006548F6"/>
    <w:rsid w:val="00662976"/>
    <w:rsid w:val="00667184"/>
    <w:rsid w:val="00673B75"/>
    <w:rsid w:val="00674CCD"/>
    <w:rsid w:val="0067610B"/>
    <w:rsid w:val="00677D53"/>
    <w:rsid w:val="00677EA1"/>
    <w:rsid w:val="006900C8"/>
    <w:rsid w:val="006A5553"/>
    <w:rsid w:val="006B1D22"/>
    <w:rsid w:val="006C665C"/>
    <w:rsid w:val="006D081D"/>
    <w:rsid w:val="006D423B"/>
    <w:rsid w:val="006D4C87"/>
    <w:rsid w:val="006D766F"/>
    <w:rsid w:val="006E1E8E"/>
    <w:rsid w:val="006E738F"/>
    <w:rsid w:val="006F244E"/>
    <w:rsid w:val="006F4C55"/>
    <w:rsid w:val="007042FC"/>
    <w:rsid w:val="00705C06"/>
    <w:rsid w:val="007119F6"/>
    <w:rsid w:val="00714D25"/>
    <w:rsid w:val="00720E51"/>
    <w:rsid w:val="00736FC2"/>
    <w:rsid w:val="00746E34"/>
    <w:rsid w:val="0075372D"/>
    <w:rsid w:val="007754B2"/>
    <w:rsid w:val="007769A1"/>
    <w:rsid w:val="007A1312"/>
    <w:rsid w:val="007A6630"/>
    <w:rsid w:val="007B2B16"/>
    <w:rsid w:val="007B5C0A"/>
    <w:rsid w:val="007C1E70"/>
    <w:rsid w:val="007D713A"/>
    <w:rsid w:val="007E22E7"/>
    <w:rsid w:val="007E332B"/>
    <w:rsid w:val="007F1A9C"/>
    <w:rsid w:val="00803EB0"/>
    <w:rsid w:val="00806C1E"/>
    <w:rsid w:val="00810284"/>
    <w:rsid w:val="00811B42"/>
    <w:rsid w:val="008165F8"/>
    <w:rsid w:val="00816606"/>
    <w:rsid w:val="00834AE2"/>
    <w:rsid w:val="0084103A"/>
    <w:rsid w:val="008418E7"/>
    <w:rsid w:val="00841FF4"/>
    <w:rsid w:val="00845D39"/>
    <w:rsid w:val="00847A32"/>
    <w:rsid w:val="00850ED2"/>
    <w:rsid w:val="00862762"/>
    <w:rsid w:val="008667DD"/>
    <w:rsid w:val="008751FD"/>
    <w:rsid w:val="00877910"/>
    <w:rsid w:val="0088158F"/>
    <w:rsid w:val="008828B3"/>
    <w:rsid w:val="0089417B"/>
    <w:rsid w:val="008A2C5E"/>
    <w:rsid w:val="008A3120"/>
    <w:rsid w:val="008A44AD"/>
    <w:rsid w:val="008B0541"/>
    <w:rsid w:val="008B5988"/>
    <w:rsid w:val="008B6B80"/>
    <w:rsid w:val="008B6C37"/>
    <w:rsid w:val="008C5FDF"/>
    <w:rsid w:val="008D001E"/>
    <w:rsid w:val="008D5A7F"/>
    <w:rsid w:val="008E2E16"/>
    <w:rsid w:val="008E55FA"/>
    <w:rsid w:val="008F2FA2"/>
    <w:rsid w:val="00902F33"/>
    <w:rsid w:val="00903852"/>
    <w:rsid w:val="00905282"/>
    <w:rsid w:val="009118DE"/>
    <w:rsid w:val="009279C4"/>
    <w:rsid w:val="0093223D"/>
    <w:rsid w:val="0094005A"/>
    <w:rsid w:val="00944787"/>
    <w:rsid w:val="00944F0E"/>
    <w:rsid w:val="00946D8B"/>
    <w:rsid w:val="0096113E"/>
    <w:rsid w:val="00966D03"/>
    <w:rsid w:val="00974CAF"/>
    <w:rsid w:val="00974ED3"/>
    <w:rsid w:val="00992E7F"/>
    <w:rsid w:val="009A272E"/>
    <w:rsid w:val="009A63E9"/>
    <w:rsid w:val="009B36AB"/>
    <w:rsid w:val="009D2189"/>
    <w:rsid w:val="009D2DB7"/>
    <w:rsid w:val="009D46D5"/>
    <w:rsid w:val="009D61DD"/>
    <w:rsid w:val="009D7136"/>
    <w:rsid w:val="009D78DA"/>
    <w:rsid w:val="009E3EBF"/>
    <w:rsid w:val="009E4DCE"/>
    <w:rsid w:val="009E5826"/>
    <w:rsid w:val="009F58FD"/>
    <w:rsid w:val="009F6F42"/>
    <w:rsid w:val="00A01CEF"/>
    <w:rsid w:val="00A0630E"/>
    <w:rsid w:val="00A1051A"/>
    <w:rsid w:val="00A1087A"/>
    <w:rsid w:val="00A12504"/>
    <w:rsid w:val="00A22591"/>
    <w:rsid w:val="00A252D1"/>
    <w:rsid w:val="00A26202"/>
    <w:rsid w:val="00A30915"/>
    <w:rsid w:val="00A43034"/>
    <w:rsid w:val="00A4739A"/>
    <w:rsid w:val="00A47638"/>
    <w:rsid w:val="00A5308E"/>
    <w:rsid w:val="00A53DFA"/>
    <w:rsid w:val="00A5572C"/>
    <w:rsid w:val="00A56EF8"/>
    <w:rsid w:val="00A74E3F"/>
    <w:rsid w:val="00A76196"/>
    <w:rsid w:val="00A770CA"/>
    <w:rsid w:val="00A8194F"/>
    <w:rsid w:val="00A94C93"/>
    <w:rsid w:val="00A96516"/>
    <w:rsid w:val="00AC65DE"/>
    <w:rsid w:val="00AC7C02"/>
    <w:rsid w:val="00AE661C"/>
    <w:rsid w:val="00AE688F"/>
    <w:rsid w:val="00AF0213"/>
    <w:rsid w:val="00AF0C93"/>
    <w:rsid w:val="00B03B61"/>
    <w:rsid w:val="00B0590E"/>
    <w:rsid w:val="00B11F78"/>
    <w:rsid w:val="00B14ED3"/>
    <w:rsid w:val="00B1540A"/>
    <w:rsid w:val="00B17FBA"/>
    <w:rsid w:val="00B2216A"/>
    <w:rsid w:val="00B3435B"/>
    <w:rsid w:val="00B36686"/>
    <w:rsid w:val="00B36E83"/>
    <w:rsid w:val="00B409C1"/>
    <w:rsid w:val="00B43B62"/>
    <w:rsid w:val="00B567A1"/>
    <w:rsid w:val="00B56DFF"/>
    <w:rsid w:val="00B579ED"/>
    <w:rsid w:val="00B82557"/>
    <w:rsid w:val="00B83A7A"/>
    <w:rsid w:val="00B86511"/>
    <w:rsid w:val="00B86C16"/>
    <w:rsid w:val="00B94300"/>
    <w:rsid w:val="00B95C71"/>
    <w:rsid w:val="00BA1056"/>
    <w:rsid w:val="00BA7F91"/>
    <w:rsid w:val="00BB0404"/>
    <w:rsid w:val="00BB16BE"/>
    <w:rsid w:val="00BB7F9E"/>
    <w:rsid w:val="00BC33F9"/>
    <w:rsid w:val="00BE14FE"/>
    <w:rsid w:val="00BF620A"/>
    <w:rsid w:val="00C01D91"/>
    <w:rsid w:val="00C02177"/>
    <w:rsid w:val="00C0276D"/>
    <w:rsid w:val="00C1094A"/>
    <w:rsid w:val="00C136A3"/>
    <w:rsid w:val="00C1436E"/>
    <w:rsid w:val="00C53CA5"/>
    <w:rsid w:val="00C57FFA"/>
    <w:rsid w:val="00C6190B"/>
    <w:rsid w:val="00C66BF3"/>
    <w:rsid w:val="00C674C6"/>
    <w:rsid w:val="00C70D90"/>
    <w:rsid w:val="00C7604C"/>
    <w:rsid w:val="00C873F4"/>
    <w:rsid w:val="00CA1215"/>
    <w:rsid w:val="00CA200D"/>
    <w:rsid w:val="00CA7D72"/>
    <w:rsid w:val="00CB58B8"/>
    <w:rsid w:val="00CB6E85"/>
    <w:rsid w:val="00CB7A5A"/>
    <w:rsid w:val="00CC2870"/>
    <w:rsid w:val="00CC64FB"/>
    <w:rsid w:val="00CD0E98"/>
    <w:rsid w:val="00CE0657"/>
    <w:rsid w:val="00CE0968"/>
    <w:rsid w:val="00CE282E"/>
    <w:rsid w:val="00CE47EC"/>
    <w:rsid w:val="00CF010D"/>
    <w:rsid w:val="00CF7AC6"/>
    <w:rsid w:val="00D01624"/>
    <w:rsid w:val="00D0338C"/>
    <w:rsid w:val="00D07D6E"/>
    <w:rsid w:val="00D10768"/>
    <w:rsid w:val="00D13941"/>
    <w:rsid w:val="00D13F07"/>
    <w:rsid w:val="00D1506C"/>
    <w:rsid w:val="00D22930"/>
    <w:rsid w:val="00D25BA5"/>
    <w:rsid w:val="00D30FFD"/>
    <w:rsid w:val="00D32027"/>
    <w:rsid w:val="00D33734"/>
    <w:rsid w:val="00D43048"/>
    <w:rsid w:val="00D4411E"/>
    <w:rsid w:val="00D51CD4"/>
    <w:rsid w:val="00D51E52"/>
    <w:rsid w:val="00D54F69"/>
    <w:rsid w:val="00D70AF4"/>
    <w:rsid w:val="00D756D0"/>
    <w:rsid w:val="00D81520"/>
    <w:rsid w:val="00D83C21"/>
    <w:rsid w:val="00D84E03"/>
    <w:rsid w:val="00D96FD9"/>
    <w:rsid w:val="00DB2BC9"/>
    <w:rsid w:val="00DB5632"/>
    <w:rsid w:val="00DC014F"/>
    <w:rsid w:val="00DD0204"/>
    <w:rsid w:val="00DD6A12"/>
    <w:rsid w:val="00DD70AC"/>
    <w:rsid w:val="00DE7A67"/>
    <w:rsid w:val="00DE7F8B"/>
    <w:rsid w:val="00DF3953"/>
    <w:rsid w:val="00E03935"/>
    <w:rsid w:val="00E03B51"/>
    <w:rsid w:val="00E11582"/>
    <w:rsid w:val="00E323F9"/>
    <w:rsid w:val="00E33C98"/>
    <w:rsid w:val="00E46052"/>
    <w:rsid w:val="00E5293A"/>
    <w:rsid w:val="00E54D85"/>
    <w:rsid w:val="00E556D9"/>
    <w:rsid w:val="00E55EF4"/>
    <w:rsid w:val="00E56BD2"/>
    <w:rsid w:val="00E6393C"/>
    <w:rsid w:val="00E701CF"/>
    <w:rsid w:val="00E71274"/>
    <w:rsid w:val="00E83DF2"/>
    <w:rsid w:val="00E93AE5"/>
    <w:rsid w:val="00EA460B"/>
    <w:rsid w:val="00EB0E85"/>
    <w:rsid w:val="00EB31DD"/>
    <w:rsid w:val="00EC1924"/>
    <w:rsid w:val="00EC2636"/>
    <w:rsid w:val="00EC429E"/>
    <w:rsid w:val="00ED1215"/>
    <w:rsid w:val="00ED129E"/>
    <w:rsid w:val="00ED7FF0"/>
    <w:rsid w:val="00EE7089"/>
    <w:rsid w:val="00EF5077"/>
    <w:rsid w:val="00EF6B58"/>
    <w:rsid w:val="00F07CCD"/>
    <w:rsid w:val="00F22C2D"/>
    <w:rsid w:val="00F4292A"/>
    <w:rsid w:val="00F602CD"/>
    <w:rsid w:val="00F7075B"/>
    <w:rsid w:val="00F72746"/>
    <w:rsid w:val="00F76DE7"/>
    <w:rsid w:val="00F80EAC"/>
    <w:rsid w:val="00F81BA9"/>
    <w:rsid w:val="00F857DC"/>
    <w:rsid w:val="00F94C4D"/>
    <w:rsid w:val="00FA0266"/>
    <w:rsid w:val="00FA1478"/>
    <w:rsid w:val="00FC6550"/>
    <w:rsid w:val="00FD52A5"/>
    <w:rsid w:val="00FD5BA3"/>
    <w:rsid w:val="00FD6F6F"/>
    <w:rsid w:val="00FE1818"/>
    <w:rsid w:val="00FE1CC0"/>
    <w:rsid w:val="00FE624E"/>
    <w:rsid w:val="00FF1C78"/>
    <w:rsid w:val="00FF463C"/>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5C53"/>
  <w15:docId w15:val="{3E98436A-BB59-4175-A434-44B04A86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B90"/>
    <w:pPr>
      <w:spacing w:after="200" w:line="276" w:lineRule="auto"/>
    </w:pPr>
    <w:rPr>
      <w:rFonts w:asciiTheme="minorHAnsi" w:hAnsiTheme="minorHAnsi"/>
      <w:sz w:val="22"/>
    </w:rPr>
  </w:style>
  <w:style w:type="paragraph" w:styleId="Heading1">
    <w:name w:val="heading 1"/>
    <w:basedOn w:val="Normal"/>
    <w:next w:val="Normal"/>
    <w:link w:val="Heading1Char"/>
    <w:qFormat/>
    <w:rsid w:val="00E4605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4605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E46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E4605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E4605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E4605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E4605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4605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E4605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0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46052"/>
    <w:rPr>
      <w:rFonts w:eastAsia="Times New Roman" w:cs="Times New Roman"/>
      <w:b/>
      <w:sz w:val="26"/>
      <w:szCs w:val="20"/>
    </w:rPr>
  </w:style>
  <w:style w:type="character" w:customStyle="1" w:styleId="Heading3Char">
    <w:name w:val="Heading 3 Char"/>
    <w:basedOn w:val="DefaultParagraphFont"/>
    <w:link w:val="Heading3"/>
    <w:rsid w:val="00E46052"/>
    <w:rPr>
      <w:rFonts w:eastAsia="Times New Roman" w:cs="Times New Roman"/>
      <w:b/>
      <w:bCs/>
      <w:sz w:val="27"/>
      <w:szCs w:val="27"/>
    </w:rPr>
  </w:style>
  <w:style w:type="character" w:customStyle="1" w:styleId="Heading4Char">
    <w:name w:val="Heading 4 Char"/>
    <w:basedOn w:val="DefaultParagraphFont"/>
    <w:link w:val="Heading4"/>
    <w:rsid w:val="00E46052"/>
    <w:rPr>
      <w:rFonts w:eastAsia="Times New Roman" w:cs="Times New Roman"/>
      <w:b/>
      <w:color w:val="0000FF"/>
      <w:sz w:val="24"/>
      <w:szCs w:val="24"/>
      <w:lang w:val="nl-NL"/>
    </w:rPr>
  </w:style>
  <w:style w:type="character" w:customStyle="1" w:styleId="Heading5Char">
    <w:name w:val="Heading 5 Char"/>
    <w:basedOn w:val="DefaultParagraphFont"/>
    <w:link w:val="Heading5"/>
    <w:rsid w:val="00E46052"/>
    <w:rPr>
      <w:rFonts w:eastAsia="Times New Roman" w:cs="Times New Roman"/>
      <w:b/>
      <w:szCs w:val="20"/>
    </w:rPr>
  </w:style>
  <w:style w:type="character" w:customStyle="1" w:styleId="Heading6Char">
    <w:name w:val="Heading 6 Char"/>
    <w:basedOn w:val="DefaultParagraphFont"/>
    <w:link w:val="Heading6"/>
    <w:rsid w:val="00E46052"/>
    <w:rPr>
      <w:rFonts w:ascii="Calibri" w:eastAsia="Times New Roman" w:hAnsi="Calibri" w:cs="Times New Roman"/>
      <w:b/>
      <w:bCs/>
      <w:sz w:val="22"/>
    </w:rPr>
  </w:style>
  <w:style w:type="character" w:customStyle="1" w:styleId="Heading7Char">
    <w:name w:val="Heading 7 Char"/>
    <w:basedOn w:val="DefaultParagraphFont"/>
    <w:link w:val="Heading7"/>
    <w:rsid w:val="00E46052"/>
    <w:rPr>
      <w:rFonts w:ascii="Calibri" w:eastAsia="Times New Roman" w:hAnsi="Calibri" w:cs="Times New Roman"/>
      <w:sz w:val="24"/>
      <w:szCs w:val="24"/>
    </w:rPr>
  </w:style>
  <w:style w:type="character" w:customStyle="1" w:styleId="Heading8Char">
    <w:name w:val="Heading 8 Char"/>
    <w:basedOn w:val="DefaultParagraphFont"/>
    <w:link w:val="Heading8"/>
    <w:rsid w:val="00E46052"/>
    <w:rPr>
      <w:rFonts w:ascii="Calibri" w:eastAsia="Times New Roman" w:hAnsi="Calibri" w:cs="Times New Roman"/>
      <w:i/>
      <w:iCs/>
      <w:sz w:val="24"/>
      <w:szCs w:val="24"/>
    </w:rPr>
  </w:style>
  <w:style w:type="character" w:customStyle="1" w:styleId="Heading9Char">
    <w:name w:val="Heading 9 Char"/>
    <w:basedOn w:val="DefaultParagraphFont"/>
    <w:link w:val="Heading9"/>
    <w:rsid w:val="00E46052"/>
    <w:rPr>
      <w:rFonts w:ascii="Cambria" w:eastAsia="Times New Roman" w:hAnsi="Cambria" w:cs="Times New Roman"/>
      <w:sz w:val="22"/>
    </w:rPr>
  </w:style>
  <w:style w:type="table" w:styleId="TableGrid">
    <w:name w:val="Table Grid"/>
    <w:basedOn w:val="TableNormal"/>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46052"/>
    <w:pPr>
      <w:ind w:left="720"/>
      <w:contextualSpacing/>
    </w:pPr>
  </w:style>
  <w:style w:type="character" w:customStyle="1" w:styleId="Vnbnnidung2">
    <w:name w:val="Văn bản nội dung (2)_"/>
    <w:link w:val="Vnbnnidung20"/>
    <w:rsid w:val="00E46052"/>
    <w:rPr>
      <w:rFonts w:eastAsia="Times New Roman"/>
      <w:szCs w:val="28"/>
      <w:shd w:val="clear" w:color="auto" w:fill="FFFFFF"/>
    </w:rPr>
  </w:style>
  <w:style w:type="paragraph" w:customStyle="1" w:styleId="Vnbnnidung20">
    <w:name w:val="Văn bản nội dung (2)"/>
    <w:basedOn w:val="Normal"/>
    <w:link w:val="Vnbnnidung2"/>
    <w:rsid w:val="00E4605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E46052"/>
    <w:rPr>
      <w:rFonts w:eastAsia="Times New Roman"/>
      <w:b/>
      <w:bCs/>
      <w:szCs w:val="28"/>
      <w:shd w:val="clear" w:color="auto" w:fill="FFFFFF"/>
    </w:rPr>
  </w:style>
  <w:style w:type="paragraph" w:customStyle="1" w:styleId="Tiu40">
    <w:name w:val="Tiêu đề #4"/>
    <w:basedOn w:val="Normal"/>
    <w:link w:val="Tiu4"/>
    <w:rsid w:val="00E4605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E46052"/>
    <w:rPr>
      <w:rFonts w:eastAsia="Times New Roman"/>
      <w:b/>
      <w:bCs/>
      <w:szCs w:val="28"/>
      <w:shd w:val="clear" w:color="auto" w:fill="FFFFFF"/>
    </w:rPr>
  </w:style>
  <w:style w:type="paragraph" w:customStyle="1" w:styleId="Vnbnnidung30">
    <w:name w:val="Văn bản nội dung (3)"/>
    <w:basedOn w:val="Normal"/>
    <w:link w:val="Vnbnnidung3"/>
    <w:rsid w:val="00E4605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E46052"/>
    <w:rPr>
      <w:b/>
      <w:bCs/>
      <w:sz w:val="27"/>
      <w:szCs w:val="27"/>
      <w:shd w:val="clear" w:color="auto" w:fill="FFFFFF"/>
    </w:rPr>
  </w:style>
  <w:style w:type="paragraph" w:customStyle="1" w:styleId="Heading21">
    <w:name w:val="Heading #2"/>
    <w:basedOn w:val="Normal"/>
    <w:link w:val="Heading20"/>
    <w:rsid w:val="00E4605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nhideWhenUsed/>
    <w:rsid w:val="00E46052"/>
    <w:pPr>
      <w:tabs>
        <w:tab w:val="center" w:pos="4680"/>
        <w:tab w:val="right" w:pos="9360"/>
      </w:tabs>
      <w:spacing w:after="0" w:line="240" w:lineRule="auto"/>
    </w:pPr>
  </w:style>
  <w:style w:type="character" w:customStyle="1" w:styleId="FooterChar">
    <w:name w:val="Footer Char"/>
    <w:basedOn w:val="DefaultParagraphFont"/>
    <w:link w:val="Footer"/>
    <w:rsid w:val="00E46052"/>
    <w:rPr>
      <w:rFonts w:asciiTheme="minorHAnsi" w:hAnsiTheme="minorHAnsi"/>
      <w:sz w:val="22"/>
    </w:rPr>
  </w:style>
  <w:style w:type="paragraph" w:styleId="Header">
    <w:name w:val="header"/>
    <w:basedOn w:val="Normal"/>
    <w:link w:val="HeaderChar"/>
    <w:uiPriority w:val="99"/>
    <w:unhideWhenUsed/>
    <w:rsid w:val="00E4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052"/>
    <w:rPr>
      <w:rFonts w:asciiTheme="minorHAnsi" w:hAnsiTheme="minorHAnsi"/>
      <w:sz w:val="22"/>
    </w:rPr>
  </w:style>
  <w:style w:type="paragraph" w:styleId="NormalWeb">
    <w:name w:val="Normal (Web)"/>
    <w:basedOn w:val="Normal"/>
    <w:link w:val="NormalWebChar"/>
    <w:uiPriority w:val="99"/>
    <w:unhideWhenUsed/>
    <w:rsid w:val="00E46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E4605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E460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6052"/>
    <w:rPr>
      <w:rFonts w:ascii="Tahoma" w:eastAsia="Times New Roman" w:hAnsi="Tahoma" w:cs="Tahoma"/>
      <w:sz w:val="16"/>
      <w:szCs w:val="16"/>
    </w:rPr>
  </w:style>
  <w:style w:type="character" w:styleId="FootnoteReference">
    <w:name w:val="footnote reference"/>
    <w:rsid w:val="00E46052"/>
    <w:rPr>
      <w:vertAlign w:val="superscript"/>
    </w:rPr>
  </w:style>
  <w:style w:type="paragraph" w:styleId="FootnoteText">
    <w:name w:val="footnote text"/>
    <w:basedOn w:val="Normal"/>
    <w:link w:val="FootnoteTextChar"/>
    <w:semiHidden/>
    <w:rsid w:val="00E4605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E4605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E46052"/>
    <w:rPr>
      <w:rFonts w:cs="Times New Roman"/>
      <w:b/>
      <w:color w:val="000000"/>
      <w:spacing w:val="-2"/>
      <w:szCs w:val="28"/>
    </w:rPr>
  </w:style>
  <w:style w:type="paragraph" w:styleId="BodyTextIndent">
    <w:name w:val="Body Text Indent"/>
    <w:basedOn w:val="Normal"/>
    <w:link w:val="BodyTextIndentChar"/>
    <w:unhideWhenUsed/>
    <w:rsid w:val="00E4605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E46052"/>
    <w:rPr>
      <w:rFonts w:asciiTheme="minorHAnsi" w:hAnsiTheme="minorHAnsi"/>
      <w:sz w:val="22"/>
    </w:rPr>
  </w:style>
  <w:style w:type="paragraph" w:styleId="BodyText">
    <w:name w:val="Body Text"/>
    <w:basedOn w:val="Normal"/>
    <w:link w:val="BodyTextChar"/>
    <w:unhideWhenUsed/>
    <w:qFormat/>
    <w:rsid w:val="00E46052"/>
    <w:pPr>
      <w:spacing w:after="120"/>
    </w:pPr>
  </w:style>
  <w:style w:type="character" w:customStyle="1" w:styleId="BodyTextChar">
    <w:name w:val="Body Text Char"/>
    <w:basedOn w:val="DefaultParagraphFont"/>
    <w:link w:val="BodyText"/>
    <w:rsid w:val="00E46052"/>
    <w:rPr>
      <w:rFonts w:asciiTheme="minorHAnsi" w:hAnsiTheme="minorHAnsi"/>
      <w:sz w:val="22"/>
    </w:rPr>
  </w:style>
  <w:style w:type="numbering" w:customStyle="1" w:styleId="NoList1">
    <w:name w:val="No List1"/>
    <w:next w:val="NoList"/>
    <w:uiPriority w:val="99"/>
    <w:semiHidden/>
    <w:rsid w:val="00E46052"/>
  </w:style>
  <w:style w:type="paragraph" w:customStyle="1" w:styleId="CharCharCharCharCharCharChar">
    <w:name w:val="Char Char Char Char Char Char Char"/>
    <w:basedOn w:val="Normal"/>
    <w:next w:val="Normal"/>
    <w:autoRedefine/>
    <w:semiHidden/>
    <w:rsid w:val="00E4605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E4605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E4605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E46052"/>
  </w:style>
  <w:style w:type="table" w:customStyle="1" w:styleId="TableGrid1">
    <w:name w:val="Table Grid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4605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E46052"/>
  </w:style>
  <w:style w:type="paragraph" w:styleId="PlainText">
    <w:name w:val="Plain Text"/>
    <w:basedOn w:val="Normal"/>
    <w:link w:val="PlainTextChar"/>
    <w:rsid w:val="00E4605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E46052"/>
    <w:rPr>
      <w:rFonts w:ascii="Courier New" w:eastAsia="Times New Roman" w:hAnsi="Courier New" w:cs="Courier New"/>
      <w:sz w:val="20"/>
      <w:szCs w:val="20"/>
      <w:lang w:val="vi-VN" w:eastAsia="vi-VN"/>
    </w:rPr>
  </w:style>
  <w:style w:type="character" w:styleId="Hyperlink">
    <w:name w:val="Hyperlink"/>
    <w:rsid w:val="00E46052"/>
    <w:rPr>
      <w:color w:val="0000FF"/>
      <w:u w:val="single"/>
    </w:rPr>
  </w:style>
  <w:style w:type="paragraph" w:customStyle="1" w:styleId="DefaultParagraphFontParaCharCharCharCharChar">
    <w:name w:val="Default Paragraph Font Para Char Char Char Char Char"/>
    <w:autoRedefine/>
    <w:rsid w:val="00E4605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E46052"/>
  </w:style>
  <w:style w:type="character" w:customStyle="1" w:styleId="Bodytext0">
    <w:name w:val="Body text_"/>
    <w:link w:val="Bodytext1"/>
    <w:locked/>
    <w:rsid w:val="00E46052"/>
    <w:rPr>
      <w:sz w:val="26"/>
      <w:szCs w:val="26"/>
      <w:shd w:val="clear" w:color="auto" w:fill="FFFFFF"/>
    </w:rPr>
  </w:style>
  <w:style w:type="paragraph" w:customStyle="1" w:styleId="Bodytext1">
    <w:name w:val="Body text1"/>
    <w:basedOn w:val="Normal"/>
    <w:link w:val="Bodytext0"/>
    <w:rsid w:val="00E4605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E46052"/>
    <w:rPr>
      <w:b/>
      <w:bCs/>
      <w:sz w:val="27"/>
      <w:szCs w:val="27"/>
      <w:shd w:val="clear" w:color="auto" w:fill="FFFFFF"/>
    </w:rPr>
  </w:style>
  <w:style w:type="paragraph" w:customStyle="1" w:styleId="Bodytext21">
    <w:name w:val="Body text (2)1"/>
    <w:basedOn w:val="Normal"/>
    <w:link w:val="Bodytext2"/>
    <w:rsid w:val="00E4605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E46052"/>
    <w:rPr>
      <w:spacing w:val="30"/>
      <w:w w:val="150"/>
      <w:sz w:val="8"/>
      <w:szCs w:val="8"/>
      <w:shd w:val="clear" w:color="auto" w:fill="FFFFFF"/>
    </w:rPr>
  </w:style>
  <w:style w:type="paragraph" w:customStyle="1" w:styleId="Bodytext90">
    <w:name w:val="Body text (9)"/>
    <w:basedOn w:val="Normal"/>
    <w:link w:val="Bodytext9"/>
    <w:rsid w:val="00E4605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E46052"/>
    <w:rPr>
      <w:b/>
      <w:bCs/>
      <w:sz w:val="27"/>
      <w:szCs w:val="27"/>
      <w:shd w:val="clear" w:color="auto" w:fill="FFFFFF"/>
    </w:rPr>
  </w:style>
  <w:style w:type="paragraph" w:customStyle="1" w:styleId="Heading31">
    <w:name w:val="Heading #3"/>
    <w:basedOn w:val="Normal"/>
    <w:link w:val="Heading30"/>
    <w:rsid w:val="00E4605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E4605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E46052"/>
    <w:rPr>
      <w:noProof/>
      <w:sz w:val="26"/>
      <w:szCs w:val="26"/>
      <w:shd w:val="clear" w:color="auto" w:fill="FFFFFF"/>
    </w:rPr>
  </w:style>
  <w:style w:type="paragraph" w:customStyle="1" w:styleId="Headerorfooter1">
    <w:name w:val="Header or footer1"/>
    <w:basedOn w:val="Normal"/>
    <w:link w:val="Headerorfooter"/>
    <w:rsid w:val="00E4605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E46052"/>
    <w:rPr>
      <w:noProof/>
      <w:sz w:val="26"/>
      <w:szCs w:val="26"/>
      <w:shd w:val="clear" w:color="auto" w:fill="FFFFFF"/>
    </w:rPr>
  </w:style>
  <w:style w:type="character" w:customStyle="1" w:styleId="Bodytext213pt">
    <w:name w:val="Body text (2) + 13 pt"/>
    <w:aliases w:val="Not Bold2"/>
    <w:rsid w:val="00E4605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E46052"/>
    <w:rPr>
      <w:rFonts w:ascii="Georgia" w:hAnsi="Georgia" w:cs="Georgia"/>
      <w:noProof/>
      <w:sz w:val="8"/>
      <w:szCs w:val="8"/>
      <w:u w:val="none"/>
      <w:lang w:bidi="ar-SA"/>
    </w:rPr>
  </w:style>
  <w:style w:type="character" w:customStyle="1" w:styleId="BodyText10">
    <w:name w:val="Body Text1"/>
    <w:rsid w:val="00E46052"/>
    <w:rPr>
      <w:rFonts w:ascii="Times New Roman" w:hAnsi="Times New Roman" w:cs="Times New Roman"/>
      <w:sz w:val="26"/>
      <w:szCs w:val="26"/>
      <w:u w:val="single"/>
      <w:lang w:bidi="ar-SA"/>
    </w:rPr>
  </w:style>
  <w:style w:type="paragraph" w:styleId="DocumentMap">
    <w:name w:val="Document Map"/>
    <w:basedOn w:val="Normal"/>
    <w:link w:val="DocumentMapChar"/>
    <w:semiHidden/>
    <w:rsid w:val="00E4605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46052"/>
    <w:rPr>
      <w:rFonts w:ascii="Tahoma" w:eastAsia="Times New Roman" w:hAnsi="Tahoma" w:cs="Tahoma"/>
      <w:sz w:val="20"/>
      <w:szCs w:val="20"/>
      <w:shd w:val="clear" w:color="auto" w:fill="000080"/>
    </w:rPr>
  </w:style>
  <w:style w:type="character" w:styleId="CommentReference">
    <w:name w:val="annotation reference"/>
    <w:semiHidden/>
    <w:rsid w:val="00E46052"/>
    <w:rPr>
      <w:sz w:val="16"/>
      <w:szCs w:val="16"/>
    </w:rPr>
  </w:style>
  <w:style w:type="paragraph" w:styleId="CommentText">
    <w:name w:val="annotation text"/>
    <w:basedOn w:val="Normal"/>
    <w:link w:val="CommentTextChar"/>
    <w:semiHidden/>
    <w:rsid w:val="00E460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46052"/>
    <w:rPr>
      <w:rFonts w:eastAsia="Times New Roman" w:cs="Times New Roman"/>
      <w:sz w:val="20"/>
      <w:szCs w:val="20"/>
    </w:rPr>
  </w:style>
  <w:style w:type="paragraph" w:styleId="CommentSubject">
    <w:name w:val="annotation subject"/>
    <w:basedOn w:val="CommentText"/>
    <w:next w:val="CommentText"/>
    <w:link w:val="CommentSubjectChar"/>
    <w:semiHidden/>
    <w:rsid w:val="00E46052"/>
    <w:rPr>
      <w:b/>
      <w:bCs/>
    </w:rPr>
  </w:style>
  <w:style w:type="character" w:customStyle="1" w:styleId="CommentSubjectChar">
    <w:name w:val="Comment Subject Char"/>
    <w:basedOn w:val="CommentTextChar"/>
    <w:link w:val="CommentSubject"/>
    <w:semiHidden/>
    <w:rsid w:val="00E46052"/>
    <w:rPr>
      <w:rFonts w:eastAsia="Times New Roman" w:cs="Times New Roman"/>
      <w:b/>
      <w:bCs/>
      <w:sz w:val="20"/>
      <w:szCs w:val="20"/>
    </w:rPr>
  </w:style>
  <w:style w:type="numbering" w:customStyle="1" w:styleId="NoList11">
    <w:name w:val="No List11"/>
    <w:next w:val="NoList"/>
    <w:semiHidden/>
    <w:rsid w:val="00E46052"/>
  </w:style>
  <w:style w:type="character" w:customStyle="1" w:styleId="normal-h1">
    <w:name w:val="normal-h1"/>
    <w:rsid w:val="00E46052"/>
    <w:rPr>
      <w:rFonts w:ascii="Times New Roman" w:hAnsi="Times New Roman" w:cs="Times New Roman" w:hint="default"/>
      <w:color w:val="0000FF"/>
      <w:sz w:val="24"/>
      <w:szCs w:val="24"/>
    </w:rPr>
  </w:style>
  <w:style w:type="character" w:customStyle="1" w:styleId="dieuchar">
    <w:name w:val="dieuchar"/>
    <w:rsid w:val="00E46052"/>
    <w:rPr>
      <w:b/>
      <w:bCs/>
      <w:color w:val="0000FF"/>
      <w:spacing w:val="24"/>
    </w:rPr>
  </w:style>
  <w:style w:type="paragraph" w:customStyle="1" w:styleId="CharChar1">
    <w:name w:val="Char Char1"/>
    <w:basedOn w:val="DocumentMap"/>
    <w:autoRedefine/>
    <w:rsid w:val="00E4605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E46052"/>
    <w:pPr>
      <w:widowControl w:val="0"/>
      <w:jc w:val="both"/>
    </w:pPr>
    <w:rPr>
      <w:rFonts w:eastAsia="SimSun" w:cs="Times New Roman"/>
      <w:kern w:val="2"/>
      <w:sz w:val="24"/>
      <w:szCs w:val="24"/>
      <w:lang w:eastAsia="zh-CN"/>
    </w:rPr>
  </w:style>
  <w:style w:type="numbering" w:customStyle="1" w:styleId="NoList2">
    <w:name w:val="No List2"/>
    <w:next w:val="NoList"/>
    <w:semiHidden/>
    <w:rsid w:val="00E46052"/>
  </w:style>
  <w:style w:type="paragraph" w:customStyle="1" w:styleId="Style1">
    <w:name w:val="Style1"/>
    <w:basedOn w:val="Normal"/>
    <w:rsid w:val="00E4605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E4605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E46052"/>
    <w:rPr>
      <w:color w:val="800080"/>
      <w:u w:val="single"/>
    </w:rPr>
  </w:style>
  <w:style w:type="character" w:customStyle="1" w:styleId="HeaderChar1">
    <w:name w:val="Header Char1"/>
    <w:rsid w:val="00E46052"/>
    <w:rPr>
      <w:rFonts w:eastAsia="Arial"/>
      <w:szCs w:val="28"/>
      <w:lang w:val="vi-VN" w:eastAsia="vi-VN"/>
    </w:rPr>
  </w:style>
  <w:style w:type="paragraph" w:styleId="BodyTextIndent2">
    <w:name w:val="Body Text Indent 2"/>
    <w:basedOn w:val="Normal"/>
    <w:link w:val="BodyTextIndent2Char"/>
    <w:rsid w:val="00E4605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46052"/>
    <w:rPr>
      <w:rFonts w:eastAsia="Times New Roman" w:cs="Times New Roman"/>
      <w:sz w:val="24"/>
      <w:szCs w:val="24"/>
    </w:rPr>
  </w:style>
  <w:style w:type="numbering" w:customStyle="1" w:styleId="NoList3">
    <w:name w:val="No List3"/>
    <w:next w:val="NoList"/>
    <w:uiPriority w:val="99"/>
    <w:semiHidden/>
    <w:rsid w:val="00E46052"/>
  </w:style>
  <w:style w:type="table" w:customStyle="1" w:styleId="TableGrid2">
    <w:name w:val="Table Grid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E46052"/>
  </w:style>
  <w:style w:type="numbering" w:customStyle="1" w:styleId="NoList21">
    <w:name w:val="No List21"/>
    <w:next w:val="NoList"/>
    <w:semiHidden/>
    <w:rsid w:val="00E46052"/>
  </w:style>
  <w:style w:type="numbering" w:customStyle="1" w:styleId="NoList4">
    <w:name w:val="No List4"/>
    <w:next w:val="NoList"/>
    <w:uiPriority w:val="99"/>
    <w:semiHidden/>
    <w:rsid w:val="00E46052"/>
  </w:style>
  <w:style w:type="table" w:customStyle="1" w:styleId="TableGrid3">
    <w:name w:val="Table Grid3"/>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E46052"/>
  </w:style>
  <w:style w:type="numbering" w:customStyle="1" w:styleId="NoList22">
    <w:name w:val="No List22"/>
    <w:next w:val="NoList"/>
    <w:semiHidden/>
    <w:rsid w:val="00E46052"/>
  </w:style>
  <w:style w:type="numbering" w:customStyle="1" w:styleId="NoList5">
    <w:name w:val="No List5"/>
    <w:next w:val="NoList"/>
    <w:uiPriority w:val="99"/>
    <w:semiHidden/>
    <w:unhideWhenUsed/>
    <w:rsid w:val="00E46052"/>
  </w:style>
  <w:style w:type="numbering" w:customStyle="1" w:styleId="NoList6">
    <w:name w:val="No List6"/>
    <w:next w:val="NoList"/>
    <w:uiPriority w:val="99"/>
    <w:semiHidden/>
    <w:unhideWhenUsed/>
    <w:rsid w:val="00E46052"/>
  </w:style>
  <w:style w:type="table" w:customStyle="1" w:styleId="TableGrid4">
    <w:name w:val="Table Grid4"/>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E46052"/>
  </w:style>
  <w:style w:type="table" w:customStyle="1" w:styleId="TableGrid11">
    <w:name w:val="Table Grid1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E46052"/>
  </w:style>
  <w:style w:type="numbering" w:customStyle="1" w:styleId="NoList23">
    <w:name w:val="No List23"/>
    <w:next w:val="NoList"/>
    <w:semiHidden/>
    <w:rsid w:val="00E46052"/>
  </w:style>
  <w:style w:type="numbering" w:customStyle="1" w:styleId="NoList31">
    <w:name w:val="No List31"/>
    <w:next w:val="NoList"/>
    <w:uiPriority w:val="99"/>
    <w:semiHidden/>
    <w:rsid w:val="00E46052"/>
  </w:style>
  <w:style w:type="table" w:customStyle="1" w:styleId="TableGrid21">
    <w:name w:val="Table Grid2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E46052"/>
  </w:style>
  <w:style w:type="numbering" w:customStyle="1" w:styleId="NoList211">
    <w:name w:val="No List211"/>
    <w:next w:val="NoList"/>
    <w:semiHidden/>
    <w:rsid w:val="00E46052"/>
  </w:style>
  <w:style w:type="numbering" w:customStyle="1" w:styleId="NoList41">
    <w:name w:val="No List41"/>
    <w:next w:val="NoList"/>
    <w:uiPriority w:val="99"/>
    <w:semiHidden/>
    <w:rsid w:val="00E46052"/>
  </w:style>
  <w:style w:type="table" w:customStyle="1" w:styleId="TableGrid31">
    <w:name w:val="Table Grid3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E46052"/>
  </w:style>
  <w:style w:type="numbering" w:customStyle="1" w:styleId="NoList221">
    <w:name w:val="No List221"/>
    <w:next w:val="NoList"/>
    <w:semiHidden/>
    <w:rsid w:val="00E46052"/>
  </w:style>
  <w:style w:type="numbering" w:customStyle="1" w:styleId="NoList51">
    <w:name w:val="No List51"/>
    <w:next w:val="NoList"/>
    <w:uiPriority w:val="99"/>
    <w:semiHidden/>
    <w:unhideWhenUsed/>
    <w:rsid w:val="00E46052"/>
  </w:style>
  <w:style w:type="numbering" w:customStyle="1" w:styleId="NoList7">
    <w:name w:val="No List7"/>
    <w:next w:val="NoList"/>
    <w:uiPriority w:val="99"/>
    <w:semiHidden/>
    <w:unhideWhenUsed/>
    <w:rsid w:val="00E46052"/>
  </w:style>
  <w:style w:type="table" w:customStyle="1" w:styleId="TableGrid5">
    <w:name w:val="Table Grid5"/>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rsid w:val="00E46052"/>
  </w:style>
  <w:style w:type="table" w:customStyle="1" w:styleId="TableGrid12">
    <w:name w:val="Table Grid1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E46052"/>
  </w:style>
  <w:style w:type="numbering" w:customStyle="1" w:styleId="NoList24">
    <w:name w:val="No List24"/>
    <w:next w:val="NoList"/>
    <w:semiHidden/>
    <w:rsid w:val="00E46052"/>
  </w:style>
  <w:style w:type="numbering" w:customStyle="1" w:styleId="NoList32">
    <w:name w:val="No List32"/>
    <w:next w:val="NoList"/>
    <w:uiPriority w:val="99"/>
    <w:semiHidden/>
    <w:rsid w:val="00E46052"/>
  </w:style>
  <w:style w:type="table" w:customStyle="1" w:styleId="TableGrid22">
    <w:name w:val="Table Grid2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E46052"/>
  </w:style>
  <w:style w:type="numbering" w:customStyle="1" w:styleId="NoList212">
    <w:name w:val="No List212"/>
    <w:next w:val="NoList"/>
    <w:semiHidden/>
    <w:rsid w:val="00E46052"/>
  </w:style>
  <w:style w:type="numbering" w:customStyle="1" w:styleId="NoList42">
    <w:name w:val="No List42"/>
    <w:next w:val="NoList"/>
    <w:uiPriority w:val="99"/>
    <w:semiHidden/>
    <w:rsid w:val="00E46052"/>
  </w:style>
  <w:style w:type="table" w:customStyle="1" w:styleId="TableGrid32">
    <w:name w:val="Table Grid3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E46052"/>
  </w:style>
  <w:style w:type="numbering" w:customStyle="1" w:styleId="NoList222">
    <w:name w:val="No List222"/>
    <w:next w:val="NoList"/>
    <w:semiHidden/>
    <w:rsid w:val="00E46052"/>
  </w:style>
  <w:style w:type="numbering" w:customStyle="1" w:styleId="NoList52">
    <w:name w:val="No List52"/>
    <w:next w:val="NoList"/>
    <w:uiPriority w:val="99"/>
    <w:semiHidden/>
    <w:unhideWhenUsed/>
    <w:rsid w:val="00E46052"/>
  </w:style>
  <w:style w:type="table" w:customStyle="1" w:styleId="TableGrid6">
    <w:name w:val="Table Grid6"/>
    <w:basedOn w:val="TableNormal"/>
    <w:next w:val="TableGrid"/>
    <w:uiPriority w:val="59"/>
    <w:rsid w:val="007754B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56EF8"/>
  </w:style>
  <w:style w:type="table" w:customStyle="1" w:styleId="TableGrid7">
    <w:name w:val="Table Grid7"/>
    <w:basedOn w:val="TableNormal"/>
    <w:next w:val="TableGrid"/>
    <w:uiPriority w:val="59"/>
    <w:rsid w:val="00A56EF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A56EF8"/>
  </w:style>
  <w:style w:type="table" w:customStyle="1" w:styleId="TableGrid13">
    <w:name w:val="Table Grid1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A56EF8"/>
  </w:style>
  <w:style w:type="numbering" w:customStyle="1" w:styleId="NoList25">
    <w:name w:val="No List25"/>
    <w:next w:val="NoList"/>
    <w:semiHidden/>
    <w:rsid w:val="00A56EF8"/>
  </w:style>
  <w:style w:type="numbering" w:customStyle="1" w:styleId="NoList33">
    <w:name w:val="No List33"/>
    <w:next w:val="NoList"/>
    <w:uiPriority w:val="99"/>
    <w:semiHidden/>
    <w:rsid w:val="00A56EF8"/>
  </w:style>
  <w:style w:type="table" w:customStyle="1" w:styleId="TableGrid23">
    <w:name w:val="Table Grid2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A56EF8"/>
  </w:style>
  <w:style w:type="numbering" w:customStyle="1" w:styleId="NoList213">
    <w:name w:val="No List213"/>
    <w:next w:val="NoList"/>
    <w:semiHidden/>
    <w:rsid w:val="00A56EF8"/>
  </w:style>
  <w:style w:type="numbering" w:customStyle="1" w:styleId="NoList43">
    <w:name w:val="No List43"/>
    <w:next w:val="NoList"/>
    <w:uiPriority w:val="99"/>
    <w:semiHidden/>
    <w:rsid w:val="00A56EF8"/>
  </w:style>
  <w:style w:type="table" w:customStyle="1" w:styleId="TableGrid33">
    <w:name w:val="Table Grid3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A56EF8"/>
  </w:style>
  <w:style w:type="numbering" w:customStyle="1" w:styleId="NoList223">
    <w:name w:val="No List223"/>
    <w:next w:val="NoList"/>
    <w:semiHidden/>
    <w:rsid w:val="00A56EF8"/>
  </w:style>
  <w:style w:type="numbering" w:customStyle="1" w:styleId="NoList53">
    <w:name w:val="No List53"/>
    <w:next w:val="NoList"/>
    <w:uiPriority w:val="99"/>
    <w:semiHidden/>
    <w:unhideWhenUsed/>
    <w:rsid w:val="00A56EF8"/>
  </w:style>
  <w:style w:type="numbering" w:customStyle="1" w:styleId="NoList9">
    <w:name w:val="No List9"/>
    <w:next w:val="NoList"/>
    <w:uiPriority w:val="99"/>
    <w:semiHidden/>
    <w:unhideWhenUsed/>
    <w:rsid w:val="00A74E3F"/>
  </w:style>
  <w:style w:type="table" w:customStyle="1" w:styleId="TableGrid8">
    <w:name w:val="Table Grid8"/>
    <w:basedOn w:val="TableNormal"/>
    <w:next w:val="TableGrid"/>
    <w:uiPriority w:val="59"/>
    <w:rsid w:val="00A74E3F"/>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rsid w:val="00A74E3F"/>
  </w:style>
  <w:style w:type="table" w:customStyle="1" w:styleId="TableGrid14">
    <w:name w:val="Table Grid1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A74E3F"/>
  </w:style>
  <w:style w:type="numbering" w:customStyle="1" w:styleId="NoList26">
    <w:name w:val="No List26"/>
    <w:next w:val="NoList"/>
    <w:semiHidden/>
    <w:rsid w:val="00A74E3F"/>
  </w:style>
  <w:style w:type="numbering" w:customStyle="1" w:styleId="NoList34">
    <w:name w:val="No List34"/>
    <w:next w:val="NoList"/>
    <w:uiPriority w:val="99"/>
    <w:semiHidden/>
    <w:rsid w:val="00A74E3F"/>
  </w:style>
  <w:style w:type="table" w:customStyle="1" w:styleId="TableGrid24">
    <w:name w:val="Table Grid2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rsid w:val="00A74E3F"/>
  </w:style>
  <w:style w:type="numbering" w:customStyle="1" w:styleId="NoList214">
    <w:name w:val="No List214"/>
    <w:next w:val="NoList"/>
    <w:semiHidden/>
    <w:rsid w:val="00A74E3F"/>
  </w:style>
  <w:style w:type="numbering" w:customStyle="1" w:styleId="NoList44">
    <w:name w:val="No List44"/>
    <w:next w:val="NoList"/>
    <w:uiPriority w:val="99"/>
    <w:semiHidden/>
    <w:rsid w:val="00A74E3F"/>
  </w:style>
  <w:style w:type="table" w:customStyle="1" w:styleId="TableGrid34">
    <w:name w:val="Table Grid3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74E3F"/>
  </w:style>
  <w:style w:type="numbering" w:customStyle="1" w:styleId="NoList224">
    <w:name w:val="No List224"/>
    <w:next w:val="NoList"/>
    <w:semiHidden/>
    <w:rsid w:val="00A74E3F"/>
  </w:style>
  <w:style w:type="numbering" w:customStyle="1" w:styleId="NoList54">
    <w:name w:val="No List54"/>
    <w:next w:val="NoList"/>
    <w:uiPriority w:val="99"/>
    <w:semiHidden/>
    <w:unhideWhenUsed/>
    <w:rsid w:val="00A74E3F"/>
  </w:style>
  <w:style w:type="numbering" w:customStyle="1" w:styleId="NoList10">
    <w:name w:val="No List10"/>
    <w:next w:val="NoList"/>
    <w:uiPriority w:val="99"/>
    <w:semiHidden/>
    <w:unhideWhenUsed/>
    <w:rsid w:val="00480186"/>
  </w:style>
  <w:style w:type="table" w:customStyle="1" w:styleId="TableGrid9">
    <w:name w:val="Table Grid9"/>
    <w:basedOn w:val="TableNormal"/>
    <w:next w:val="TableGrid"/>
    <w:uiPriority w:val="59"/>
    <w:rsid w:val="00480186"/>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480186"/>
  </w:style>
  <w:style w:type="table" w:customStyle="1" w:styleId="TableGrid15">
    <w:name w:val="Table Grid1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480186"/>
  </w:style>
  <w:style w:type="numbering" w:customStyle="1" w:styleId="NoList27">
    <w:name w:val="No List27"/>
    <w:next w:val="NoList"/>
    <w:semiHidden/>
    <w:rsid w:val="00480186"/>
  </w:style>
  <w:style w:type="numbering" w:customStyle="1" w:styleId="NoList35">
    <w:name w:val="No List35"/>
    <w:next w:val="NoList"/>
    <w:uiPriority w:val="99"/>
    <w:semiHidden/>
    <w:rsid w:val="00480186"/>
  </w:style>
  <w:style w:type="table" w:customStyle="1" w:styleId="TableGrid25">
    <w:name w:val="Table Grid2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semiHidden/>
    <w:rsid w:val="00480186"/>
  </w:style>
  <w:style w:type="numbering" w:customStyle="1" w:styleId="NoList215">
    <w:name w:val="No List215"/>
    <w:next w:val="NoList"/>
    <w:semiHidden/>
    <w:rsid w:val="00480186"/>
  </w:style>
  <w:style w:type="numbering" w:customStyle="1" w:styleId="NoList45">
    <w:name w:val="No List45"/>
    <w:next w:val="NoList"/>
    <w:uiPriority w:val="99"/>
    <w:semiHidden/>
    <w:rsid w:val="00480186"/>
  </w:style>
  <w:style w:type="table" w:customStyle="1" w:styleId="TableGrid35">
    <w:name w:val="Table Grid3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semiHidden/>
    <w:rsid w:val="00480186"/>
  </w:style>
  <w:style w:type="numbering" w:customStyle="1" w:styleId="NoList225">
    <w:name w:val="No List225"/>
    <w:next w:val="NoList"/>
    <w:semiHidden/>
    <w:rsid w:val="00480186"/>
  </w:style>
  <w:style w:type="numbering" w:customStyle="1" w:styleId="NoList55">
    <w:name w:val="No List55"/>
    <w:next w:val="NoList"/>
    <w:uiPriority w:val="99"/>
    <w:semiHidden/>
    <w:unhideWhenUsed/>
    <w:rsid w:val="00480186"/>
  </w:style>
  <w:style w:type="numbering" w:customStyle="1" w:styleId="NoList19">
    <w:name w:val="No List19"/>
    <w:next w:val="NoList"/>
    <w:uiPriority w:val="99"/>
    <w:semiHidden/>
    <w:unhideWhenUsed/>
    <w:rsid w:val="00CC2870"/>
  </w:style>
  <w:style w:type="table" w:customStyle="1" w:styleId="TableGrid10">
    <w:name w:val="Table Grid10"/>
    <w:basedOn w:val="TableNormal"/>
    <w:next w:val="TableGrid"/>
    <w:uiPriority w:val="59"/>
    <w:rsid w:val="00CC287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D0338C"/>
  </w:style>
  <w:style w:type="table" w:customStyle="1" w:styleId="TableGrid17">
    <w:name w:val="Table Grid17"/>
    <w:basedOn w:val="TableNormal"/>
    <w:next w:val="TableGrid"/>
    <w:uiPriority w:val="59"/>
    <w:rsid w:val="0016755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847A32"/>
  </w:style>
  <w:style w:type="table" w:customStyle="1" w:styleId="TableGrid18">
    <w:name w:val="Table Grid18"/>
    <w:basedOn w:val="TableNormal"/>
    <w:next w:val="TableGrid"/>
    <w:uiPriority w:val="59"/>
    <w:rsid w:val="00847A3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0C3E4A"/>
  </w:style>
  <w:style w:type="table" w:customStyle="1" w:styleId="TableGrid20">
    <w:name w:val="Table Grid20"/>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0C3E4A"/>
  </w:style>
  <w:style w:type="table" w:customStyle="1" w:styleId="TableGrid110">
    <w:name w:val="Table Grid110"/>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semiHidden/>
    <w:rsid w:val="000C3E4A"/>
  </w:style>
  <w:style w:type="numbering" w:customStyle="1" w:styleId="NoList210">
    <w:name w:val="No List210"/>
    <w:next w:val="NoList"/>
    <w:semiHidden/>
    <w:rsid w:val="000C3E4A"/>
  </w:style>
  <w:style w:type="numbering" w:customStyle="1" w:styleId="NoList36">
    <w:name w:val="No List36"/>
    <w:next w:val="NoList"/>
    <w:uiPriority w:val="99"/>
    <w:semiHidden/>
    <w:rsid w:val="000C3E4A"/>
  </w:style>
  <w:style w:type="table" w:customStyle="1" w:styleId="TableGrid28">
    <w:name w:val="Table Grid2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semiHidden/>
    <w:rsid w:val="000C3E4A"/>
  </w:style>
  <w:style w:type="numbering" w:customStyle="1" w:styleId="NoList216">
    <w:name w:val="No List216"/>
    <w:next w:val="NoList"/>
    <w:semiHidden/>
    <w:rsid w:val="000C3E4A"/>
  </w:style>
  <w:style w:type="numbering" w:customStyle="1" w:styleId="NoList46">
    <w:name w:val="No List46"/>
    <w:next w:val="NoList"/>
    <w:uiPriority w:val="99"/>
    <w:semiHidden/>
    <w:rsid w:val="000C3E4A"/>
  </w:style>
  <w:style w:type="table" w:customStyle="1" w:styleId="TableGrid38">
    <w:name w:val="Table Grid3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semiHidden/>
    <w:rsid w:val="000C3E4A"/>
  </w:style>
  <w:style w:type="numbering" w:customStyle="1" w:styleId="NoList226">
    <w:name w:val="No List226"/>
    <w:next w:val="NoList"/>
    <w:semiHidden/>
    <w:rsid w:val="000C3E4A"/>
  </w:style>
  <w:style w:type="numbering" w:customStyle="1" w:styleId="NoList56">
    <w:name w:val="No List56"/>
    <w:next w:val="NoList"/>
    <w:uiPriority w:val="99"/>
    <w:semiHidden/>
    <w:unhideWhenUsed/>
    <w:rsid w:val="000C3E4A"/>
  </w:style>
  <w:style w:type="table" w:customStyle="1" w:styleId="TableGrid41">
    <w:name w:val="Table Grid41"/>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C3E4A"/>
    <w:rPr>
      <w:rFonts w:eastAsia="Times New Roman" w:cs="Times New Roman"/>
      <w:sz w:val="24"/>
      <w:szCs w:val="24"/>
    </w:rPr>
  </w:style>
  <w:style w:type="character" w:customStyle="1" w:styleId="fontstyle21">
    <w:name w:val="fontstyle21"/>
    <w:rsid w:val="000C3E4A"/>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0C3E4A"/>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AE661C"/>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25BA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9118DE"/>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E93AE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2D4B9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1242F3"/>
  </w:style>
  <w:style w:type="table" w:customStyle="1" w:styleId="TableGrid47">
    <w:name w:val="Table Grid47"/>
    <w:basedOn w:val="TableNormal"/>
    <w:next w:val="TableGrid"/>
    <w:uiPriority w:val="59"/>
    <w:rsid w:val="001242F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1242F3"/>
  </w:style>
  <w:style w:type="table" w:customStyle="1" w:styleId="TableGrid111">
    <w:name w:val="Table Grid11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semiHidden/>
    <w:rsid w:val="001242F3"/>
  </w:style>
  <w:style w:type="numbering" w:customStyle="1" w:styleId="NoList217">
    <w:name w:val="No List217"/>
    <w:next w:val="NoList"/>
    <w:semiHidden/>
    <w:rsid w:val="001242F3"/>
  </w:style>
  <w:style w:type="numbering" w:customStyle="1" w:styleId="NoList37">
    <w:name w:val="No List37"/>
    <w:next w:val="NoList"/>
    <w:uiPriority w:val="99"/>
    <w:semiHidden/>
    <w:rsid w:val="001242F3"/>
  </w:style>
  <w:style w:type="table" w:customStyle="1" w:styleId="TableGrid210">
    <w:name w:val="Table Grid210"/>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semiHidden/>
    <w:rsid w:val="001242F3"/>
  </w:style>
  <w:style w:type="numbering" w:customStyle="1" w:styleId="NoList218">
    <w:name w:val="No List218"/>
    <w:next w:val="NoList"/>
    <w:semiHidden/>
    <w:rsid w:val="001242F3"/>
  </w:style>
  <w:style w:type="numbering" w:customStyle="1" w:styleId="NoList47">
    <w:name w:val="No List47"/>
    <w:next w:val="NoList"/>
    <w:uiPriority w:val="99"/>
    <w:semiHidden/>
    <w:rsid w:val="001242F3"/>
  </w:style>
  <w:style w:type="table" w:customStyle="1" w:styleId="TableGrid310">
    <w:name w:val="Table Grid310"/>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semiHidden/>
    <w:rsid w:val="001242F3"/>
  </w:style>
  <w:style w:type="numbering" w:customStyle="1" w:styleId="NoList227">
    <w:name w:val="No List227"/>
    <w:next w:val="NoList"/>
    <w:semiHidden/>
    <w:rsid w:val="001242F3"/>
  </w:style>
  <w:style w:type="numbering" w:customStyle="1" w:styleId="NoList57">
    <w:name w:val="No List57"/>
    <w:next w:val="NoList"/>
    <w:uiPriority w:val="99"/>
    <w:semiHidden/>
    <w:unhideWhenUsed/>
    <w:rsid w:val="001242F3"/>
  </w:style>
  <w:style w:type="table" w:customStyle="1" w:styleId="TableGrid48">
    <w:name w:val="Table Grid48"/>
    <w:basedOn w:val="TableNormal"/>
    <w:next w:val="TableGrid"/>
    <w:uiPriority w:val="59"/>
    <w:rsid w:val="001242F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242F3"/>
  </w:style>
  <w:style w:type="paragraph" w:customStyle="1" w:styleId="TableParagraph">
    <w:name w:val="Table Paragraph"/>
    <w:basedOn w:val="Normal"/>
    <w:uiPriority w:val="1"/>
    <w:qFormat/>
    <w:rsid w:val="001242F3"/>
    <w:pPr>
      <w:widowControl w:val="0"/>
      <w:autoSpaceDE w:val="0"/>
      <w:autoSpaceDN w:val="0"/>
      <w:spacing w:after="0" w:line="240" w:lineRule="auto"/>
    </w:pPr>
    <w:rPr>
      <w:rFonts w:ascii="Times New Roman" w:eastAsia="Times New Roman" w:hAnsi="Times New Roman" w:cs="Times New Roman"/>
      <w:lang w:val="vi"/>
    </w:rPr>
  </w:style>
  <w:style w:type="character" w:customStyle="1" w:styleId="Vnbnnidung">
    <w:name w:val="Văn bản nội dung_"/>
    <w:link w:val="Vnbnnidung0"/>
    <w:uiPriority w:val="99"/>
    <w:locked/>
    <w:rsid w:val="001242F3"/>
    <w:rPr>
      <w:rFonts w:cs="Times New Roman"/>
      <w:szCs w:val="28"/>
    </w:rPr>
  </w:style>
  <w:style w:type="paragraph" w:customStyle="1" w:styleId="Vnbnnidung0">
    <w:name w:val="Văn bản nội dung"/>
    <w:basedOn w:val="Normal"/>
    <w:link w:val="Vnbnnidung"/>
    <w:uiPriority w:val="99"/>
    <w:rsid w:val="001242F3"/>
    <w:pPr>
      <w:widowControl w:val="0"/>
      <w:spacing w:after="220" w:line="240" w:lineRule="auto"/>
      <w:ind w:firstLine="400"/>
    </w:pPr>
    <w:rPr>
      <w:rFonts w:ascii="Times New Roman" w:hAnsi="Times New Roman" w:cs="Times New Roman"/>
      <w:sz w:val="28"/>
      <w:szCs w:val="28"/>
    </w:rPr>
  </w:style>
  <w:style w:type="character" w:customStyle="1" w:styleId="Bodytext6">
    <w:name w:val="Body text (6)_"/>
    <w:basedOn w:val="DefaultParagraphFont"/>
    <w:link w:val="Bodytext60"/>
    <w:rsid w:val="001242F3"/>
    <w:rPr>
      <w:rFonts w:eastAsia="Times New Roman" w:cs="Times New Roman"/>
      <w:shd w:val="clear" w:color="auto" w:fill="FFFFFF"/>
    </w:rPr>
  </w:style>
  <w:style w:type="paragraph" w:customStyle="1" w:styleId="Bodytext60">
    <w:name w:val="Body text (6)"/>
    <w:basedOn w:val="Normal"/>
    <w:link w:val="Bodytext6"/>
    <w:rsid w:val="001242F3"/>
    <w:pPr>
      <w:widowControl w:val="0"/>
      <w:shd w:val="clear" w:color="auto" w:fill="FFFFFF"/>
      <w:spacing w:after="0" w:line="264" w:lineRule="auto"/>
      <w:ind w:firstLine="580"/>
    </w:pPr>
    <w:rPr>
      <w:rFonts w:ascii="Times New Roman" w:eastAsia="Times New Roman" w:hAnsi="Times New Roman" w:cs="Times New Roman"/>
      <w:sz w:val="28"/>
    </w:rPr>
  </w:style>
  <w:style w:type="table" w:customStyle="1" w:styleId="TableGrid51">
    <w:name w:val="Table Grid5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5862A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89417B"/>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418E7"/>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CA200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4812">
      <w:bodyDiv w:val="1"/>
      <w:marLeft w:val="0"/>
      <w:marRight w:val="0"/>
      <w:marTop w:val="0"/>
      <w:marBottom w:val="0"/>
      <w:divBdr>
        <w:top w:val="none" w:sz="0" w:space="0" w:color="auto"/>
        <w:left w:val="none" w:sz="0" w:space="0" w:color="auto"/>
        <w:bottom w:val="none" w:sz="0" w:space="0" w:color="auto"/>
        <w:right w:val="none" w:sz="0" w:space="0" w:color="auto"/>
      </w:divBdr>
    </w:div>
    <w:div w:id="355277602">
      <w:bodyDiv w:val="1"/>
      <w:marLeft w:val="0"/>
      <w:marRight w:val="0"/>
      <w:marTop w:val="0"/>
      <w:marBottom w:val="0"/>
      <w:divBdr>
        <w:top w:val="none" w:sz="0" w:space="0" w:color="auto"/>
        <w:left w:val="none" w:sz="0" w:space="0" w:color="auto"/>
        <w:bottom w:val="none" w:sz="0" w:space="0" w:color="auto"/>
        <w:right w:val="none" w:sz="0" w:space="0" w:color="auto"/>
      </w:divBdr>
    </w:div>
    <w:div w:id="370307040">
      <w:bodyDiv w:val="1"/>
      <w:marLeft w:val="0"/>
      <w:marRight w:val="0"/>
      <w:marTop w:val="0"/>
      <w:marBottom w:val="0"/>
      <w:divBdr>
        <w:top w:val="none" w:sz="0" w:space="0" w:color="auto"/>
        <w:left w:val="none" w:sz="0" w:space="0" w:color="auto"/>
        <w:bottom w:val="none" w:sz="0" w:space="0" w:color="auto"/>
        <w:right w:val="none" w:sz="0" w:space="0" w:color="auto"/>
      </w:divBdr>
    </w:div>
    <w:div w:id="1107506647">
      <w:bodyDiv w:val="1"/>
      <w:marLeft w:val="0"/>
      <w:marRight w:val="0"/>
      <w:marTop w:val="0"/>
      <w:marBottom w:val="0"/>
      <w:divBdr>
        <w:top w:val="none" w:sz="0" w:space="0" w:color="auto"/>
        <w:left w:val="none" w:sz="0" w:space="0" w:color="auto"/>
        <w:bottom w:val="none" w:sz="0" w:space="0" w:color="auto"/>
        <w:right w:val="none" w:sz="0" w:space="0" w:color="auto"/>
      </w:divBdr>
    </w:div>
    <w:div w:id="1349530075">
      <w:bodyDiv w:val="1"/>
      <w:marLeft w:val="0"/>
      <w:marRight w:val="0"/>
      <w:marTop w:val="0"/>
      <w:marBottom w:val="0"/>
      <w:divBdr>
        <w:top w:val="none" w:sz="0" w:space="0" w:color="auto"/>
        <w:left w:val="none" w:sz="0" w:space="0" w:color="auto"/>
        <w:bottom w:val="none" w:sz="0" w:space="0" w:color="auto"/>
        <w:right w:val="none" w:sz="0" w:space="0" w:color="auto"/>
      </w:divBdr>
    </w:div>
    <w:div w:id="19721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1C2C1-69B4-40E4-9EAA-D9A6377F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3</cp:revision>
  <dcterms:created xsi:type="dcterms:W3CDTF">2024-04-05T06:50:00Z</dcterms:created>
  <dcterms:modified xsi:type="dcterms:W3CDTF">2024-04-05T06:53:00Z</dcterms:modified>
</cp:coreProperties>
</file>