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3D4A04" w:rsidRPr="007D038B" w:rsidRDefault="003D4A04" w:rsidP="003D4A04">
      <w:pPr>
        <w:shd w:val="clear" w:color="auto" w:fill="FFFFFF"/>
        <w:spacing w:before="120" w:after="120" w:line="212" w:lineRule="atLeast"/>
        <w:ind w:firstLine="720"/>
        <w:jc w:val="both"/>
        <w:rPr>
          <w:b/>
          <w:bCs/>
          <w:sz w:val="28"/>
          <w:szCs w:val="28"/>
        </w:rPr>
      </w:pPr>
      <w:r w:rsidRPr="007D038B">
        <w:rPr>
          <w:b/>
          <w:bCs/>
          <w:sz w:val="28"/>
          <w:szCs w:val="28"/>
        </w:rPr>
        <w:t>13. Tên thủ tục hành chính: Thủ tục cho phép trung tâm học tập cộng đồng hoạt động trở lại</w:t>
      </w:r>
    </w:p>
    <w:p w:rsidR="003D4A04" w:rsidRPr="007D038B" w:rsidRDefault="003D4A04" w:rsidP="003D4A0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3D4A04"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3D4A04" w:rsidRPr="007D038B" w:rsidTr="008806F9">
        <w:trPr>
          <w:trHeight w:val="898"/>
        </w:trPr>
        <w:tc>
          <w:tcPr>
            <w:tcW w:w="851" w:type="dxa"/>
            <w:vMerge w:val="restart"/>
            <w:tcBorders>
              <w:top w:val="single" w:sz="4" w:space="0" w:color="auto"/>
            </w:tcBorders>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3D4A04" w:rsidRPr="007D038B" w:rsidRDefault="003D4A04"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3D4A04" w:rsidRPr="007D038B" w:rsidRDefault="003D4A04"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3D4A04" w:rsidRPr="007D038B" w:rsidRDefault="003D4A04" w:rsidP="008806F9">
            <w:pPr>
              <w:jc w:val="center"/>
              <w:rPr>
                <w:i/>
                <w:sz w:val="26"/>
                <w:szCs w:val="26"/>
                <w:lang w:val="vi-VN"/>
              </w:rPr>
            </w:pPr>
          </w:p>
        </w:tc>
      </w:tr>
      <w:tr w:rsidR="003D4A04" w:rsidRPr="007D038B" w:rsidTr="008806F9">
        <w:trPr>
          <w:trHeight w:val="359"/>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i/>
                <w:sz w:val="26"/>
                <w:szCs w:val="26"/>
              </w:rPr>
            </w:pPr>
          </w:p>
        </w:tc>
      </w:tr>
      <w:tr w:rsidR="003D4A04" w:rsidRPr="007D038B" w:rsidTr="008806F9">
        <w:trPr>
          <w:trHeight w:val="359"/>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4A04" w:rsidRPr="007D038B" w:rsidRDefault="003D4A04" w:rsidP="008806F9">
            <w:pPr>
              <w:shd w:val="clear" w:color="auto" w:fill="FFFFFF"/>
              <w:spacing w:before="120" w:after="120" w:line="212" w:lineRule="atLeast"/>
              <w:ind w:firstLine="720"/>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cho phép hoạt động trở lại của trung tâm học tập cộng đồng</w:t>
            </w:r>
            <w:r w:rsidRPr="007D038B">
              <w:rPr>
                <w:sz w:val="26"/>
                <w:szCs w:val="26"/>
              </w:rPr>
              <w:t xml:space="preserve"> trên địa bàn thuộc phạm vi quản lý và thông tin cho Ủy ban nhân dân cấp xã biết hồ sơ được chấp nhận hoặc yêu cầu tiếp tục hoàn thiện.</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i/>
                <w:sz w:val="26"/>
                <w:szCs w:val="26"/>
              </w:rPr>
            </w:pPr>
          </w:p>
        </w:tc>
      </w:tr>
      <w:tr w:rsidR="003D4A04" w:rsidRPr="007D038B" w:rsidTr="008806F9">
        <w:trPr>
          <w:trHeight w:val="600"/>
        </w:trPr>
        <w:tc>
          <w:tcPr>
            <w:tcW w:w="851" w:type="dxa"/>
            <w:vMerge w:val="restart"/>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3D4A04" w:rsidRPr="007D038B" w:rsidRDefault="003D4A04"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3D4A04" w:rsidRPr="007D038B" w:rsidRDefault="003D4A04"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D4A04" w:rsidRPr="007D038B" w:rsidRDefault="003D4A04"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3D4A04" w:rsidRPr="007D038B" w:rsidRDefault="003D4A04" w:rsidP="008806F9">
            <w:pPr>
              <w:jc w:val="center"/>
              <w:rPr>
                <w:i/>
                <w:sz w:val="26"/>
                <w:szCs w:val="26"/>
                <w:lang w:val="vi-VN"/>
              </w:rPr>
            </w:pPr>
          </w:p>
        </w:tc>
      </w:tr>
      <w:tr w:rsidR="003D4A04" w:rsidRPr="007D038B" w:rsidTr="008806F9">
        <w:trPr>
          <w:trHeight w:val="600"/>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spacing w:before="120" w:after="120"/>
              <w:jc w:val="both"/>
              <w:rPr>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val="restart"/>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3D4A04" w:rsidRPr="007D038B" w:rsidRDefault="003D4A04"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p>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3D4A04" w:rsidRPr="007D038B" w:rsidRDefault="003D4A04"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07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i/>
                <w:sz w:val="26"/>
                <w:szCs w:val="26"/>
              </w:rPr>
            </w:pPr>
          </w:p>
        </w:tc>
      </w:tr>
      <w:tr w:rsidR="003D4A04" w:rsidRPr="007D038B" w:rsidTr="008806F9">
        <w:tc>
          <w:tcPr>
            <w:tcW w:w="851"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3D4A04" w:rsidRPr="007D038B" w:rsidRDefault="003D4A04"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3D4A04" w:rsidRPr="007D038B" w:rsidRDefault="003D4A04"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3D4A04" w:rsidRPr="007D038B" w:rsidRDefault="003D4A04" w:rsidP="008806F9">
            <w:pPr>
              <w:spacing w:before="120" w:after="120" w:line="340" w:lineRule="exact"/>
              <w:ind w:firstLine="709"/>
              <w:jc w:val="both"/>
              <w:rPr>
                <w:iCs/>
                <w:sz w:val="28"/>
                <w:szCs w:val="28"/>
                <w:lang w:val="nl-NL"/>
              </w:rPr>
            </w:pPr>
            <w:r w:rsidRPr="007D038B">
              <w:rPr>
                <w:iCs/>
                <w:sz w:val="28"/>
                <w:szCs w:val="28"/>
                <w:lang w:val="nl-NL"/>
              </w:rPr>
              <w:t>- T</w:t>
            </w:r>
            <w:r w:rsidRPr="00191CC5">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D4A04" w:rsidRPr="007D038B" w:rsidRDefault="003D4A04" w:rsidP="008806F9">
            <w:pPr>
              <w:spacing w:before="120" w:after="120"/>
              <w:ind w:firstLine="650"/>
              <w:jc w:val="both"/>
              <w:rPr>
                <w:iCs/>
                <w:sz w:val="28"/>
                <w:szCs w:val="28"/>
                <w:lang w:val="nl-NL"/>
              </w:rPr>
            </w:pPr>
            <w:r w:rsidRPr="007D038B">
              <w:rPr>
                <w:iCs/>
                <w:sz w:val="28"/>
                <w:szCs w:val="28"/>
                <w:lang w:val="nl-NL"/>
              </w:rPr>
              <w:lastRenderedPageBreak/>
              <w:t xml:space="preserve">- </w:t>
            </w:r>
            <w:r w:rsidRPr="00191CC5">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3D4A04" w:rsidRPr="007D038B" w:rsidRDefault="003D4A04" w:rsidP="008806F9">
            <w:pPr>
              <w:spacing w:before="120" w:after="120"/>
              <w:ind w:firstLine="650"/>
              <w:jc w:val="both"/>
              <w:rPr>
                <w:iCs/>
                <w:sz w:val="28"/>
                <w:szCs w:val="28"/>
                <w:lang w:val="nl-NL"/>
              </w:rPr>
            </w:pPr>
            <w:r w:rsidRPr="007D038B">
              <w:rPr>
                <w:iCs/>
                <w:sz w:val="28"/>
                <w:szCs w:val="28"/>
                <w:lang w:val="nl-NL"/>
              </w:rPr>
              <w:t>- Trường hợp nhận kết quả</w:t>
            </w:r>
            <w:r w:rsidRPr="00191CC5">
              <w:rPr>
                <w:sz w:val="28"/>
                <w:szCs w:val="28"/>
                <w:lang w:val="nl-NL"/>
              </w:rPr>
              <w:t xml:space="preserve">thông </w:t>
            </w:r>
            <w:r w:rsidRPr="007D038B">
              <w:rPr>
                <w:sz w:val="28"/>
                <w:szCs w:val="28"/>
                <w:lang w:val="vi-VN"/>
              </w:rPr>
              <w:t xml:space="preserve">qua dịch vụ bưu chính </w:t>
            </w:r>
            <w:r w:rsidRPr="00191CC5">
              <w:rPr>
                <w:sz w:val="28"/>
                <w:szCs w:val="28"/>
                <w:lang w:val="nl-NL"/>
              </w:rPr>
              <w:t>công ích. (</w:t>
            </w:r>
            <w:r w:rsidRPr="007D038B">
              <w:rPr>
                <w:iCs/>
                <w:sz w:val="28"/>
                <w:szCs w:val="28"/>
                <w:lang w:val="nl-NL"/>
              </w:rPr>
              <w:t>đăng ký</w:t>
            </w:r>
            <w:r w:rsidRPr="00191CC5">
              <w:rPr>
                <w:sz w:val="28"/>
                <w:szCs w:val="28"/>
                <w:lang w:val="nl-NL"/>
              </w:rPr>
              <w:t xml:space="preserve"> theo hướng dẫn của Bưu điện)</w:t>
            </w:r>
            <w:r w:rsidRPr="00191CC5">
              <w:rPr>
                <w:rStyle w:val="fontstyle21"/>
                <w:color w:val="auto"/>
                <w:lang w:val="nl-NL"/>
              </w:rPr>
              <w:t>(nếu có)</w:t>
            </w:r>
          </w:p>
          <w:p w:rsidR="003D4A04" w:rsidRPr="007D038B" w:rsidRDefault="003D4A04"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91CC5">
              <w:rPr>
                <w:rStyle w:val="fontstyle21"/>
                <w:color w:val="auto"/>
                <w:lang w:val="nl-NL"/>
              </w:rPr>
              <w:t xml:space="preserve"> trường hợp đăng ký nhận kết quả trực tuyến thì thông qua Cổng Dịch vụ công trực tuyến. (nếu có)</w:t>
            </w:r>
          </w:p>
          <w:p w:rsidR="003D4A04" w:rsidRPr="007D038B" w:rsidRDefault="003D4A04"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3D4A04" w:rsidRPr="007D038B" w:rsidRDefault="003D4A04" w:rsidP="003D4A0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3D4A04" w:rsidRPr="007D038B" w:rsidRDefault="003D4A04" w:rsidP="003D4A0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d. Cơ quan giải quyết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3D4A04" w:rsidRPr="00191CC5"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191CC5">
        <w:rPr>
          <w:rFonts w:ascii="Times New Roman" w:hAnsi="Times New Roman"/>
          <w:sz w:val="28"/>
          <w:szCs w:val="28"/>
          <w:lang w:val="hr-HR"/>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3D4A04" w:rsidRPr="00191CC5" w:rsidRDefault="003D4A04" w:rsidP="003D4A0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191CC5">
        <w:rPr>
          <w:rFonts w:ascii="Times New Roman" w:hAnsi="Times New Roman"/>
          <w:b/>
          <w:bCs/>
          <w:sz w:val="28"/>
          <w:szCs w:val="28"/>
          <w:lang w:val="hr-HR"/>
        </w:rPr>
        <w:t xml:space="preserve">i. Căn cứ pháp lý của thủ tục hành chính: </w:t>
      </w:r>
    </w:p>
    <w:p w:rsidR="003D4A04" w:rsidRPr="00191CC5" w:rsidRDefault="003D4A04" w:rsidP="003D4A04">
      <w:pPr>
        <w:shd w:val="clear" w:color="auto" w:fill="FFFFFF"/>
        <w:spacing w:before="120" w:after="120"/>
        <w:ind w:firstLine="720"/>
        <w:jc w:val="both"/>
        <w:rPr>
          <w:sz w:val="28"/>
          <w:szCs w:val="28"/>
          <w:lang w:val="hr-HR"/>
        </w:rPr>
      </w:pPr>
      <w:r w:rsidRPr="00191CC5">
        <w:rPr>
          <w:sz w:val="28"/>
          <w:szCs w:val="28"/>
          <w:lang w:val="hr-HR"/>
        </w:rPr>
        <w:t>+ Điểm c, d, đ Khoản 3 Điều 44 Nghị định số </w:t>
      </w:r>
      <w:hyperlink r:id="rId9" w:tgtFrame="_blank" w:tooltip="Nghị định 46/2017/NĐ-CP" w:history="1">
        <w:r w:rsidRPr="00191CC5">
          <w:rPr>
            <w:sz w:val="28"/>
            <w:szCs w:val="28"/>
            <w:lang w:val="hr-HR"/>
          </w:rPr>
          <w:t>46/2017/NĐ-CP</w:t>
        </w:r>
      </w:hyperlink>
      <w:r w:rsidRPr="00191CC5">
        <w:rPr>
          <w:sz w:val="28"/>
          <w:szCs w:val="28"/>
          <w:lang w:val="hr-HR"/>
        </w:rPr>
        <w:t> ngày 21/4/2017 của Chính phủ quy định về điều kiện đầu tư và hoạt động trong lĩnh vực giáo dục;</w:t>
      </w:r>
    </w:p>
    <w:p w:rsidR="003D4A04" w:rsidRPr="00191CC5" w:rsidRDefault="003D4A04" w:rsidP="003D4A04">
      <w:pPr>
        <w:shd w:val="clear" w:color="auto" w:fill="FFFFFF"/>
        <w:spacing w:before="120" w:after="120"/>
        <w:ind w:firstLine="720"/>
        <w:jc w:val="both"/>
        <w:rPr>
          <w:i/>
          <w:iCs/>
          <w:sz w:val="28"/>
          <w:szCs w:val="28"/>
          <w:lang w:val="hr-HR"/>
        </w:rPr>
      </w:pPr>
      <w:r w:rsidRPr="00191CC5">
        <w:rPr>
          <w:i/>
          <w:iCs/>
          <w:sz w:val="28"/>
          <w:szCs w:val="28"/>
          <w:lang w:val="hr-HR"/>
        </w:rPr>
        <w:t>+ Điều 2 Nghị định số </w:t>
      </w:r>
      <w:hyperlink r:id="rId10" w:tgtFrame="_blank" w:tooltip="Nghị định 135/2018/NĐ-CP" w:history="1">
        <w:r w:rsidRPr="00191CC5">
          <w:rPr>
            <w:i/>
            <w:iCs/>
            <w:sz w:val="28"/>
            <w:szCs w:val="28"/>
            <w:lang w:val="hr-HR"/>
          </w:rPr>
          <w:t>135/2018/NĐ-CP</w:t>
        </w:r>
      </w:hyperlink>
      <w:r w:rsidRPr="00191CC5">
        <w:rPr>
          <w:i/>
          <w:iCs/>
          <w:sz w:val="28"/>
          <w:szCs w:val="28"/>
          <w:lang w:val="hr-HR"/>
        </w:rPr>
        <w:t> ngày 04/10/2018 của Chính phủ sửa đổi một số điều của Nghị định </w:t>
      </w:r>
      <w:hyperlink r:id="rId11" w:tgtFrame="_blank" w:tooltip="Nghị định 46/2017/NĐ-CP" w:history="1">
        <w:r w:rsidRPr="00191CC5">
          <w:rPr>
            <w:i/>
            <w:iCs/>
            <w:sz w:val="28"/>
            <w:szCs w:val="28"/>
            <w:lang w:val="hr-HR"/>
          </w:rPr>
          <w:t>46/2017/NĐ-CP</w:t>
        </w:r>
      </w:hyperlink>
      <w:r w:rsidRPr="00191CC5">
        <w:rPr>
          <w:i/>
          <w:iCs/>
          <w:sz w:val="28"/>
          <w:szCs w:val="28"/>
          <w:lang w:val="hr-HR"/>
        </w:rPr>
        <w:t> ngày 21/4/2017 của Chính phủ quy định về điều kiện đầu tư và hoạt động trong lĩnh vực giáo dục.</w:t>
      </w:r>
    </w:p>
    <w:p w:rsidR="003D4A04" w:rsidRPr="00191CC5" w:rsidRDefault="003D4A04" w:rsidP="003D4A04">
      <w:pPr>
        <w:shd w:val="clear" w:color="auto" w:fill="FFFFFF"/>
        <w:spacing w:before="120" w:after="120"/>
        <w:ind w:firstLine="720"/>
        <w:jc w:val="both"/>
        <w:rPr>
          <w:sz w:val="28"/>
          <w:szCs w:val="28"/>
          <w:lang w:val="hr-HR"/>
        </w:rPr>
      </w:pPr>
      <w:r w:rsidRPr="00191CC5">
        <w:rPr>
          <w:sz w:val="28"/>
          <w:szCs w:val="28"/>
          <w:lang w:val="hr-HR"/>
        </w:rPr>
        <w:t>+ Thông tư số 12/2010/TT-BVHTTDL ngày 22/12/2010 của Bộ Văn hóa Thể thao và Du lịch ban hành Quy chế mẫu về tổ chức, hoạt động và tiêu chí của Trung tâm Văn hóa-Thể thao của Xã;</w:t>
      </w:r>
    </w:p>
    <w:p w:rsidR="003D4A04" w:rsidRPr="00191CC5" w:rsidRDefault="003D4A04" w:rsidP="003D4A04">
      <w:pPr>
        <w:shd w:val="clear" w:color="auto" w:fill="FFFFFF"/>
        <w:spacing w:before="120" w:after="120"/>
        <w:ind w:firstLine="720"/>
        <w:jc w:val="both"/>
        <w:rPr>
          <w:sz w:val="28"/>
          <w:szCs w:val="28"/>
          <w:lang w:val="hr-HR"/>
        </w:rPr>
      </w:pPr>
      <w:r w:rsidRPr="00191CC5">
        <w:rPr>
          <w:sz w:val="28"/>
          <w:szCs w:val="28"/>
          <w:lang w:val="hr-HR"/>
        </w:rPr>
        <w:t>+ Quyết định số 09/2008/QĐ-BGDĐT ngày 24/3/2008 của Bộ trưởng Bộ Giáo dục và Đào tạo ban hành Quy chế tổ chức, hoạt động của Trung tâm Văn hóa - Học tập cộng đồng cấp Xã;</w:t>
      </w:r>
    </w:p>
    <w:p w:rsidR="003D4A04" w:rsidRPr="00191CC5" w:rsidRDefault="003D4A04" w:rsidP="003D4A04">
      <w:pPr>
        <w:shd w:val="clear" w:color="auto" w:fill="FFFFFF"/>
        <w:spacing w:before="120" w:after="120"/>
        <w:ind w:firstLine="720"/>
        <w:jc w:val="both"/>
        <w:rPr>
          <w:sz w:val="28"/>
          <w:szCs w:val="28"/>
          <w:lang w:val="hr-HR"/>
        </w:rPr>
      </w:pPr>
      <w:r w:rsidRPr="00191CC5">
        <w:rPr>
          <w:sz w:val="28"/>
          <w:szCs w:val="28"/>
          <w:lang w:val="hr-HR"/>
        </w:rPr>
        <w:t>+ Thông tư số 96/2008/TT-BTC ngày 27/10/2008 của Bộ Tài chính về việc hướng dẫn hỗ trợ kinh phí từ ngân sách Nhà nước cho hoạt động của Trung tâm Học tập cộng đồng;</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lastRenderedPageBreak/>
        <w:t>+ Quyết định 347/QĐ-UBND.HC ngày 24/4/2012 của UBND Tỉnh Đồng Tháp về việc ban hành Đề án thành lập Trung tâm Văn hóa - Học tập cộng đồng cấp Xã;</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Quyết định 350/QĐ-UBND.HC ngày 26/4/2012 của UBND Tỉnh Đồng Tháp về việc ban hành Quy chế mẫu về tổ chức và hoạt động của Trung tâm Văn hóa - Học tập cộng đồng cấp Xã;</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sz w:val="28"/>
                <w:szCs w:val="28"/>
                <w:lang w:val="nl-NL"/>
              </w:rPr>
            </w:pPr>
            <w:r w:rsidRPr="007D038B">
              <w:rPr>
                <w:b/>
                <w:bCs/>
                <w:sz w:val="28"/>
                <w:szCs w:val="28"/>
                <w:lang w:val="nl-NL"/>
              </w:rPr>
              <w:t>Thời gian lưu</w:t>
            </w:r>
          </w:p>
        </w:tc>
      </w:tr>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rPr>
                <w:sz w:val="28"/>
                <w:szCs w:val="28"/>
                <w:lang w:val="nl-NL"/>
              </w:rPr>
            </w:pPr>
            <w:r w:rsidRPr="007D038B">
              <w:rPr>
                <w:sz w:val="28"/>
                <w:szCs w:val="28"/>
                <w:lang w:val="nl-NL"/>
              </w:rPr>
              <w:t>- Như mục b;</w:t>
            </w:r>
          </w:p>
          <w:p w:rsidR="003D4A04" w:rsidRPr="007D038B" w:rsidRDefault="003D4A04"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D4A04" w:rsidRPr="007D038B" w:rsidRDefault="003D4A04" w:rsidP="008806F9">
            <w:pPr>
              <w:spacing w:before="40" w:after="40"/>
              <w:rPr>
                <w:sz w:val="28"/>
                <w:szCs w:val="28"/>
                <w:lang w:val="nl-NL"/>
              </w:rPr>
            </w:pPr>
            <w:r w:rsidRPr="007D038B">
              <w:rPr>
                <w:sz w:val="28"/>
                <w:szCs w:val="28"/>
                <w:lang w:val="nl-NL"/>
              </w:rPr>
              <w:t>- Hồ sơ thẩm định (nếu có)</w:t>
            </w:r>
          </w:p>
          <w:p w:rsidR="003D4A04" w:rsidRPr="007D038B" w:rsidRDefault="003D4A04"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3D4A04" w:rsidRPr="007D038B" w:rsidRDefault="003D4A04" w:rsidP="008806F9">
            <w:pPr>
              <w:spacing w:before="40" w:after="40"/>
              <w:rPr>
                <w:sz w:val="26"/>
                <w:szCs w:val="26"/>
                <w:lang w:val="nl-NL"/>
              </w:rPr>
            </w:pPr>
          </w:p>
        </w:tc>
      </w:tr>
    </w:tbl>
    <w:p w:rsidR="003D4A04" w:rsidRDefault="003D4A04" w:rsidP="003D4A04">
      <w:pPr>
        <w:spacing w:before="60" w:after="60"/>
        <w:jc w:val="both"/>
        <w:rPr>
          <w:b/>
          <w:bCs/>
          <w:sz w:val="28"/>
          <w:szCs w:val="28"/>
        </w:rPr>
      </w:pPr>
    </w:p>
    <w:p w:rsidR="003D4A04" w:rsidRDefault="003D4A04" w:rsidP="003D4A04">
      <w:pPr>
        <w:spacing w:before="60" w:after="60"/>
        <w:jc w:val="both"/>
        <w:rPr>
          <w:b/>
          <w:bCs/>
          <w:sz w:val="28"/>
          <w:szCs w:val="28"/>
        </w:rPr>
      </w:pPr>
    </w:p>
    <w:p w:rsidR="00376C41" w:rsidRPr="00425147" w:rsidRDefault="00376C41" w:rsidP="00425147"/>
    <w:sectPr w:rsidR="00376C41" w:rsidRPr="00425147" w:rsidSect="00191CC5">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02" w:rsidRDefault="00201702">
      <w:r>
        <w:separator/>
      </w:r>
    </w:p>
  </w:endnote>
  <w:endnote w:type="continuationSeparator" w:id="0">
    <w:p w:rsidR="00201702" w:rsidRDefault="002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91CC5">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02" w:rsidRDefault="00201702">
      <w:r>
        <w:separator/>
      </w:r>
    </w:p>
  </w:footnote>
  <w:footnote w:type="continuationSeparator" w:id="0">
    <w:p w:rsidR="00201702" w:rsidRDefault="0020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91CC5">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1CC5"/>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702"/>
    <w:rsid w:val="00201E9D"/>
    <w:rsid w:val="002061CC"/>
    <w:rsid w:val="0020678C"/>
    <w:rsid w:val="00210982"/>
    <w:rsid w:val="002127F4"/>
    <w:rsid w:val="0021289E"/>
    <w:rsid w:val="002140FD"/>
    <w:rsid w:val="002143CC"/>
    <w:rsid w:val="00214C67"/>
    <w:rsid w:val="00216726"/>
    <w:rsid w:val="002209B6"/>
    <w:rsid w:val="00221378"/>
    <w:rsid w:val="002218CE"/>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A04"/>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2CA"/>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D709-8246-4A11-AF9E-6850F0FB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2020-04-01T16:27:00Z</dcterms:created>
  <dcterms:modified xsi:type="dcterms:W3CDTF">2023-12-22T07:49:00Z</dcterms:modified>
</cp:coreProperties>
</file>