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11" w:rsidRPr="000554EA" w:rsidRDefault="001B1C11" w:rsidP="001B1C11">
      <w:pPr>
        <w:widowControl w:val="0"/>
        <w:tabs>
          <w:tab w:val="left" w:pos="704"/>
        </w:tabs>
        <w:spacing w:before="240" w:after="0" w:line="240" w:lineRule="auto"/>
        <w:ind w:firstLine="709"/>
        <w:jc w:val="both"/>
        <w:rPr>
          <w:rFonts w:ascii="Times New Roman" w:eastAsia="Times New Roman" w:hAnsi="Times New Roman" w:cs="Times New Roman"/>
          <w:color w:val="000000" w:themeColor="text1"/>
          <w:sz w:val="26"/>
          <w:szCs w:val="26"/>
          <w:lang w:val="vi-VN" w:eastAsia="vi-VN"/>
        </w:rPr>
      </w:pPr>
      <w:r w:rsidRPr="000554EA">
        <w:rPr>
          <w:rFonts w:ascii="Times New Roman" w:eastAsia="Arial" w:hAnsi="Times New Roman" w:cs="Times New Roman"/>
          <w:b/>
          <w:color w:val="000000" w:themeColor="text1"/>
          <w:sz w:val="26"/>
          <w:szCs w:val="26"/>
        </w:rPr>
        <w:t xml:space="preserve">6. </w:t>
      </w:r>
      <w:r w:rsidRPr="000554EA">
        <w:rPr>
          <w:rFonts w:ascii="Times New Roman" w:eastAsia="Times New Roman" w:hAnsi="Times New Roman" w:cs="Times New Roman"/>
          <w:b/>
          <w:color w:val="000000" w:themeColor="text1"/>
          <w:sz w:val="26"/>
          <w:szCs w:val="26"/>
          <w:lang w:val="vi-VN" w:eastAsia="vi-VN"/>
        </w:rPr>
        <w:t>Thủ tục tặng Giấy khen của Chủ tịch UBND cấp huyện về thành tích đột xuất</w:t>
      </w:r>
    </w:p>
    <w:p w:rsidR="001B1C11" w:rsidRPr="000554EA" w:rsidRDefault="001B1C11" w:rsidP="001B1C11">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6.1.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1B1C11"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1B1C11" w:rsidRPr="000554EA" w:rsidTr="00806C7A">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1B1C11" w:rsidRPr="000554EA" w:rsidRDefault="001B1C11"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1B1C11" w:rsidRPr="000554EA" w:rsidRDefault="001B1C11" w:rsidP="00806C7A">
            <w:pPr>
              <w:jc w:val="center"/>
              <w:rPr>
                <w:rFonts w:ascii="Times New Roman" w:eastAsia="Times New Roman" w:hAnsi="Times New Roman"/>
                <w:i/>
                <w:color w:val="000000" w:themeColor="text1"/>
                <w:sz w:val="26"/>
                <w:szCs w:val="26"/>
                <w:lang w:val="vi-VN"/>
              </w:rPr>
            </w:pPr>
          </w:p>
        </w:tc>
      </w:tr>
      <w:tr w:rsidR="001B1C11"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B1C11" w:rsidRPr="000554EA" w:rsidRDefault="001B1C11"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B1C11" w:rsidRPr="000554EA" w:rsidRDefault="001B1C11"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B1C11" w:rsidRPr="000554EA" w:rsidRDefault="001B1C11"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1B1C11" w:rsidRPr="000554EA" w:rsidRDefault="001B1C11" w:rsidP="00806C7A">
            <w:pPr>
              <w:jc w:val="center"/>
              <w:rPr>
                <w:rFonts w:ascii="Times New Roman" w:eastAsia="Times New Roman" w:hAnsi="Times New Roman"/>
                <w:i/>
                <w:color w:val="000000" w:themeColor="text1"/>
                <w:sz w:val="26"/>
                <w:szCs w:val="26"/>
                <w:lang w:val="vi-VN"/>
              </w:rPr>
            </w:pPr>
          </w:p>
        </w:tc>
      </w:tr>
      <w:tr w:rsidR="001B1C11"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b/>
                <w:color w:val="000000" w:themeColor="text1"/>
                <w:sz w:val="26"/>
                <w:szCs w:val="26"/>
              </w:rPr>
            </w:pPr>
          </w:p>
        </w:tc>
      </w:tr>
      <w:tr w:rsidR="001B1C11"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1B1C11" w:rsidRPr="000554EA" w:rsidRDefault="001B1C11"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Trả lại hồ sơ không</w:t>
            </w:r>
          </w:p>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 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1B1C11" w:rsidRPr="000554EA" w:rsidRDefault="001B1C11" w:rsidP="00806C7A">
            <w:pPr>
              <w:spacing w:after="120" w:line="234" w:lineRule="atLeast"/>
              <w:rPr>
                <w:rFonts w:ascii="Times New Roman" w:eastAsia="Times New Roman" w:hAnsi="Times New Roman"/>
                <w:b/>
                <w:i/>
                <w:color w:val="000000" w:themeColor="text1"/>
                <w:sz w:val="26"/>
                <w:szCs w:val="26"/>
              </w:rPr>
            </w:pPr>
          </w:p>
        </w:tc>
      </w:tr>
      <w:tr w:rsidR="001B1C11"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1B1C11" w:rsidRPr="000554EA" w:rsidRDefault="001B1C11"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1B1C11" w:rsidRPr="000554EA" w:rsidRDefault="001B1C11" w:rsidP="00806C7A">
            <w:pPr>
              <w:spacing w:after="120" w:line="234" w:lineRule="atLeast"/>
              <w:jc w:val="center"/>
              <w:rPr>
                <w:rFonts w:ascii="Times New Roman" w:eastAsia="Times New Roman" w:hAnsi="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B1C11" w:rsidRPr="000554EA" w:rsidRDefault="001B1C11"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1B1C11" w:rsidRPr="000554EA" w:rsidRDefault="001B1C11"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B1C11" w:rsidRPr="000554EA" w:rsidRDefault="001B1C11"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B1C11" w:rsidRPr="000554EA" w:rsidRDefault="001B1C11"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w:t>
            </w:r>
          </w:p>
          <w:p w:rsidR="001B1C11" w:rsidRPr="000554EA" w:rsidRDefault="001B1C11"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1B1C11" w:rsidRPr="000554EA" w:rsidRDefault="001B1C11" w:rsidP="00806C7A">
            <w:pPr>
              <w:spacing w:after="120" w:line="234" w:lineRule="atLeast"/>
              <w:rPr>
                <w:rFonts w:ascii="Times New Roman" w:eastAsia="Times New Roman" w:hAnsi="Times New Roman"/>
                <w:color w:val="000000" w:themeColor="text1"/>
                <w:sz w:val="26"/>
                <w:szCs w:val="26"/>
                <w:lang w:val="vi-VN"/>
              </w:rPr>
            </w:pPr>
          </w:p>
        </w:tc>
      </w:tr>
    </w:tbl>
    <w:p w:rsidR="001B1C11" w:rsidRPr="000554EA" w:rsidRDefault="001B1C11" w:rsidP="001B1C11">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6.2. Thành phần, số lượng hồ sơ</w:t>
      </w:r>
    </w:p>
    <w:p w:rsidR="001B1C11" w:rsidRPr="000554EA" w:rsidRDefault="001B1C11" w:rsidP="001B1C11">
      <w:pPr>
        <w:spacing w:before="120" w:after="120" w:line="240" w:lineRule="auto"/>
        <w:ind w:firstLine="709"/>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1B1C11" w:rsidRPr="000554EA" w:rsidRDefault="001B1C11" w:rsidP="001B1C11">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1B1C11" w:rsidRPr="000554EA" w:rsidRDefault="001B1C11" w:rsidP="001B1C11">
      <w:pPr>
        <w:widowControl w:val="0"/>
        <w:spacing w:before="120" w:after="120" w:line="240" w:lineRule="auto"/>
        <w:ind w:firstLine="851"/>
        <w:jc w:val="both"/>
        <w:rPr>
          <w:rFonts w:ascii="Times New Roman" w:eastAsia="Times New Roman" w:hAnsi="Times New Roman" w:cs="Times New Roman"/>
          <w:bCs/>
          <w:color w:val="000000" w:themeColor="text1"/>
          <w:spacing w:val="-4"/>
          <w:sz w:val="26"/>
          <w:szCs w:val="26"/>
          <w:lang w:val="vi-VN" w:eastAsia="vi-VN"/>
        </w:rPr>
      </w:pPr>
      <w:r w:rsidRPr="000554EA">
        <w:rPr>
          <w:rFonts w:ascii="Times New Roman" w:eastAsia="Times New Roman" w:hAnsi="Times New Roman" w:cs="Times New Roman"/>
          <w:bCs/>
          <w:color w:val="000000" w:themeColor="text1"/>
          <w:spacing w:val="-4"/>
          <w:sz w:val="26"/>
          <w:szCs w:val="26"/>
          <w:lang w:eastAsia="vi-VN"/>
        </w:rPr>
        <w:t>-</w:t>
      </w:r>
      <w:r w:rsidRPr="000554EA">
        <w:rPr>
          <w:rFonts w:ascii="Times New Roman" w:eastAsia="Times New Roman" w:hAnsi="Times New Roman" w:cs="Times New Roman"/>
          <w:bCs/>
          <w:color w:val="000000" w:themeColor="text1"/>
          <w:spacing w:val="-4"/>
          <w:sz w:val="26"/>
          <w:szCs w:val="26"/>
          <w:lang w:val="vi-VN" w:eastAsia="vi-VN"/>
        </w:rPr>
        <w:t xml:space="preserve"> Báo cáo thành tích do tập thể, cá nhân được đề nghị khen thưởng trong đó ghi rõ hành động, thành tích để đề nghị khen thưởng;</w:t>
      </w:r>
    </w:p>
    <w:p w:rsidR="001B1C11" w:rsidRPr="000554EA" w:rsidRDefault="001B1C11" w:rsidP="001B1C11">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1B1C11" w:rsidRPr="000554EA" w:rsidRDefault="001B1C11" w:rsidP="001B1C11">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1B1C11" w:rsidRPr="000554EA" w:rsidRDefault="001B1C11" w:rsidP="001B1C11">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6.3. Đối tượng thực hiện thủ tục hành chính: </w:t>
      </w:r>
      <w:r w:rsidRPr="000554EA">
        <w:rPr>
          <w:rFonts w:ascii="Times New Roman" w:eastAsia="Arial" w:hAnsi="Times New Roman" w:cs="Times New Roman"/>
          <w:color w:val="000000" w:themeColor="text1"/>
          <w:sz w:val="26"/>
          <w:szCs w:val="26"/>
        </w:rPr>
        <w:t>Tổ chức</w:t>
      </w:r>
      <w:r w:rsidRPr="000554EA">
        <w:rPr>
          <w:rFonts w:ascii="Times New Roman" w:eastAsia="Arial" w:hAnsi="Times New Roman" w:cs="Times New Roman"/>
          <w:color w:val="000000" w:themeColor="text1"/>
          <w:sz w:val="26"/>
          <w:szCs w:val="26"/>
          <w:lang w:val="vi-VN"/>
        </w:rPr>
        <w:t>, cá nhân.</w:t>
      </w:r>
    </w:p>
    <w:p w:rsidR="001B1C11" w:rsidRPr="000554EA" w:rsidRDefault="001B1C11" w:rsidP="001B1C11">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6.4.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1B1C11" w:rsidRPr="000554EA" w:rsidRDefault="001B1C11" w:rsidP="001B1C11">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 xml:space="preserve">6.5. Kết quả thực hiện thủ tục hành chính: </w:t>
      </w:r>
      <w:r w:rsidRPr="000554EA">
        <w:rPr>
          <w:rFonts w:ascii="Times New Roman" w:eastAsia="Arial" w:hAnsi="Times New Roman" w:cs="Times New Roman"/>
          <w:color w:val="000000" w:themeColor="text1"/>
          <w:spacing w:val="4"/>
          <w:sz w:val="26"/>
          <w:szCs w:val="26"/>
          <w:lang w:val="vi-VN"/>
        </w:rPr>
        <w:t xml:space="preserve">Quyết định của Chủ tịch UBND </w:t>
      </w:r>
      <w:r w:rsidRPr="000554EA">
        <w:rPr>
          <w:rFonts w:ascii="Times New Roman" w:eastAsia="Arial" w:hAnsi="Times New Roman" w:cs="Times New Roman"/>
          <w:color w:val="000000" w:themeColor="text1"/>
          <w:spacing w:val="4"/>
          <w:sz w:val="26"/>
          <w:szCs w:val="26"/>
        </w:rPr>
        <w:t xml:space="preserve">cấp </w:t>
      </w:r>
      <w:r w:rsidRPr="000554EA">
        <w:rPr>
          <w:rFonts w:ascii="Times New Roman" w:eastAsia="Arial" w:hAnsi="Times New Roman" w:cs="Times New Roman"/>
          <w:color w:val="000000" w:themeColor="text1"/>
          <w:spacing w:val="4"/>
          <w:sz w:val="26"/>
          <w:szCs w:val="26"/>
          <w:lang w:val="vi-VN"/>
        </w:rPr>
        <w:t>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1B1C11" w:rsidRPr="000554EA" w:rsidRDefault="001B1C11" w:rsidP="001B1C11">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6.6. Phí, lệ phí: </w:t>
      </w:r>
      <w:r w:rsidRPr="000554EA">
        <w:rPr>
          <w:rFonts w:ascii="Times New Roman" w:eastAsia="Calibri" w:hAnsi="Times New Roman" w:cs="Times New Roman"/>
          <w:color w:val="000000" w:themeColor="text1"/>
          <w:sz w:val="26"/>
          <w:szCs w:val="26"/>
        </w:rPr>
        <w:t>Không</w:t>
      </w:r>
    </w:p>
    <w:p w:rsidR="001B1C11" w:rsidRPr="000554EA" w:rsidRDefault="001B1C11" w:rsidP="001B1C11">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6.7.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1B1C11" w:rsidRPr="000554EA" w:rsidRDefault="001B1C11" w:rsidP="001B1C11">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6.8.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1B1C11" w:rsidRPr="000554EA" w:rsidRDefault="001B1C11" w:rsidP="001B1C11">
      <w:pPr>
        <w:spacing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6</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1B1C11" w:rsidRPr="000554EA" w:rsidRDefault="001B1C11" w:rsidP="001B1C11">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điểm b, Khoản 1, Điều 75 và điểm b, Khoản 2, Điều 75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1B1C11" w:rsidRPr="000554EA" w:rsidRDefault="001B1C11" w:rsidP="001B1C11">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1B1C11" w:rsidRPr="000554EA" w:rsidRDefault="001B1C11" w:rsidP="001B1C11">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1B1C11" w:rsidRPr="000554EA" w:rsidRDefault="001B1C11" w:rsidP="001B1C11">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 01, Điều 40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1B1C11" w:rsidRPr="000554EA" w:rsidRDefault="001B1C11" w:rsidP="001B1C11">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6.10. Lưu hồ sơ (ISO)</w:t>
      </w:r>
      <w:r w:rsidRPr="000554EA">
        <w:rPr>
          <w:rFonts w:ascii="Times New Roman" w:eastAsia="Times New Roman" w:hAnsi="Times New Roman" w:cs="Times New Roman"/>
          <w:b/>
          <w:color w:val="000000" w:themeColor="text1"/>
          <w:sz w:val="26"/>
          <w:szCs w:val="26"/>
          <w:lang w:val="vi-VN"/>
        </w:rPr>
        <w:t>:</w:t>
      </w:r>
      <w:bookmarkStart w:id="0" w:name="_GoBack"/>
      <w:bookmarkEnd w:id="0"/>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1B1C1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1B1C1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1B1C11" w:rsidRPr="000554EA" w:rsidRDefault="001B1C11"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B1C11" w:rsidRPr="000554EA" w:rsidRDefault="001B1C1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1B1C11" w:rsidRPr="000554EA" w:rsidRDefault="001B1C1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1B1C1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1B1C11" w:rsidRPr="000554EA" w:rsidRDefault="001B1C1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C11" w:rsidRPr="000554EA" w:rsidRDefault="001B1C11"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1B1C11" w:rsidRDefault="00A451C5" w:rsidP="001B1C11"/>
    <w:sectPr w:rsidR="00A451C5" w:rsidRPr="001B1C11"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1B1C11">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F7427"/>
    <w:rsid w:val="0030262A"/>
    <w:rsid w:val="003C1066"/>
    <w:rsid w:val="0041367F"/>
    <w:rsid w:val="004D0D7A"/>
    <w:rsid w:val="005271F3"/>
    <w:rsid w:val="00642E78"/>
    <w:rsid w:val="006C0812"/>
    <w:rsid w:val="006C2E5E"/>
    <w:rsid w:val="00860D43"/>
    <w:rsid w:val="00926A1D"/>
    <w:rsid w:val="00991ED2"/>
    <w:rsid w:val="00A451C5"/>
    <w:rsid w:val="00A56F7B"/>
    <w:rsid w:val="00CA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2020-01-15T03:15:00Z</dcterms:created>
  <dcterms:modified xsi:type="dcterms:W3CDTF">2020-01-15T03:15:00Z</dcterms:modified>
</cp:coreProperties>
</file>