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D2" w:rsidRPr="00B51D51" w:rsidRDefault="005F66D2" w:rsidP="005F66D2">
      <w:pPr>
        <w:spacing w:after="0"/>
        <w:ind w:firstLine="720"/>
        <w:rPr>
          <w:rFonts w:ascii="Times New Roman" w:eastAsia="Times New Roman" w:hAnsi="Times New Roman" w:cs="Times New Roman"/>
          <w:b/>
          <w:color w:val="000000" w:themeColor="text1"/>
          <w:sz w:val="26"/>
          <w:szCs w:val="26"/>
        </w:rPr>
      </w:pPr>
      <w:r w:rsidRPr="009112FF">
        <w:rPr>
          <w:rFonts w:ascii="Times New Roman" w:eastAsia="Times New Roman" w:hAnsi="Times New Roman" w:cs="Times New Roman"/>
          <w:b/>
          <w:color w:val="000000" w:themeColor="text1"/>
          <w:sz w:val="26"/>
          <w:szCs w:val="26"/>
        </w:rPr>
        <w:t>I. LĨNH VỰC THI ĐUA-KHEN THƯỞNG</w:t>
      </w:r>
    </w:p>
    <w:p w:rsidR="005F66D2" w:rsidRPr="00D415B9" w:rsidRDefault="005F66D2" w:rsidP="005F66D2">
      <w:pPr>
        <w:widowControl w:val="0"/>
        <w:spacing w:after="0" w:line="240" w:lineRule="auto"/>
        <w:ind w:firstLine="720"/>
        <w:jc w:val="both"/>
        <w:rPr>
          <w:rFonts w:ascii="Times New Roman" w:eastAsia="Times New Roman" w:hAnsi="Times New Roman" w:cs="Times New Roman"/>
          <w:b/>
          <w:bCs/>
          <w:color w:val="000000" w:themeColor="text1"/>
          <w:spacing w:val="4"/>
          <w:sz w:val="26"/>
          <w:szCs w:val="26"/>
          <w:lang w:val="nl-NL" w:eastAsia="vi-VN"/>
        </w:rPr>
      </w:pPr>
      <w:r w:rsidRPr="00D415B9">
        <w:rPr>
          <w:rFonts w:ascii="Times New Roman" w:eastAsia="Times New Roman" w:hAnsi="Times New Roman" w:cs="Times New Roman"/>
          <w:b/>
          <w:bCs/>
          <w:color w:val="000000" w:themeColor="text1"/>
          <w:sz w:val="26"/>
          <w:szCs w:val="26"/>
          <w:lang w:val="nl-NL" w:eastAsia="vi-VN"/>
        </w:rPr>
        <w:t>3</w:t>
      </w:r>
      <w:r w:rsidRPr="009112FF">
        <w:rPr>
          <w:rFonts w:ascii="Times New Roman" w:eastAsia="Times New Roman" w:hAnsi="Times New Roman" w:cs="Times New Roman"/>
          <w:b/>
          <w:bCs/>
          <w:color w:val="000000" w:themeColor="text1"/>
          <w:sz w:val="26"/>
          <w:szCs w:val="26"/>
          <w:lang w:val="vi-VN" w:eastAsia="vi-VN"/>
        </w:rPr>
        <w:t xml:space="preserve">. </w:t>
      </w:r>
      <w:bookmarkStart w:id="0" w:name="_GoBack"/>
      <w:r w:rsidRPr="009112FF">
        <w:rPr>
          <w:rFonts w:ascii="Times New Roman" w:eastAsia="Times New Roman" w:hAnsi="Times New Roman" w:cs="Times New Roman"/>
          <w:b/>
          <w:bCs/>
          <w:color w:val="000000" w:themeColor="text1"/>
          <w:spacing w:val="4"/>
          <w:sz w:val="26"/>
          <w:szCs w:val="26"/>
          <w:lang w:val="vi-VN" w:eastAsia="vi-VN"/>
        </w:rPr>
        <w:t>Thủ tục tặng Giấy khen của Chủ tịch UBND cấp xã về thành tích đột xuất</w:t>
      </w:r>
      <w:r w:rsidRPr="00D415B9">
        <w:rPr>
          <w:rFonts w:ascii="Times New Roman" w:eastAsia="Times New Roman" w:hAnsi="Times New Roman" w:cs="Times New Roman"/>
          <w:b/>
          <w:bCs/>
          <w:color w:val="000000" w:themeColor="text1"/>
          <w:spacing w:val="4"/>
          <w:sz w:val="26"/>
          <w:szCs w:val="26"/>
          <w:lang w:val="nl-NL" w:eastAsia="vi-VN"/>
        </w:rPr>
        <w:t xml:space="preserve"> - </w:t>
      </w:r>
      <w:r w:rsidRPr="00D415B9">
        <w:rPr>
          <w:rFonts w:ascii="Times New Roman" w:eastAsia="Times New Roman" w:hAnsi="Times New Roman" w:cs="Times New Roman"/>
          <w:b/>
          <w:color w:val="000000"/>
          <w:sz w:val="26"/>
          <w:szCs w:val="26"/>
          <w:lang w:val="nl-NL"/>
        </w:rPr>
        <w:t>2.000337</w:t>
      </w:r>
    </w:p>
    <w:bookmarkEnd w:id="0"/>
    <w:p w:rsidR="005F66D2" w:rsidRPr="009112FF" w:rsidRDefault="005F66D2" w:rsidP="005F66D2">
      <w:pPr>
        <w:widowControl w:val="0"/>
        <w:tabs>
          <w:tab w:val="left" w:pos="704"/>
        </w:tabs>
        <w:spacing w:after="120" w:line="240" w:lineRule="auto"/>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3.1.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
        <w:tblW w:w="14283" w:type="dxa"/>
        <w:tblLook w:val="04A0" w:firstRow="1" w:lastRow="0" w:firstColumn="1" w:lastColumn="0" w:noHBand="0" w:noVBand="1"/>
      </w:tblPr>
      <w:tblGrid>
        <w:gridCol w:w="1242"/>
        <w:gridCol w:w="2376"/>
        <w:gridCol w:w="5846"/>
        <w:gridCol w:w="3402"/>
        <w:gridCol w:w="1417"/>
      </w:tblGrid>
      <w:tr w:rsidR="005F66D2" w:rsidRPr="009112FF" w:rsidTr="001B7833">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5846" w:type="dxa"/>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5F66D2" w:rsidRPr="00D415B9" w:rsidTr="001B7833">
        <w:trPr>
          <w:trHeight w:val="898"/>
        </w:trPr>
        <w:tc>
          <w:tcPr>
            <w:tcW w:w="1242" w:type="dxa"/>
            <w:tcBorders>
              <w:top w:val="single" w:sz="4" w:space="0" w:color="auto"/>
            </w:tcBorders>
            <w:vAlign w:val="center"/>
          </w:tcPr>
          <w:p w:rsidR="005F66D2" w:rsidRPr="009112FF" w:rsidRDefault="005F66D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5F66D2" w:rsidRPr="009112FF" w:rsidRDefault="005F66D2"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5846" w:type="dxa"/>
            <w:tcBorders>
              <w:top w:val="single" w:sz="4" w:space="0" w:color="auto"/>
            </w:tcBorders>
            <w:vAlign w:val="center"/>
          </w:tcPr>
          <w:p w:rsidR="005F66D2" w:rsidRPr="009112FF" w:rsidRDefault="005F66D2"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5F66D2" w:rsidRPr="009112FF" w:rsidRDefault="005F66D2"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5F66D2" w:rsidRPr="009112FF" w:rsidRDefault="005F66D2" w:rsidP="001B7833">
            <w:pPr>
              <w:rPr>
                <w:rFonts w:eastAsia="Times New Roman"/>
                <w:color w:val="000000" w:themeColor="text1"/>
                <w:sz w:val="26"/>
                <w:szCs w:val="26"/>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p w:rsidR="005F66D2" w:rsidRPr="009112FF" w:rsidRDefault="005F66D2" w:rsidP="001B7833">
            <w:pPr>
              <w:shd w:val="clear" w:color="auto" w:fill="FFFFFF"/>
              <w:jc w:val="both"/>
              <w:rPr>
                <w:rFonts w:eastAsia="Times New Roman"/>
                <w:i/>
                <w:color w:val="000000" w:themeColor="text1"/>
                <w:sz w:val="26"/>
                <w:szCs w:val="26"/>
                <w:lang w:val="vi-VN"/>
              </w:rPr>
            </w:pPr>
          </w:p>
        </w:tc>
        <w:tc>
          <w:tcPr>
            <w:tcW w:w="3402" w:type="dxa"/>
            <w:tcBorders>
              <w:top w:val="single" w:sz="4" w:space="0" w:color="auto"/>
            </w:tcBorders>
            <w:vAlign w:val="center"/>
          </w:tcPr>
          <w:p w:rsidR="005F66D2" w:rsidRPr="00D415B9" w:rsidRDefault="005F66D2"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417" w:type="dxa"/>
            <w:tcBorders>
              <w:top w:val="single" w:sz="4" w:space="0" w:color="auto"/>
            </w:tcBorders>
            <w:vAlign w:val="center"/>
          </w:tcPr>
          <w:p w:rsidR="005F66D2" w:rsidRPr="009112FF" w:rsidRDefault="005F66D2" w:rsidP="001B7833">
            <w:pPr>
              <w:jc w:val="center"/>
              <w:rPr>
                <w:rFonts w:eastAsia="Times New Roman"/>
                <w:i/>
                <w:color w:val="000000" w:themeColor="text1"/>
                <w:sz w:val="26"/>
                <w:szCs w:val="26"/>
                <w:lang w:val="vi-VN"/>
              </w:rPr>
            </w:pPr>
          </w:p>
        </w:tc>
      </w:tr>
      <w:tr w:rsidR="005F66D2" w:rsidRPr="009112FF" w:rsidTr="001B7833">
        <w:trPr>
          <w:trHeight w:val="600"/>
        </w:trPr>
        <w:tc>
          <w:tcPr>
            <w:tcW w:w="1242" w:type="dxa"/>
            <w:vAlign w:val="center"/>
          </w:tcPr>
          <w:p w:rsidR="005F66D2" w:rsidRPr="009112FF" w:rsidRDefault="005F66D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5F66D2" w:rsidRPr="009112FF" w:rsidRDefault="005F66D2"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5846" w:type="dxa"/>
          </w:tcPr>
          <w:p w:rsidR="005F66D2" w:rsidRPr="009112FF" w:rsidRDefault="005F66D2"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5F66D2" w:rsidRPr="009112FF" w:rsidRDefault="005F66D2"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5F66D2" w:rsidRPr="009112FF" w:rsidRDefault="005F66D2"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5F66D2" w:rsidRPr="009112FF" w:rsidRDefault="005F66D2"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lastRenderedPageBreak/>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402" w:type="dxa"/>
            <w:vAlign w:val="center"/>
          </w:tcPr>
          <w:p w:rsidR="005F66D2" w:rsidRPr="009112FF" w:rsidRDefault="005F66D2"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lastRenderedPageBreak/>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417" w:type="dxa"/>
            <w:vAlign w:val="center"/>
          </w:tcPr>
          <w:p w:rsidR="005F66D2" w:rsidRPr="009112FF" w:rsidRDefault="005F66D2" w:rsidP="001B7833">
            <w:pPr>
              <w:jc w:val="center"/>
              <w:rPr>
                <w:rFonts w:eastAsia="Times New Roman"/>
                <w:i/>
                <w:color w:val="000000" w:themeColor="text1"/>
                <w:sz w:val="26"/>
                <w:szCs w:val="26"/>
                <w:lang w:val="vi-VN"/>
              </w:rPr>
            </w:pPr>
          </w:p>
        </w:tc>
      </w:tr>
      <w:tr w:rsidR="005F66D2" w:rsidRPr="009112FF" w:rsidTr="001B7833">
        <w:tc>
          <w:tcPr>
            <w:tcW w:w="1242" w:type="dxa"/>
            <w:vMerge w:val="restart"/>
            <w:vAlign w:val="center"/>
          </w:tcPr>
          <w:p w:rsidR="005F66D2" w:rsidRPr="009112FF" w:rsidRDefault="005F66D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5F66D2" w:rsidRPr="009112FF" w:rsidRDefault="005F66D2"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5846" w:type="dxa"/>
          </w:tcPr>
          <w:p w:rsidR="005F66D2" w:rsidRPr="009112FF" w:rsidRDefault="005F66D2"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402" w:type="dxa"/>
            <w:vAlign w:val="center"/>
          </w:tcPr>
          <w:p w:rsidR="005F66D2" w:rsidRPr="009112FF" w:rsidRDefault="005F66D2"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20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5F66D2" w:rsidRPr="009112FF" w:rsidRDefault="005F66D2"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417" w:type="dxa"/>
            <w:vAlign w:val="center"/>
          </w:tcPr>
          <w:p w:rsidR="005F66D2" w:rsidRPr="009112FF" w:rsidRDefault="005F66D2" w:rsidP="001B7833">
            <w:pPr>
              <w:spacing w:after="120" w:line="234" w:lineRule="atLeast"/>
              <w:jc w:val="center"/>
              <w:rPr>
                <w:rFonts w:eastAsia="Times New Roman"/>
                <w:b/>
                <w:color w:val="000000" w:themeColor="text1"/>
                <w:sz w:val="26"/>
                <w:szCs w:val="26"/>
              </w:rPr>
            </w:pPr>
          </w:p>
        </w:tc>
      </w:tr>
      <w:tr w:rsidR="005F66D2" w:rsidRPr="009112FF" w:rsidTr="001B7833">
        <w:tc>
          <w:tcPr>
            <w:tcW w:w="1242"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2376"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5846" w:type="dxa"/>
          </w:tcPr>
          <w:p w:rsidR="005F66D2" w:rsidRPr="009112FF" w:rsidRDefault="005F66D2"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3402" w:type="dxa"/>
            <w:vAlign w:val="center"/>
          </w:tcPr>
          <w:p w:rsidR="005F66D2" w:rsidRPr="009112FF" w:rsidRDefault="005F66D2"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7" w:type="dxa"/>
          </w:tcPr>
          <w:p w:rsidR="005F66D2" w:rsidRPr="009112FF" w:rsidRDefault="005F66D2" w:rsidP="001B7833">
            <w:pPr>
              <w:spacing w:after="120" w:line="234" w:lineRule="atLeast"/>
              <w:jc w:val="both"/>
              <w:rPr>
                <w:rFonts w:eastAsia="Times New Roman"/>
                <w:b/>
                <w:color w:val="000000" w:themeColor="text1"/>
                <w:sz w:val="26"/>
                <w:szCs w:val="26"/>
              </w:rPr>
            </w:pPr>
          </w:p>
        </w:tc>
      </w:tr>
      <w:tr w:rsidR="005F66D2" w:rsidRPr="009112FF" w:rsidTr="001B7833">
        <w:tc>
          <w:tcPr>
            <w:tcW w:w="1242"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2376"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5846" w:type="dxa"/>
          </w:tcPr>
          <w:p w:rsidR="005F66D2" w:rsidRPr="009112FF" w:rsidRDefault="005F66D2"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3402" w:type="dxa"/>
            <w:vAlign w:val="center"/>
          </w:tcPr>
          <w:p w:rsidR="005F66D2" w:rsidRPr="009112FF" w:rsidRDefault="005F66D2"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19,5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7" w:type="dxa"/>
          </w:tcPr>
          <w:p w:rsidR="005F66D2" w:rsidRPr="009112FF" w:rsidRDefault="005F66D2" w:rsidP="001B7833">
            <w:pPr>
              <w:spacing w:after="120" w:line="234" w:lineRule="atLeast"/>
              <w:jc w:val="both"/>
              <w:rPr>
                <w:rFonts w:eastAsia="Times New Roman"/>
                <w:b/>
                <w:color w:val="000000" w:themeColor="text1"/>
                <w:sz w:val="26"/>
                <w:szCs w:val="26"/>
              </w:rPr>
            </w:pPr>
          </w:p>
        </w:tc>
      </w:tr>
      <w:tr w:rsidR="005F66D2" w:rsidRPr="009112FF" w:rsidTr="001B7833">
        <w:tc>
          <w:tcPr>
            <w:tcW w:w="1242"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2376"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5846" w:type="dxa"/>
          </w:tcPr>
          <w:p w:rsidR="005F66D2" w:rsidRPr="009112FF" w:rsidRDefault="005F66D2"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5F66D2" w:rsidRPr="009112FF" w:rsidRDefault="005F66D2"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5F66D2" w:rsidRPr="009112FF" w:rsidRDefault="005F66D2"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
          <w:p w:rsidR="005F66D2" w:rsidRPr="009112FF" w:rsidRDefault="005F66D2"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lastRenderedPageBreak/>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3402" w:type="dxa"/>
            <w:vAlign w:val="center"/>
          </w:tcPr>
          <w:p w:rsidR="005F66D2" w:rsidRPr="009112FF" w:rsidRDefault="005F66D2" w:rsidP="001B7833">
            <w:pPr>
              <w:spacing w:after="120" w:line="234" w:lineRule="atLeast"/>
              <w:jc w:val="center"/>
              <w:rPr>
                <w:rFonts w:eastAsia="Times New Roman"/>
                <w:b/>
                <w:color w:val="000000" w:themeColor="text1"/>
                <w:sz w:val="26"/>
                <w:szCs w:val="26"/>
              </w:rPr>
            </w:pPr>
          </w:p>
        </w:tc>
        <w:tc>
          <w:tcPr>
            <w:tcW w:w="1417" w:type="dxa"/>
          </w:tcPr>
          <w:p w:rsidR="005F66D2" w:rsidRPr="009112FF" w:rsidRDefault="005F66D2" w:rsidP="001B7833">
            <w:pPr>
              <w:spacing w:after="120" w:line="234" w:lineRule="atLeast"/>
              <w:jc w:val="both"/>
              <w:rPr>
                <w:rFonts w:eastAsia="Times New Roman"/>
                <w:b/>
                <w:color w:val="000000" w:themeColor="text1"/>
                <w:sz w:val="26"/>
                <w:szCs w:val="26"/>
              </w:rPr>
            </w:pPr>
          </w:p>
        </w:tc>
      </w:tr>
      <w:tr w:rsidR="005F66D2" w:rsidRPr="009112FF" w:rsidTr="001B7833">
        <w:tc>
          <w:tcPr>
            <w:tcW w:w="1242"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2376"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5846" w:type="dxa"/>
            <w:vAlign w:val="center"/>
          </w:tcPr>
          <w:p w:rsidR="005F66D2" w:rsidRPr="009112FF" w:rsidRDefault="005F66D2" w:rsidP="001B7833">
            <w:pPr>
              <w:spacing w:after="120" w:line="234" w:lineRule="atLeast"/>
              <w:jc w:val="both"/>
              <w:rPr>
                <w:rFonts w:eastAsia="Times New Roman"/>
                <w:color w:val="000000" w:themeColor="text1"/>
                <w:sz w:val="26"/>
                <w:szCs w:val="26"/>
              </w:rPr>
            </w:pPr>
            <w:proofErr w:type="spellStart"/>
            <w:r w:rsidRPr="009112FF">
              <w:rPr>
                <w:color w:val="000000" w:themeColor="text1"/>
                <w:spacing w:val="-4"/>
                <w:sz w:val="26"/>
                <w:szCs w:val="26"/>
              </w:rPr>
              <w:t>Lãnh</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đạo</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cấp</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w:t>
            </w:r>
            <w:proofErr w:type="gramStart"/>
            <w:r w:rsidRPr="009112FF">
              <w:rPr>
                <w:color w:val="000000" w:themeColor="text1"/>
                <w:spacing w:val="-4"/>
                <w:sz w:val="26"/>
                <w:szCs w:val="26"/>
              </w:rPr>
              <w:t>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va</w:t>
            </w:r>
            <w:proofErr w:type="spellEnd"/>
            <w:proofErr w:type="gramEnd"/>
            <w:r w:rsidRPr="009112FF">
              <w:rPr>
                <w:color w:val="000000" w:themeColor="text1"/>
                <w:spacing w:val="-4"/>
                <w:sz w:val="26"/>
                <w:szCs w:val="26"/>
              </w:rPr>
              <w:t xml:space="preserve">̀ </w:t>
            </w:r>
            <w:proofErr w:type="spellStart"/>
            <w:r w:rsidRPr="009112FF">
              <w:rPr>
                <w:color w:val="000000" w:themeColor="text1"/>
                <w:spacing w:val="-4"/>
                <w:sz w:val="26"/>
                <w:szCs w:val="26"/>
              </w:rPr>
              <w:t>phê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duyệt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kết</w:t>
            </w:r>
            <w:proofErr w:type="spellEnd"/>
            <w:r w:rsidRPr="009112FF">
              <w:rPr>
                <w:color w:val="000000" w:themeColor="text1"/>
                <w:spacing w:val="-4"/>
                <w:sz w:val="26"/>
                <w:szCs w:val="26"/>
              </w:rPr>
              <w:t xml:space="preserve"> quả </w:t>
            </w:r>
            <w:proofErr w:type="spellStart"/>
            <w:r w:rsidRPr="009112FF">
              <w:rPr>
                <w:color w:val="000000" w:themeColor="text1"/>
                <w:spacing w:val="-4"/>
                <w:sz w:val="26"/>
                <w:szCs w:val="26"/>
              </w:rPr>
              <w:t>hô</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sơ</w:t>
            </w:r>
            <w:proofErr w:type="spellEnd"/>
            <w:r w:rsidRPr="009112FF">
              <w:rPr>
                <w:color w:val="000000" w:themeColor="text1"/>
                <w:spacing w:val="-4"/>
                <w:sz w:val="26"/>
                <w:szCs w:val="26"/>
              </w:rPr>
              <w:t>.</w:t>
            </w:r>
          </w:p>
        </w:tc>
        <w:tc>
          <w:tcPr>
            <w:tcW w:w="3402" w:type="dxa"/>
            <w:vAlign w:val="center"/>
          </w:tcPr>
          <w:p w:rsidR="005F66D2" w:rsidRPr="009112FF" w:rsidRDefault="005F66D2"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03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7" w:type="dxa"/>
          </w:tcPr>
          <w:p w:rsidR="005F66D2" w:rsidRPr="009112FF" w:rsidRDefault="005F66D2" w:rsidP="001B7833">
            <w:pPr>
              <w:spacing w:after="120" w:line="234" w:lineRule="atLeast"/>
              <w:jc w:val="both"/>
              <w:rPr>
                <w:rFonts w:eastAsia="Times New Roman"/>
                <w:b/>
                <w:color w:val="000000" w:themeColor="text1"/>
                <w:sz w:val="26"/>
                <w:szCs w:val="26"/>
              </w:rPr>
            </w:pPr>
          </w:p>
        </w:tc>
      </w:tr>
      <w:tr w:rsidR="005F66D2" w:rsidRPr="009112FF" w:rsidTr="001B7833">
        <w:tc>
          <w:tcPr>
            <w:tcW w:w="1242"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2376"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5846" w:type="dxa"/>
          </w:tcPr>
          <w:p w:rsidR="005F66D2" w:rsidRPr="009112FF" w:rsidRDefault="005F66D2"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hoặc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bô</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trách</w:t>
            </w:r>
            <w:proofErr w:type="spellEnd"/>
          </w:p>
        </w:tc>
        <w:tc>
          <w:tcPr>
            <w:tcW w:w="3402" w:type="dxa"/>
            <w:vAlign w:val="center"/>
          </w:tcPr>
          <w:p w:rsidR="005F66D2" w:rsidRPr="009112FF" w:rsidRDefault="005F66D2"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15,5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7" w:type="dxa"/>
          </w:tcPr>
          <w:p w:rsidR="005F66D2" w:rsidRPr="009112FF" w:rsidRDefault="005F66D2" w:rsidP="001B7833">
            <w:pPr>
              <w:spacing w:after="120" w:line="234" w:lineRule="atLeast"/>
              <w:jc w:val="both"/>
              <w:rPr>
                <w:rFonts w:eastAsia="Times New Roman"/>
                <w:b/>
                <w:color w:val="000000" w:themeColor="text1"/>
                <w:sz w:val="26"/>
                <w:szCs w:val="26"/>
              </w:rPr>
            </w:pPr>
          </w:p>
        </w:tc>
      </w:tr>
      <w:tr w:rsidR="005F66D2" w:rsidRPr="009112FF" w:rsidTr="001B7833">
        <w:tc>
          <w:tcPr>
            <w:tcW w:w="1242"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2376" w:type="dxa"/>
            <w:vMerge/>
          </w:tcPr>
          <w:p w:rsidR="005F66D2" w:rsidRPr="009112FF" w:rsidRDefault="005F66D2" w:rsidP="001B7833">
            <w:pPr>
              <w:spacing w:after="120" w:line="234" w:lineRule="atLeast"/>
              <w:jc w:val="both"/>
              <w:rPr>
                <w:rFonts w:eastAsia="Times New Roman"/>
                <w:b/>
                <w:color w:val="000000" w:themeColor="text1"/>
                <w:sz w:val="26"/>
                <w:szCs w:val="26"/>
              </w:rPr>
            </w:pPr>
          </w:p>
        </w:tc>
        <w:tc>
          <w:tcPr>
            <w:tcW w:w="5846" w:type="dxa"/>
          </w:tcPr>
          <w:p w:rsidR="005F66D2" w:rsidRPr="009112FF" w:rsidRDefault="005F66D2" w:rsidP="001B7833">
            <w:pPr>
              <w:spacing w:after="120" w:line="234" w:lineRule="atLeast"/>
              <w:jc w:val="both"/>
              <w:rPr>
                <w:color w:val="000000" w:themeColor="text1"/>
                <w:spacing w:val="-4"/>
                <w:sz w:val="26"/>
                <w:szCs w:val="26"/>
              </w:rPr>
            </w:pPr>
            <w:r w:rsidRPr="009112FF">
              <w:rPr>
                <w:color w:val="000000" w:themeColor="text1"/>
                <w:sz w:val="26"/>
                <w:szCs w:val="26"/>
                <w:lang w:val="vi-VN"/>
              </w:rPr>
              <w:t>Văn thư – Lưu trữ</w:t>
            </w:r>
          </w:p>
        </w:tc>
        <w:tc>
          <w:tcPr>
            <w:tcW w:w="3402" w:type="dxa"/>
            <w:vAlign w:val="center"/>
          </w:tcPr>
          <w:p w:rsidR="005F66D2" w:rsidRPr="009112FF" w:rsidRDefault="005F66D2"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417" w:type="dxa"/>
          </w:tcPr>
          <w:p w:rsidR="005F66D2" w:rsidRPr="009112FF" w:rsidRDefault="005F66D2" w:rsidP="001B7833">
            <w:pPr>
              <w:spacing w:after="120" w:line="234" w:lineRule="atLeast"/>
              <w:jc w:val="both"/>
              <w:rPr>
                <w:rFonts w:eastAsia="Times New Roman"/>
                <w:b/>
                <w:color w:val="000000" w:themeColor="text1"/>
                <w:sz w:val="26"/>
                <w:szCs w:val="26"/>
              </w:rPr>
            </w:pPr>
          </w:p>
        </w:tc>
      </w:tr>
      <w:tr w:rsidR="005F66D2" w:rsidRPr="009112FF" w:rsidTr="001B7833">
        <w:tc>
          <w:tcPr>
            <w:tcW w:w="1242" w:type="dxa"/>
            <w:vAlign w:val="center"/>
          </w:tcPr>
          <w:p w:rsidR="005F66D2" w:rsidRPr="009112FF" w:rsidRDefault="005F66D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5F66D2" w:rsidRPr="009112FF" w:rsidRDefault="005F66D2"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Trả kết quả giải quyết thủ tục hành chính</w:t>
            </w:r>
          </w:p>
          <w:p w:rsidR="005F66D2" w:rsidRPr="009112FF" w:rsidRDefault="005F66D2" w:rsidP="001B7833">
            <w:pPr>
              <w:spacing w:after="120" w:line="234" w:lineRule="atLeast"/>
              <w:jc w:val="center"/>
              <w:rPr>
                <w:rFonts w:eastAsia="Times New Roman"/>
                <w:b/>
                <w:color w:val="000000" w:themeColor="text1"/>
                <w:sz w:val="26"/>
                <w:szCs w:val="26"/>
              </w:rPr>
            </w:pPr>
          </w:p>
        </w:tc>
        <w:tc>
          <w:tcPr>
            <w:tcW w:w="5846" w:type="dxa"/>
          </w:tcPr>
          <w:p w:rsidR="005F66D2" w:rsidRPr="009112FF" w:rsidRDefault="005F66D2"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5F66D2" w:rsidRPr="009112FF" w:rsidRDefault="005F66D2"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F66D2" w:rsidRPr="009112FF" w:rsidRDefault="005F66D2"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5F66D2" w:rsidRPr="009112FF" w:rsidRDefault="005F66D2"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 </w:t>
            </w:r>
          </w:p>
          <w:p w:rsidR="005F66D2" w:rsidRPr="009112FF" w:rsidRDefault="005F66D2"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402" w:type="dxa"/>
            <w:vAlign w:val="center"/>
          </w:tcPr>
          <w:p w:rsidR="005F66D2" w:rsidRPr="009112FF" w:rsidRDefault="005F66D2"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7" w:type="dxa"/>
          </w:tcPr>
          <w:p w:rsidR="005F66D2" w:rsidRPr="009112FF" w:rsidRDefault="005F66D2" w:rsidP="001B7833">
            <w:pPr>
              <w:spacing w:after="120" w:line="234" w:lineRule="atLeast"/>
              <w:jc w:val="both"/>
              <w:rPr>
                <w:rFonts w:eastAsia="Times New Roman"/>
                <w:color w:val="000000" w:themeColor="text1"/>
                <w:sz w:val="26"/>
                <w:szCs w:val="26"/>
                <w:lang w:val="vi-VN"/>
              </w:rPr>
            </w:pPr>
          </w:p>
        </w:tc>
      </w:tr>
    </w:tbl>
    <w:p w:rsidR="005F66D2" w:rsidRPr="009112FF" w:rsidRDefault="005F66D2" w:rsidP="005F66D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t xml:space="preserve">3.2.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5F66D2" w:rsidRPr="009112FF" w:rsidRDefault="005F66D2" w:rsidP="005F66D2">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5F66D2" w:rsidRPr="009112FF" w:rsidRDefault="005F66D2" w:rsidP="005F66D2">
      <w:pPr>
        <w:widowControl w:val="0"/>
        <w:tabs>
          <w:tab w:val="left" w:pos="712"/>
        </w:tabs>
        <w:spacing w:before="120" w:after="120" w:line="240" w:lineRule="auto"/>
        <w:jc w:val="both"/>
        <w:rPr>
          <w:rFonts w:ascii="Times New Roman" w:eastAsia="Times New Roman" w:hAnsi="Times New Roman" w:cs="Times New Roman"/>
          <w:bCs/>
          <w:color w:val="000000" w:themeColor="text1"/>
          <w:sz w:val="26"/>
          <w:szCs w:val="26"/>
          <w:lang w:val="vi-VN"/>
        </w:rPr>
      </w:pPr>
      <w:r w:rsidRPr="009112FF">
        <w:rPr>
          <w:rFonts w:ascii="Times New Roman" w:eastAsia="Times New Roman" w:hAnsi="Times New Roman" w:cs="Times New Roman"/>
          <w:bCs/>
          <w:color w:val="000000" w:themeColor="text1"/>
          <w:sz w:val="26"/>
          <w:szCs w:val="26"/>
        </w:rPr>
        <w:lastRenderedPageBreak/>
        <w:tab/>
        <w:t xml:space="preserve">- </w:t>
      </w:r>
      <w:r w:rsidRPr="009112FF">
        <w:rPr>
          <w:rFonts w:ascii="Times New Roman" w:eastAsia="Times New Roman" w:hAnsi="Times New Roman" w:cs="Times New Roman"/>
          <w:bCs/>
          <w:color w:val="000000" w:themeColor="text1"/>
          <w:sz w:val="26"/>
          <w:szCs w:val="26"/>
          <w:lang w:val="vi-VN"/>
        </w:rPr>
        <w:t xml:space="preserve">Văn bản đề nghị kèm </w:t>
      </w:r>
      <w:proofErr w:type="gramStart"/>
      <w:r w:rsidRPr="009112FF">
        <w:rPr>
          <w:rFonts w:ascii="Times New Roman" w:eastAsia="Times New Roman" w:hAnsi="Times New Roman" w:cs="Times New Roman"/>
          <w:bCs/>
          <w:color w:val="000000" w:themeColor="text1"/>
          <w:sz w:val="26"/>
          <w:szCs w:val="26"/>
          <w:lang w:val="vi-VN"/>
        </w:rPr>
        <w:t>theo</w:t>
      </w:r>
      <w:proofErr w:type="gramEnd"/>
      <w:r w:rsidRPr="009112FF">
        <w:rPr>
          <w:rFonts w:ascii="Times New Roman" w:eastAsia="Times New Roman" w:hAnsi="Times New Roman" w:cs="Times New Roman"/>
          <w:bCs/>
          <w:color w:val="000000" w:themeColor="text1"/>
          <w:sz w:val="26"/>
          <w:szCs w:val="26"/>
          <w:lang w:val="vi-VN"/>
        </w:rPr>
        <w:t xml:space="preserve"> danh sách tập thể, cá nhân được đề nghị tặng Giấy khen;</w:t>
      </w:r>
    </w:p>
    <w:p w:rsidR="005F66D2" w:rsidRPr="009112FF" w:rsidRDefault="005F66D2" w:rsidP="005F66D2">
      <w:pPr>
        <w:widowControl w:val="0"/>
        <w:tabs>
          <w:tab w:val="left" w:pos="732"/>
        </w:tabs>
        <w:spacing w:before="120" w:after="120" w:line="240" w:lineRule="auto"/>
        <w:jc w:val="both"/>
        <w:rPr>
          <w:rFonts w:ascii="Times New Roman" w:eastAsia="Times New Roman" w:hAnsi="Times New Roman" w:cs="Times New Roman"/>
          <w:bCs/>
          <w:color w:val="000000" w:themeColor="text1"/>
          <w:sz w:val="26"/>
          <w:szCs w:val="26"/>
        </w:rPr>
      </w:pPr>
      <w:r w:rsidRPr="009112FF">
        <w:rPr>
          <w:rFonts w:ascii="Times New Roman" w:eastAsia="Times New Roman" w:hAnsi="Times New Roman" w:cs="Times New Roman"/>
          <w:bCs/>
          <w:color w:val="000000" w:themeColor="text1"/>
          <w:sz w:val="26"/>
          <w:szCs w:val="26"/>
        </w:rPr>
        <w:tab/>
        <w:t xml:space="preserve">- </w:t>
      </w:r>
      <w:r w:rsidRPr="009112FF">
        <w:rPr>
          <w:rFonts w:ascii="Times New Roman" w:eastAsia="Times New Roman" w:hAnsi="Times New Roman" w:cs="Times New Roman"/>
          <w:bCs/>
          <w:color w:val="000000" w:themeColor="text1"/>
          <w:sz w:val="26"/>
          <w:szCs w:val="26"/>
          <w:lang w:val="vi-VN"/>
        </w:rPr>
        <w:t>Báo cáo thành tích do tập thể, cá nhân được đề nghị khen thưởng trong đó ghi rõ thành tích để đề nghị khen thưởng;</w:t>
      </w:r>
    </w:p>
    <w:p w:rsidR="005F66D2" w:rsidRPr="009112FF" w:rsidRDefault="005F66D2" w:rsidP="005F66D2">
      <w:pPr>
        <w:widowControl w:val="0"/>
        <w:tabs>
          <w:tab w:val="left" w:pos="732"/>
        </w:tabs>
        <w:spacing w:before="120" w:after="120" w:line="240" w:lineRule="auto"/>
        <w:jc w:val="both"/>
        <w:rPr>
          <w:rFonts w:ascii="Times New Roman" w:eastAsia="Times New Roman" w:hAnsi="Times New Roman" w:cs="Times New Roman"/>
          <w:bCs/>
          <w:color w:val="000000" w:themeColor="text1"/>
          <w:sz w:val="26"/>
          <w:szCs w:val="26"/>
          <w:lang w:val="vi-VN"/>
        </w:rPr>
      </w:pPr>
      <w:r w:rsidRPr="009112FF">
        <w:rPr>
          <w:rFonts w:ascii="Times New Roman" w:eastAsia="Times New Roman" w:hAnsi="Times New Roman" w:cs="Times New Roman"/>
          <w:bCs/>
          <w:color w:val="000000" w:themeColor="text1"/>
          <w:sz w:val="26"/>
          <w:szCs w:val="26"/>
        </w:rPr>
        <w:tab/>
        <w:t xml:space="preserve">- </w:t>
      </w:r>
      <w:r w:rsidRPr="009112FF">
        <w:rPr>
          <w:rFonts w:ascii="Times New Roman" w:eastAsia="Times New Roman" w:hAnsi="Times New Roman" w:cs="Times New Roman"/>
          <w:bCs/>
          <w:color w:val="000000" w:themeColor="text1"/>
          <w:sz w:val="26"/>
          <w:szCs w:val="26"/>
          <w:lang w:val="vi-VN"/>
        </w:rPr>
        <w:t>Biên bản xét khen thưởng.</w:t>
      </w:r>
    </w:p>
    <w:p w:rsidR="005F66D2" w:rsidRPr="009112FF" w:rsidRDefault="005F66D2" w:rsidP="005F66D2">
      <w:pPr>
        <w:widowControl w:val="0"/>
        <w:tabs>
          <w:tab w:val="left" w:pos="711"/>
        </w:tabs>
        <w:spacing w:before="120" w:after="120" w:line="240" w:lineRule="auto"/>
        <w:jc w:val="both"/>
        <w:rPr>
          <w:rFonts w:ascii="Times New Roman" w:eastAsia="Arial" w:hAnsi="Times New Roman" w:cs="Times New Roman"/>
          <w:color w:val="000000" w:themeColor="text1"/>
          <w:sz w:val="26"/>
          <w:szCs w:val="26"/>
          <w:lang w:val="vi-VN"/>
        </w:rPr>
      </w:pPr>
      <w:r w:rsidRPr="009112FF">
        <w:rPr>
          <w:rFonts w:ascii="Times New Roman" w:eastAsia="Times New Roman" w:hAnsi="Times New Roman" w:cs="Times New Roman"/>
          <w:b/>
          <w:bCs/>
          <w:color w:val="000000" w:themeColor="text1"/>
          <w:sz w:val="26"/>
          <w:szCs w:val="26"/>
        </w:rPr>
        <w:tab/>
        <w:t xml:space="preserve">3.3. </w:t>
      </w:r>
      <w:proofErr w:type="spellStart"/>
      <w:r w:rsidRPr="009112FF">
        <w:rPr>
          <w:rFonts w:ascii="Times New Roman" w:eastAsia="Times New Roman" w:hAnsi="Times New Roman" w:cs="Times New Roman"/>
          <w:b/>
          <w:bCs/>
          <w:color w:val="000000" w:themeColor="text1"/>
          <w:sz w:val="26"/>
          <w:szCs w:val="26"/>
        </w:rPr>
        <w:t>Đối</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thực</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hiện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thủ</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tục</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chính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hAnsi="Times New Roman" w:cs="Times New Roman"/>
          <w:color w:val="000000" w:themeColor="text1"/>
          <w:sz w:val="26"/>
          <w:szCs w:val="26"/>
        </w:rPr>
        <w:t>Cá</w:t>
      </w:r>
      <w:proofErr w:type="spellEnd"/>
      <w:r w:rsidRPr="009112FF">
        <w:rPr>
          <w:rFonts w:ascii="Times New Roman" w:hAnsi="Times New Roman" w:cs="Times New Roman"/>
          <w:color w:val="000000" w:themeColor="text1"/>
          <w:sz w:val="26"/>
          <w:szCs w:val="26"/>
        </w:rPr>
        <w:t xml:space="preserve"> </w:t>
      </w:r>
      <w:proofErr w:type="spellStart"/>
      <w:r w:rsidRPr="009112FF">
        <w:rPr>
          <w:rFonts w:ascii="Times New Roman" w:hAnsi="Times New Roman" w:cs="Times New Roman"/>
          <w:color w:val="000000" w:themeColor="text1"/>
          <w:sz w:val="26"/>
          <w:szCs w:val="26"/>
        </w:rPr>
        <w:t>nhân</w:t>
      </w:r>
      <w:proofErr w:type="spellEnd"/>
      <w:r w:rsidRPr="009112FF">
        <w:rPr>
          <w:rFonts w:ascii="Times New Roman" w:hAnsi="Times New Roman" w:cs="Times New Roman"/>
          <w:color w:val="000000" w:themeColor="text1"/>
          <w:sz w:val="26"/>
          <w:szCs w:val="26"/>
        </w:rPr>
        <w:t>.</w:t>
      </w:r>
    </w:p>
    <w:p w:rsidR="005F66D2" w:rsidRPr="009112FF" w:rsidRDefault="005F66D2" w:rsidP="005F66D2">
      <w:pPr>
        <w:keepNext/>
        <w:keepLines/>
        <w:widowControl w:val="0"/>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
          <w:bCs/>
          <w:color w:val="000000" w:themeColor="text1"/>
          <w:sz w:val="26"/>
          <w:szCs w:val="26"/>
        </w:rPr>
        <w:tab/>
        <w:t xml:space="preserve">3.4. </w:t>
      </w:r>
      <w:proofErr w:type="spellStart"/>
      <w:r w:rsidRPr="009112FF">
        <w:rPr>
          <w:rFonts w:ascii="Times New Roman" w:eastAsia="Times New Roman" w:hAnsi="Times New Roman" w:cs="Times New Roman"/>
          <w:b/>
          <w:bCs/>
          <w:color w:val="000000" w:themeColor="text1"/>
          <w:sz w:val="26"/>
          <w:szCs w:val="26"/>
        </w:rPr>
        <w:t>Cơ</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quan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giải</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quyết</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thủ</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tục</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chính</w:t>
      </w:r>
      <w:proofErr w:type="spellEnd"/>
      <w:r w:rsidRPr="009112FF">
        <w:rPr>
          <w:rFonts w:ascii="Times New Roman" w:eastAsia="Times New Roman" w:hAnsi="Times New Roman" w:cs="Times New Roman"/>
          <w:b/>
          <w:bCs/>
          <w:color w:val="000000" w:themeColor="text1"/>
          <w:sz w:val="26"/>
          <w:szCs w:val="26"/>
        </w:rPr>
        <w:t xml:space="preserve">: </w:t>
      </w:r>
      <w:r w:rsidRPr="009112FF">
        <w:rPr>
          <w:rFonts w:ascii="Times New Roman" w:eastAsia="Times New Roman" w:hAnsi="Times New Roman" w:cs="Times New Roman"/>
          <w:bCs/>
          <w:color w:val="000000" w:themeColor="text1"/>
          <w:sz w:val="26"/>
          <w:szCs w:val="26"/>
          <w:lang w:val="vi-VN" w:eastAsia="vi-VN"/>
        </w:rPr>
        <w:t>UBND cấp xã.</w:t>
      </w:r>
    </w:p>
    <w:p w:rsidR="005F66D2" w:rsidRPr="009112FF" w:rsidRDefault="005F66D2" w:rsidP="005F66D2">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3.5. Kết quả thực hiện thủ tục hành chính:</w:t>
      </w:r>
      <w:r w:rsidRPr="00D415B9">
        <w:rPr>
          <w:rFonts w:ascii="Times New Roman" w:eastAsia="Times New Roman" w:hAnsi="Times New Roman" w:cs="Times New Roman"/>
          <w:bCs/>
          <w:color w:val="000000" w:themeColor="text1"/>
          <w:sz w:val="26"/>
          <w:szCs w:val="26"/>
          <w:lang w:val="vi-VN"/>
        </w:rPr>
        <w:t xml:space="preserve"> </w:t>
      </w:r>
      <w:r w:rsidRPr="009112FF">
        <w:rPr>
          <w:rFonts w:ascii="Times New Roman" w:eastAsia="Times New Roman" w:hAnsi="Times New Roman" w:cs="Times New Roman"/>
          <w:bCs/>
          <w:color w:val="000000" w:themeColor="text1"/>
          <w:sz w:val="26"/>
          <w:szCs w:val="26"/>
          <w:lang w:val="vi-VN" w:eastAsia="vi-VN"/>
        </w:rPr>
        <w:t>Quyết định của Chủ tịch UBND cấp xã tặng Giấy khen.</w:t>
      </w:r>
    </w:p>
    <w:p w:rsidR="005F66D2" w:rsidRPr="00D415B9" w:rsidRDefault="005F66D2" w:rsidP="005F66D2">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hAnsi="Times New Roman" w:cs="Times New Roman"/>
          <w:b/>
          <w:color w:val="000000" w:themeColor="text1"/>
          <w:sz w:val="26"/>
          <w:szCs w:val="26"/>
          <w:lang w:val="vi-VN"/>
        </w:rPr>
        <w:t xml:space="preserve">3.6. Phí, lệ phí: </w:t>
      </w:r>
      <w:r w:rsidRPr="00D415B9">
        <w:rPr>
          <w:rFonts w:ascii="Times New Roman" w:hAnsi="Times New Roman" w:cs="Times New Roman"/>
          <w:color w:val="000000" w:themeColor="text1"/>
          <w:sz w:val="26"/>
          <w:szCs w:val="26"/>
          <w:lang w:val="vi-VN"/>
        </w:rPr>
        <w:t>Không</w:t>
      </w:r>
    </w:p>
    <w:p w:rsidR="005F66D2" w:rsidRPr="00D415B9" w:rsidRDefault="005F66D2" w:rsidP="005F66D2">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3.7. Tên mẫu đơn, mẫu tờ khai</w:t>
      </w:r>
      <w:r w:rsidRPr="00D415B9">
        <w:rPr>
          <w:rFonts w:ascii="Times New Roman" w:eastAsia="Times New Roman" w:hAnsi="Times New Roman" w:cs="Times New Roman"/>
          <w:bCs/>
          <w:color w:val="000000" w:themeColor="text1"/>
          <w:sz w:val="26"/>
          <w:szCs w:val="26"/>
          <w:lang w:val="vi-VN"/>
        </w:rPr>
        <w:t xml:space="preserve">: </w:t>
      </w:r>
      <w:r w:rsidRPr="00D415B9">
        <w:rPr>
          <w:rFonts w:ascii="Times New Roman" w:hAnsi="Times New Roman" w:cs="Times New Roman"/>
          <w:color w:val="000000" w:themeColor="text1"/>
          <w:sz w:val="26"/>
          <w:szCs w:val="26"/>
          <w:lang w:val="vi-VN"/>
        </w:rPr>
        <w:t>Không có</w:t>
      </w:r>
    </w:p>
    <w:p w:rsidR="005F66D2" w:rsidRPr="009112FF" w:rsidRDefault="005F66D2" w:rsidP="005F66D2">
      <w:pPr>
        <w:spacing w:before="120" w:after="120"/>
        <w:ind w:firstLine="709"/>
        <w:jc w:val="both"/>
        <w:rPr>
          <w:rFonts w:ascii="Times New Roman" w:eastAsia="Arial" w:hAnsi="Times New Roman" w:cs="Times New Roman"/>
          <w:color w:val="000000" w:themeColor="text1"/>
          <w:sz w:val="26"/>
          <w:szCs w:val="26"/>
          <w:lang w:val="vi-VN"/>
        </w:rPr>
      </w:pPr>
      <w:r w:rsidRPr="009112FF">
        <w:rPr>
          <w:rFonts w:ascii="Times New Roman" w:eastAsia="Times New Roman" w:hAnsi="Times New Roman" w:cs="Times New Roman"/>
          <w:b/>
          <w:bCs/>
          <w:color w:val="000000" w:themeColor="text1"/>
          <w:sz w:val="26"/>
          <w:szCs w:val="26"/>
          <w:lang w:val="hr-HR"/>
        </w:rPr>
        <w:t>3.8.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r w:rsidRPr="009112FF">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5F66D2" w:rsidRPr="00D415B9" w:rsidRDefault="005F66D2" w:rsidP="005F66D2">
      <w:pPr>
        <w:spacing w:after="120"/>
        <w:ind w:firstLine="709"/>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 xml:space="preserve"> </w:t>
      </w:r>
      <w:r w:rsidRPr="00D415B9">
        <w:rPr>
          <w:rFonts w:ascii="Times New Roman" w:eastAsia="Times New Roman" w:hAnsi="Times New Roman" w:cs="Times New Roman"/>
          <w:b/>
          <w:bCs/>
          <w:color w:val="000000" w:themeColor="text1"/>
          <w:sz w:val="26"/>
          <w:szCs w:val="26"/>
          <w:lang w:val="hr-HR"/>
        </w:rPr>
        <w:t xml:space="preserve">3.9. Căn cứ pháp lý của thủ tục hành chính: </w:t>
      </w:r>
    </w:p>
    <w:p w:rsidR="005F66D2" w:rsidRPr="00D415B9" w:rsidRDefault="005F66D2" w:rsidP="005F66D2">
      <w:pPr>
        <w:spacing w:after="120"/>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b/>
          <w:bCs/>
          <w:color w:val="000000" w:themeColor="text1"/>
          <w:sz w:val="26"/>
          <w:szCs w:val="26"/>
          <w:lang w:val="hr-HR"/>
        </w:rPr>
        <w:t xml:space="preserve"> </w:t>
      </w:r>
      <w:r w:rsidRPr="00D415B9">
        <w:rPr>
          <w:rFonts w:ascii="Times New Roman" w:eastAsia="Times New Roman" w:hAnsi="Times New Roman" w:cs="Times New Roman"/>
          <w:color w:val="000000" w:themeColor="text1"/>
          <w:sz w:val="26"/>
          <w:szCs w:val="26"/>
          <w:lang w:val="hr-HR" w:eastAsia="vi-VN"/>
        </w:rPr>
        <w:t xml:space="preserve">- Tại </w:t>
      </w:r>
      <w:r w:rsidRPr="00D415B9">
        <w:rPr>
          <w:rFonts w:ascii="Times New Roman" w:hAnsi="Times New Roman" w:cs="Times New Roman"/>
          <w:iCs/>
          <w:color w:val="000000" w:themeColor="text1"/>
          <w:sz w:val="26"/>
          <w:szCs w:val="26"/>
          <w:lang w:val="hr-HR"/>
        </w:rPr>
        <w:t xml:space="preserve">điểm b, Khoản 1, 2, Điều 75 của Luật Thi đua – Khen thưởng </w:t>
      </w:r>
      <w:r w:rsidRPr="009112FF">
        <w:rPr>
          <w:rFonts w:ascii="Times New Roman" w:eastAsia="Times New Roman" w:hAnsi="Times New Roman" w:cs="Times New Roman"/>
          <w:color w:val="000000" w:themeColor="text1"/>
          <w:sz w:val="26"/>
          <w:szCs w:val="26"/>
          <w:lang w:val="vi-VN" w:eastAsia="vi-VN"/>
        </w:rPr>
        <w:t>ngày 26 tháng 11 năm 2003</w:t>
      </w:r>
      <w:r w:rsidRPr="00D415B9">
        <w:rPr>
          <w:rFonts w:ascii="Times New Roman" w:eastAsia="Times New Roman" w:hAnsi="Times New Roman" w:cs="Times New Roman"/>
          <w:color w:val="000000" w:themeColor="text1"/>
          <w:sz w:val="26"/>
          <w:szCs w:val="26"/>
          <w:lang w:val="hr-HR" w:eastAsia="vi-VN"/>
        </w:rPr>
        <w:t>.</w:t>
      </w:r>
    </w:p>
    <w:p w:rsidR="005F66D2" w:rsidRPr="00D415B9" w:rsidRDefault="005F66D2" w:rsidP="005F66D2">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color w:val="000000" w:themeColor="text1"/>
          <w:sz w:val="26"/>
          <w:szCs w:val="26"/>
          <w:lang w:val="hr-HR"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r w:rsidRPr="00D415B9">
        <w:rPr>
          <w:rFonts w:ascii="Times New Roman" w:eastAsia="Times New Roman" w:hAnsi="Times New Roman" w:cs="Times New Roman"/>
          <w:color w:val="000000" w:themeColor="text1"/>
          <w:sz w:val="26"/>
          <w:szCs w:val="26"/>
          <w:lang w:val="hr-HR" w:eastAsia="vi-VN"/>
        </w:rPr>
        <w:t>.</w:t>
      </w:r>
    </w:p>
    <w:p w:rsidR="005F66D2" w:rsidRPr="00D415B9" w:rsidRDefault="005F66D2" w:rsidP="005F66D2">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color w:val="000000" w:themeColor="text1"/>
          <w:sz w:val="26"/>
          <w:szCs w:val="26"/>
          <w:lang w:val="hr-HR"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r w:rsidRPr="00D415B9">
        <w:rPr>
          <w:rFonts w:ascii="Times New Roman" w:eastAsia="Times New Roman" w:hAnsi="Times New Roman" w:cs="Times New Roman"/>
          <w:color w:val="000000" w:themeColor="text1"/>
          <w:sz w:val="26"/>
          <w:szCs w:val="26"/>
          <w:lang w:val="hr-HR" w:eastAsia="vi-VN"/>
        </w:rPr>
        <w:t>.</w:t>
      </w:r>
    </w:p>
    <w:p w:rsidR="005F66D2" w:rsidRPr="00D415B9" w:rsidRDefault="005F66D2" w:rsidP="005F66D2">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color w:val="000000" w:themeColor="text1"/>
          <w:sz w:val="26"/>
          <w:szCs w:val="26"/>
          <w:lang w:val="hr-HR" w:eastAsia="vi-VN"/>
        </w:rPr>
        <w:t xml:space="preserve">- Tại khoản 1, Điều 40 của </w:t>
      </w:r>
      <w:r w:rsidRPr="00D415B9">
        <w:rPr>
          <w:rFonts w:ascii="Times New Roman" w:hAnsi="Times New Roman" w:cs="Times New Roman"/>
          <w:iCs/>
          <w:color w:val="000000" w:themeColor="text1"/>
          <w:sz w:val="26"/>
          <w:szCs w:val="26"/>
          <w:lang w:val="hr-HR"/>
        </w:rPr>
        <w:t xml:space="preserve"> </w:t>
      </w:r>
      <w:r w:rsidRPr="009112FF">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D415B9">
        <w:rPr>
          <w:rFonts w:ascii="Times New Roman" w:eastAsia="Times New Roman" w:hAnsi="Times New Roman" w:cs="Times New Roman"/>
          <w:color w:val="000000" w:themeColor="text1"/>
          <w:sz w:val="26"/>
          <w:szCs w:val="26"/>
          <w:lang w:val="hr-HR" w:eastAsia="vi-VN"/>
        </w:rPr>
        <w:t>.</w:t>
      </w:r>
    </w:p>
    <w:p w:rsidR="005F66D2" w:rsidRPr="00D415B9" w:rsidRDefault="005F66D2" w:rsidP="005F66D2">
      <w:pPr>
        <w:widowControl w:val="0"/>
        <w:tabs>
          <w:tab w:val="left" w:pos="709"/>
        </w:tabs>
        <w:spacing w:before="120" w:after="120" w:line="240" w:lineRule="auto"/>
        <w:jc w:val="both"/>
        <w:rPr>
          <w:rFonts w:ascii="Times New Roman" w:hAnsi="Times New Roman" w:cs="Times New Roman"/>
          <w:sz w:val="26"/>
          <w:szCs w:val="26"/>
          <w:lang w:val="hr-HR"/>
        </w:rPr>
      </w:pPr>
      <w:r w:rsidRPr="00D415B9">
        <w:rPr>
          <w:rFonts w:ascii="Times New Roman" w:hAnsi="Times New Roman" w:cs="Times New Roman"/>
          <w:sz w:val="26"/>
          <w:szCs w:val="26"/>
          <w:lang w:val="hr-HR"/>
        </w:rPr>
        <w:tab/>
        <w:t>- Thông tư số 12/2019/TT-BNV ngày 04 tháng 11 năm 2019 của Bộ trưởng Bộ Nội vụ quy định chi tiết thi hành một số điều của Nghị định số 91/2017/NĐ-CP ngày 31 tháng 7 năm 2017 của Chính phủ.</w:t>
      </w:r>
    </w:p>
    <w:p w:rsidR="005F66D2" w:rsidRPr="00D415B9" w:rsidRDefault="005F66D2" w:rsidP="005F66D2">
      <w:pPr>
        <w:widowControl w:val="0"/>
        <w:tabs>
          <w:tab w:val="left" w:pos="699"/>
        </w:tabs>
        <w:spacing w:before="120" w:after="120" w:line="240" w:lineRule="auto"/>
        <w:jc w:val="both"/>
        <w:rPr>
          <w:rFonts w:ascii="Times New Roman" w:eastAsia="Times New Roman" w:hAnsi="Times New Roman" w:cs="Times New Roman"/>
          <w:color w:val="000000" w:themeColor="text1"/>
          <w:sz w:val="26"/>
          <w:szCs w:val="26"/>
          <w:lang w:val="hr-HR" w:eastAsia="vi-VN"/>
        </w:rPr>
      </w:pPr>
      <w:r w:rsidRPr="00D415B9">
        <w:rPr>
          <w:rFonts w:ascii="Times New Roman" w:hAnsi="Times New Roman" w:cs="Times New Roman"/>
          <w:sz w:val="26"/>
          <w:szCs w:val="26"/>
          <w:lang w:val="hr-HR"/>
        </w:rPr>
        <w:tab/>
        <w:t>- Thông tư số 05/2020/TT-BNV ngày 09 tháng 11 năm 2020 của Bộ trưởng Bộ Nội vụ về việc bãi bỏ khoản 7 Điều 2 Thông tư số 12/2019/TT-BNV ngày 04/11/2019 của Bộ trưởng Bộ Nội vụ.</w:t>
      </w:r>
    </w:p>
    <w:p w:rsidR="005F66D2" w:rsidRPr="009112FF" w:rsidRDefault="005F66D2" w:rsidP="005F66D2">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3.10.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5F66D2"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5F66D2"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3.2;</w:t>
            </w:r>
          </w:p>
          <w:p w:rsidR="005F66D2" w:rsidRPr="009112FF" w:rsidRDefault="005F66D2"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 Kết quả giải quyết TTHC hoặc Văn bản trả lời của đơn vị đối với hồ </w:t>
            </w:r>
            <w:r w:rsidRPr="009112FF">
              <w:rPr>
                <w:rFonts w:ascii="Times New Roman" w:eastAsia="Times New Roman" w:hAnsi="Times New Roman" w:cs="Times New Roman"/>
                <w:color w:val="000000" w:themeColor="text1"/>
                <w:sz w:val="26"/>
                <w:szCs w:val="26"/>
                <w:lang w:val="nl-NL"/>
              </w:rPr>
              <w:lastRenderedPageBreak/>
              <w:t>sơ không đáp ứng yêu cầu, điều kiện.</w:t>
            </w:r>
          </w:p>
          <w:p w:rsidR="005F66D2" w:rsidRPr="009112FF" w:rsidRDefault="005F66D2"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p>
          <w:p w:rsidR="005F66D2" w:rsidRPr="009112FF" w:rsidRDefault="005F66D2"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UBND cấp xã</w:t>
            </w:r>
          </w:p>
        </w:tc>
        <w:tc>
          <w:tcPr>
            <w:tcW w:w="1217" w:type="pct"/>
            <w:tcBorders>
              <w:top w:val="single" w:sz="4" w:space="0" w:color="auto"/>
              <w:left w:val="single" w:sz="4" w:space="0" w:color="auto"/>
              <w:right w:val="single" w:sz="4" w:space="0" w:color="auto"/>
            </w:tcBorders>
            <w:vAlign w:val="center"/>
          </w:tcPr>
          <w:p w:rsidR="005F66D2" w:rsidRPr="009112FF" w:rsidRDefault="005F66D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của cấp xã</w:t>
            </w:r>
          </w:p>
        </w:tc>
      </w:tr>
      <w:tr w:rsidR="005F66D2"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66D2" w:rsidRPr="00D415B9" w:rsidRDefault="005F66D2"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66D2" w:rsidRPr="009112FF" w:rsidRDefault="005F66D2"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5F66D2" w:rsidRPr="009112FF" w:rsidRDefault="005F66D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5F66D2" w:rsidRPr="009112FF" w:rsidRDefault="005F66D2"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5F66D2" w:rsidRDefault="005F66D2" w:rsidP="005F66D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C44FE3" w:rsidRDefault="005F66D2"/>
    <w:sectPr w:rsidR="00C44FE3" w:rsidSect="005F66D2">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D2"/>
    <w:rsid w:val="005F66D2"/>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6D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6D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2022-05-31T06:54:00Z</dcterms:created>
  <dcterms:modified xsi:type="dcterms:W3CDTF">2022-05-31T06:56:00Z</dcterms:modified>
</cp:coreProperties>
</file>