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142" w:type="dxa"/>
        <w:jc w:val="center"/>
        <w:tblLayout w:type="fixed"/>
        <w:tblLook w:val="0000"/>
      </w:tblPr>
      <w:tblGrid>
        <w:gridCol w:w="2666"/>
        <w:gridCol w:w="742"/>
        <w:gridCol w:w="5734"/>
      </w:tblGrid>
      <w:tr w:rsidR="008322C2" w:rsidRPr="00B82244" w:rsidTr="00EA0E7C">
        <w:trPr>
          <w:trHeight w:hRule="exact" w:val="993"/>
          <w:jc w:val="center"/>
        </w:trPr>
        <w:tc>
          <w:tcPr>
            <w:tcW w:w="2666" w:type="dxa"/>
          </w:tcPr>
          <w:p w:rsidR="008322C2" w:rsidRPr="00B82244" w:rsidRDefault="008322C2" w:rsidP="008322C2">
            <w:pPr>
              <w:jc w:val="center"/>
              <w:rPr>
                <w:b/>
                <w:color w:val="000000"/>
                <w:sz w:val="26"/>
                <w:szCs w:val="26"/>
                <w:lang w:val="nl-NL"/>
              </w:rPr>
            </w:pPr>
            <w:r w:rsidRPr="00B82244">
              <w:rPr>
                <w:b/>
                <w:color w:val="000000"/>
                <w:sz w:val="26"/>
                <w:szCs w:val="26"/>
                <w:lang w:val="nl-NL"/>
              </w:rPr>
              <w:t>ỦY BAN NHÂN DÂN</w:t>
            </w:r>
          </w:p>
          <w:p w:rsidR="008322C2" w:rsidRPr="00B82244" w:rsidRDefault="000C133B" w:rsidP="008322C2">
            <w:pPr>
              <w:jc w:val="center"/>
              <w:rPr>
                <w:color w:val="000000"/>
                <w:sz w:val="26"/>
                <w:szCs w:val="26"/>
                <w:lang w:val="nl-NL"/>
              </w:rPr>
            </w:pPr>
            <w:r w:rsidRPr="000C133B">
              <w:rPr>
                <w:noProof/>
                <w:color w:val="000000"/>
              </w:rPr>
              <w:pict>
                <v:line id="Line 7" o:spid="_x0000_s1028" style="position:absolute;left:0;text-align:left;z-index:251657728;visibility:visible;mso-wrap-distance-top:-3e-5mm;mso-wrap-distance-bottom:-3e-5mm" from="17.65pt,17pt" to="103.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by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"/>
              </w:pict>
            </w:r>
            <w:r w:rsidR="008322C2" w:rsidRPr="00B82244">
              <w:rPr>
                <w:b/>
                <w:color w:val="000000"/>
                <w:sz w:val="26"/>
                <w:szCs w:val="26"/>
                <w:lang w:val="nl-NL"/>
              </w:rPr>
              <w:t>THỊ XÃ HỒNG NGỰ</w:t>
            </w:r>
          </w:p>
        </w:tc>
        <w:tc>
          <w:tcPr>
            <w:tcW w:w="742" w:type="dxa"/>
          </w:tcPr>
          <w:p w:rsidR="008322C2" w:rsidRPr="00B82244" w:rsidRDefault="008322C2" w:rsidP="008322C2">
            <w:pPr>
              <w:ind w:left="-108"/>
              <w:jc w:val="center"/>
              <w:rPr>
                <w:b/>
                <w:color w:val="000000"/>
                <w:sz w:val="26"/>
                <w:szCs w:val="26"/>
                <w:lang w:val="nl-NL"/>
              </w:rPr>
            </w:pPr>
          </w:p>
        </w:tc>
        <w:tc>
          <w:tcPr>
            <w:tcW w:w="5734" w:type="dxa"/>
          </w:tcPr>
          <w:p w:rsidR="008322C2" w:rsidRPr="00B82244" w:rsidRDefault="008322C2" w:rsidP="008322C2">
            <w:pPr>
              <w:jc w:val="center"/>
              <w:rPr>
                <w:b/>
                <w:color w:val="000000"/>
                <w:sz w:val="26"/>
                <w:szCs w:val="26"/>
                <w:lang w:val="nl-NL"/>
              </w:rPr>
            </w:pPr>
            <w:r w:rsidRPr="00B82244">
              <w:rPr>
                <w:b/>
                <w:color w:val="000000"/>
                <w:sz w:val="26"/>
                <w:szCs w:val="26"/>
                <w:lang w:val="nl-NL"/>
              </w:rPr>
              <w:t>CỘNG HÒA XÃ HỘI CHỦ NGHĨA VIỆT NAM</w:t>
            </w:r>
          </w:p>
          <w:p w:rsidR="008322C2" w:rsidRPr="00B82244" w:rsidRDefault="000C133B" w:rsidP="008322C2">
            <w:pPr>
              <w:jc w:val="center"/>
              <w:rPr>
                <w:b/>
                <w:color w:val="000000"/>
                <w:szCs w:val="28"/>
                <w:lang w:val="nl-NL"/>
              </w:rPr>
            </w:pPr>
            <w:r w:rsidRPr="000C133B">
              <w:rPr>
                <w:noProof/>
                <w:color w:val="000000"/>
              </w:rPr>
              <w:pict>
                <v:line id="Line 8" o:spid="_x0000_s1027" style="position:absolute;left:0;text-align:left;z-index:251658752;visibility:visible;mso-wrap-distance-top:-3e-5mm;mso-wrap-distance-bottom:-3e-5mm" from="49.75pt,18.75pt" to="224.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y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"/>
              </w:pict>
            </w:r>
            <w:r w:rsidR="008322C2" w:rsidRPr="00B82244">
              <w:rPr>
                <w:b/>
                <w:color w:val="000000"/>
                <w:sz w:val="28"/>
                <w:szCs w:val="28"/>
                <w:lang w:val="nl-NL"/>
              </w:rPr>
              <w:t>Độc lập – Tự do – Hạnh phúc</w:t>
            </w:r>
          </w:p>
        </w:tc>
      </w:tr>
      <w:tr w:rsidR="008322C2" w:rsidRPr="00B82244" w:rsidTr="00EA0E7C">
        <w:trPr>
          <w:trHeight w:hRule="exact" w:val="340"/>
          <w:jc w:val="center"/>
        </w:trPr>
        <w:tc>
          <w:tcPr>
            <w:tcW w:w="2666" w:type="dxa"/>
            <w:vAlign w:val="center"/>
          </w:tcPr>
          <w:p w:rsidR="008322C2" w:rsidRPr="00B82244" w:rsidRDefault="008322C2" w:rsidP="008322C2">
            <w:pPr>
              <w:jc w:val="center"/>
              <w:rPr>
                <w:color w:val="000000"/>
                <w:sz w:val="26"/>
                <w:szCs w:val="26"/>
                <w:lang w:val="nl-NL"/>
              </w:rPr>
            </w:pPr>
            <w:r w:rsidRPr="00B82244">
              <w:rPr>
                <w:color w:val="000000"/>
                <w:sz w:val="26"/>
                <w:szCs w:val="26"/>
                <w:lang w:val="nl-NL"/>
              </w:rPr>
              <w:t>Số:        /BC-UBND</w:t>
            </w:r>
          </w:p>
        </w:tc>
        <w:tc>
          <w:tcPr>
            <w:tcW w:w="742" w:type="dxa"/>
            <w:vAlign w:val="center"/>
          </w:tcPr>
          <w:p w:rsidR="008322C2" w:rsidRPr="00B82244" w:rsidRDefault="008322C2" w:rsidP="008322C2">
            <w:pPr>
              <w:ind w:left="-108"/>
              <w:jc w:val="center"/>
              <w:rPr>
                <w:color w:val="000000"/>
                <w:sz w:val="26"/>
                <w:szCs w:val="26"/>
                <w:lang w:val="nl-NL"/>
              </w:rPr>
            </w:pPr>
          </w:p>
        </w:tc>
        <w:tc>
          <w:tcPr>
            <w:tcW w:w="5734" w:type="dxa"/>
            <w:vAlign w:val="center"/>
          </w:tcPr>
          <w:p w:rsidR="008322C2" w:rsidRPr="00B82244" w:rsidRDefault="00947F8D" w:rsidP="00947F8D">
            <w:pPr>
              <w:jc w:val="center"/>
              <w:rPr>
                <w:i/>
                <w:color w:val="000000"/>
                <w:szCs w:val="28"/>
                <w:lang w:val="nl-NL"/>
              </w:rPr>
            </w:pPr>
            <w:r>
              <w:rPr>
                <w:i/>
                <w:color w:val="000000"/>
                <w:sz w:val="28"/>
                <w:szCs w:val="28"/>
                <w:lang w:val="nl-NL"/>
              </w:rPr>
              <w:t xml:space="preserve">Thị xã </w:t>
            </w:r>
            <w:r w:rsidR="008322C2" w:rsidRPr="00B82244">
              <w:rPr>
                <w:i/>
                <w:color w:val="000000"/>
                <w:sz w:val="28"/>
                <w:szCs w:val="28"/>
                <w:lang w:val="nl-NL"/>
              </w:rPr>
              <w:t xml:space="preserve">Hồng Ngự, ngày </w:t>
            </w:r>
            <w:r>
              <w:rPr>
                <w:i/>
                <w:color w:val="000000"/>
                <w:sz w:val="28"/>
                <w:szCs w:val="28"/>
                <w:lang w:val="nl-NL"/>
              </w:rPr>
              <w:t xml:space="preserve">   </w:t>
            </w:r>
            <w:r w:rsidR="008322C2" w:rsidRPr="00B82244">
              <w:rPr>
                <w:i/>
                <w:color w:val="000000"/>
                <w:sz w:val="28"/>
                <w:szCs w:val="28"/>
                <w:lang w:val="nl-NL"/>
              </w:rPr>
              <w:t xml:space="preserve"> tháng </w:t>
            </w:r>
            <w:r>
              <w:rPr>
                <w:i/>
                <w:color w:val="000000"/>
                <w:sz w:val="28"/>
                <w:szCs w:val="28"/>
                <w:lang w:val="nl-NL"/>
              </w:rPr>
              <w:t xml:space="preserve">   </w:t>
            </w:r>
            <w:r w:rsidR="008322C2" w:rsidRPr="00B82244">
              <w:rPr>
                <w:i/>
                <w:color w:val="000000"/>
                <w:sz w:val="28"/>
                <w:szCs w:val="28"/>
                <w:lang w:val="nl-NL"/>
              </w:rPr>
              <w:t xml:space="preserve"> năm 20</w:t>
            </w:r>
            <w:r w:rsidR="00E858A2">
              <w:rPr>
                <w:i/>
                <w:color w:val="000000"/>
                <w:sz w:val="28"/>
                <w:szCs w:val="28"/>
                <w:lang w:val="nl-NL"/>
              </w:rPr>
              <w:t>20</w:t>
            </w:r>
          </w:p>
        </w:tc>
      </w:tr>
    </w:tbl>
    <w:p w:rsidR="00566FEE" w:rsidRPr="00B82244" w:rsidRDefault="00566FEE" w:rsidP="00E60C63">
      <w:pPr>
        <w:rPr>
          <w:b/>
          <w:color w:val="000000"/>
          <w:sz w:val="28"/>
          <w:szCs w:val="28"/>
          <w:lang w:val="nl-NL"/>
        </w:rPr>
      </w:pPr>
    </w:p>
    <w:p w:rsidR="004356E5" w:rsidRPr="00B82244" w:rsidRDefault="0048484E" w:rsidP="0048484E">
      <w:pPr>
        <w:jc w:val="center"/>
        <w:rPr>
          <w:b/>
          <w:color w:val="000000"/>
          <w:sz w:val="28"/>
          <w:szCs w:val="28"/>
          <w:lang w:val="nl-NL"/>
        </w:rPr>
      </w:pPr>
      <w:r w:rsidRPr="00B82244">
        <w:rPr>
          <w:b/>
          <w:color w:val="000000"/>
          <w:sz w:val="28"/>
          <w:szCs w:val="28"/>
          <w:lang w:val="nl-NL"/>
        </w:rPr>
        <w:t>BÁO CÁO</w:t>
      </w:r>
    </w:p>
    <w:p w:rsidR="00C223EC" w:rsidRPr="00B82244" w:rsidRDefault="0048484E" w:rsidP="0048484E">
      <w:pPr>
        <w:jc w:val="center"/>
        <w:rPr>
          <w:b/>
          <w:bCs/>
          <w:color w:val="000000"/>
          <w:sz w:val="28"/>
          <w:szCs w:val="28"/>
          <w:lang w:val="nl-NL"/>
        </w:rPr>
      </w:pPr>
      <w:r w:rsidRPr="00B82244">
        <w:rPr>
          <w:rFonts w:eastAsia="Calibri"/>
          <w:b/>
          <w:bCs/>
          <w:color w:val="000000"/>
          <w:sz w:val="28"/>
          <w:szCs w:val="28"/>
          <w:lang w:val="nl-NL"/>
        </w:rPr>
        <w:t>Kết quả xây dựng nông thôn mớ</w:t>
      </w:r>
      <w:r w:rsidR="00102D61" w:rsidRPr="00B82244">
        <w:rPr>
          <w:rFonts w:eastAsia="Calibri"/>
          <w:b/>
          <w:bCs/>
          <w:color w:val="000000"/>
          <w:sz w:val="28"/>
          <w:szCs w:val="28"/>
          <w:lang w:val="nl-NL"/>
        </w:rPr>
        <w:t>i</w:t>
      </w:r>
      <w:r w:rsidR="00C223EC" w:rsidRPr="00B82244">
        <w:rPr>
          <w:rFonts w:eastAsia="Calibri"/>
          <w:b/>
          <w:bCs/>
          <w:color w:val="000000"/>
          <w:sz w:val="28"/>
          <w:szCs w:val="28"/>
          <w:lang w:val="nl-NL"/>
        </w:rPr>
        <w:t xml:space="preserve"> </w:t>
      </w:r>
      <w:r w:rsidR="00C85B24">
        <w:rPr>
          <w:b/>
          <w:bCs/>
          <w:color w:val="000000"/>
          <w:sz w:val="28"/>
          <w:szCs w:val="28"/>
          <w:lang w:val="nl-NL"/>
        </w:rPr>
        <w:t>năm 2019</w:t>
      </w:r>
    </w:p>
    <w:p w:rsidR="0048484E" w:rsidRPr="00B82244" w:rsidRDefault="0048484E" w:rsidP="0048484E">
      <w:pPr>
        <w:jc w:val="center"/>
        <w:rPr>
          <w:b/>
          <w:bCs/>
          <w:color w:val="000000"/>
          <w:sz w:val="28"/>
          <w:szCs w:val="28"/>
          <w:lang w:val="nl-NL"/>
        </w:rPr>
      </w:pPr>
      <w:r w:rsidRPr="00B82244">
        <w:rPr>
          <w:b/>
          <w:bCs/>
          <w:color w:val="000000"/>
          <w:sz w:val="28"/>
          <w:szCs w:val="28"/>
          <w:lang w:val="nl-NL"/>
        </w:rPr>
        <w:t xml:space="preserve">của </w:t>
      </w:r>
      <w:r w:rsidR="001878A1" w:rsidRPr="00B82244">
        <w:rPr>
          <w:b/>
          <w:bCs/>
          <w:color w:val="000000"/>
          <w:sz w:val="28"/>
          <w:szCs w:val="28"/>
          <w:lang w:val="nl-NL"/>
        </w:rPr>
        <w:t>thị xã Hồng Ngự, tỉnh Đồng Tháp</w:t>
      </w:r>
    </w:p>
    <w:p w:rsidR="00AC6780" w:rsidRPr="00B82244" w:rsidRDefault="000C133B" w:rsidP="00C223EC">
      <w:pPr>
        <w:tabs>
          <w:tab w:val="left" w:pos="4445"/>
          <w:tab w:val="center" w:pos="4536"/>
        </w:tabs>
        <w:rPr>
          <w:b/>
          <w:bCs/>
          <w:color w:val="000000"/>
          <w:sz w:val="28"/>
          <w:szCs w:val="28"/>
          <w:lang w:val="nl-NL"/>
        </w:rPr>
      </w:pPr>
      <w:r w:rsidRPr="000C133B">
        <w:rPr>
          <w:noProof/>
          <w:color w:val="000000"/>
        </w:rPr>
        <w:pict>
          <v:shapetype id="_x0000_t32" coordsize="21600,21600" o:spt="32" o:oned="t" path="m,l21600,21600e" filled="f">
            <v:path arrowok="t" fillok="f" o:connecttype="none"/>
            <o:lock v:ext="edit" shapetype="t"/>
          </v:shapetype>
          <v:shape id="AutoShape 4" o:spid="_x0000_s1026" type="#_x0000_t32" style="position:absolute;margin-left:186.7pt;margin-top:2.4pt;width:78.75pt;height:.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BjHwIAAD0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"/>
        </w:pict>
      </w:r>
      <w:r w:rsidR="00E25AC4" w:rsidRPr="00B82244">
        <w:rPr>
          <w:b/>
          <w:bCs/>
          <w:color w:val="000000"/>
          <w:sz w:val="28"/>
          <w:szCs w:val="28"/>
          <w:lang w:val="nl-NL"/>
        </w:rPr>
        <w:tab/>
      </w:r>
      <w:r w:rsidR="00E25AC4" w:rsidRPr="00B82244">
        <w:rPr>
          <w:b/>
          <w:bCs/>
          <w:color w:val="000000"/>
          <w:sz w:val="28"/>
          <w:szCs w:val="28"/>
          <w:lang w:val="nl-NL"/>
        </w:rPr>
        <w:tab/>
      </w:r>
    </w:p>
    <w:p w:rsidR="00C223EC" w:rsidRPr="00B82244" w:rsidRDefault="00C223EC" w:rsidP="00C223EC">
      <w:pPr>
        <w:tabs>
          <w:tab w:val="left" w:pos="4445"/>
          <w:tab w:val="center" w:pos="4536"/>
        </w:tabs>
        <w:rPr>
          <w:iCs/>
          <w:color w:val="000000"/>
          <w:sz w:val="2"/>
          <w:lang w:val="nl-NL"/>
        </w:rPr>
      </w:pPr>
    </w:p>
    <w:p w:rsidR="00BE450F" w:rsidRPr="00366097" w:rsidRDefault="00C223EC" w:rsidP="00366097">
      <w:pPr>
        <w:spacing w:before="60" w:after="60"/>
        <w:ind w:firstLine="709"/>
        <w:jc w:val="both"/>
        <w:rPr>
          <w:b/>
          <w:bCs/>
          <w:color w:val="000000"/>
          <w:sz w:val="28"/>
          <w:szCs w:val="28"/>
          <w:lang w:val="sv-SE"/>
        </w:rPr>
      </w:pPr>
      <w:r w:rsidRPr="00366097">
        <w:rPr>
          <w:b/>
          <w:bCs/>
          <w:color w:val="000000"/>
          <w:sz w:val="28"/>
          <w:szCs w:val="28"/>
          <w:lang w:val="sv-SE"/>
        </w:rPr>
        <w:t>I. ĐẶC ĐIỂM TÌNH HÌNH CHUNG</w:t>
      </w:r>
    </w:p>
    <w:p w:rsidR="00B126DA" w:rsidRPr="00366097" w:rsidRDefault="00B126DA" w:rsidP="00366097">
      <w:pPr>
        <w:spacing w:before="60" w:after="60"/>
        <w:ind w:firstLine="709"/>
        <w:jc w:val="both"/>
        <w:rPr>
          <w:b/>
          <w:bCs/>
          <w:color w:val="000000"/>
          <w:spacing w:val="-6"/>
          <w:sz w:val="28"/>
          <w:szCs w:val="28"/>
          <w:lang w:val="sv-SE"/>
        </w:rPr>
      </w:pPr>
      <w:bookmarkStart w:id="0" w:name="_Toc403462394"/>
      <w:r w:rsidRPr="00366097">
        <w:rPr>
          <w:b/>
          <w:bCs/>
          <w:color w:val="000000"/>
          <w:spacing w:val="-6"/>
          <w:sz w:val="28"/>
          <w:szCs w:val="28"/>
          <w:lang w:val="sv-SE"/>
        </w:rPr>
        <w:t>1. Điều kiện tự nhiên, kinh tế - xã hội của thị xã Hồng Ngự</w:t>
      </w:r>
    </w:p>
    <w:p w:rsidR="00D95CAA" w:rsidRPr="00366097" w:rsidRDefault="00D95CAA" w:rsidP="00366097">
      <w:pPr>
        <w:spacing w:before="60" w:after="60"/>
        <w:ind w:firstLine="709"/>
        <w:jc w:val="both"/>
        <w:rPr>
          <w:sz w:val="28"/>
          <w:szCs w:val="28"/>
        </w:rPr>
      </w:pPr>
      <w:r w:rsidRPr="00366097">
        <w:rPr>
          <w:sz w:val="28"/>
          <w:szCs w:val="28"/>
        </w:rPr>
        <w:t>Thị xã Hồng Ngự là vùng đất đầu nguồn</w:t>
      </w:r>
      <w:r w:rsidR="00366097">
        <w:rPr>
          <w:sz w:val="28"/>
          <w:szCs w:val="28"/>
        </w:rPr>
        <w:t xml:space="preserve"> sông Tiền của tỉnh Đồng Tháp, n</w:t>
      </w:r>
      <w:r w:rsidRPr="00366097">
        <w:rPr>
          <w:sz w:val="28"/>
          <w:szCs w:val="28"/>
        </w:rPr>
        <w:t xml:space="preserve">ằm trên trục hành lang Quốc lộ 30 từ </w:t>
      </w:r>
      <w:r w:rsidR="00947F8D">
        <w:rPr>
          <w:sz w:val="28"/>
          <w:szCs w:val="28"/>
        </w:rPr>
        <w:t xml:space="preserve">Cao Lãnh </w:t>
      </w:r>
      <w:r w:rsidRPr="00366097">
        <w:rPr>
          <w:sz w:val="28"/>
          <w:szCs w:val="28"/>
        </w:rPr>
        <w:t>đến huyện Tân Hồng, thị xã Hồng Ngự là một trong ba cụm</w:t>
      </w:r>
      <w:r w:rsidR="00947F8D">
        <w:rPr>
          <w:sz w:val="28"/>
          <w:szCs w:val="28"/>
        </w:rPr>
        <w:t xml:space="preserve"> đô thị của tỉnh</w:t>
      </w:r>
      <w:r w:rsidRPr="00366097">
        <w:rPr>
          <w:sz w:val="28"/>
          <w:szCs w:val="28"/>
        </w:rPr>
        <w:t xml:space="preserve">. Với lợi thế này, Thị xã được xác định là vùng kinh tế trọng điểm phía Bắc của tỉnh, không những có phạm vi ảnh hưởng trong tỉnh mà còn ảnh hưởng tới khu vực, góp phần phát triển mạnh mẽ kinh tế vùng Đồng Tháp Mười và vùng biên giới Việt Nam - Campuchia. </w:t>
      </w:r>
    </w:p>
    <w:p w:rsidR="00B126DA" w:rsidRPr="00366097" w:rsidRDefault="00B126DA" w:rsidP="00366097">
      <w:pPr>
        <w:spacing w:before="60" w:after="60"/>
        <w:ind w:firstLine="709"/>
        <w:jc w:val="both"/>
        <w:rPr>
          <w:b/>
          <w:bCs/>
          <w:color w:val="000000"/>
          <w:sz w:val="28"/>
          <w:szCs w:val="28"/>
          <w:lang w:val="sv-SE"/>
        </w:rPr>
      </w:pPr>
      <w:r w:rsidRPr="00366097">
        <w:rPr>
          <w:b/>
          <w:bCs/>
          <w:color w:val="000000"/>
          <w:sz w:val="28"/>
          <w:szCs w:val="28"/>
          <w:lang w:val="sv-SE"/>
        </w:rPr>
        <w:t xml:space="preserve">1.1. Khái quát </w:t>
      </w:r>
      <w:r w:rsidR="009330C2" w:rsidRPr="00366097">
        <w:rPr>
          <w:b/>
          <w:bCs/>
          <w:color w:val="000000"/>
          <w:sz w:val="28"/>
          <w:szCs w:val="28"/>
          <w:lang w:val="sv-SE"/>
        </w:rPr>
        <w:t xml:space="preserve">về </w:t>
      </w:r>
      <w:r w:rsidRPr="00366097">
        <w:rPr>
          <w:b/>
          <w:bCs/>
          <w:color w:val="000000"/>
          <w:sz w:val="28"/>
          <w:szCs w:val="28"/>
          <w:lang w:val="sv-SE"/>
        </w:rPr>
        <w:t>đặc điểm tự nhiên</w:t>
      </w:r>
    </w:p>
    <w:p w:rsidR="00B126DA" w:rsidRPr="00366097" w:rsidRDefault="00B126DA" w:rsidP="00366097">
      <w:pPr>
        <w:widowControl w:val="0"/>
        <w:autoSpaceDE w:val="0"/>
        <w:autoSpaceDN w:val="0"/>
        <w:adjustRightInd w:val="0"/>
        <w:spacing w:before="60" w:after="60"/>
        <w:ind w:firstLine="709"/>
        <w:jc w:val="both"/>
        <w:rPr>
          <w:color w:val="000000"/>
          <w:sz w:val="28"/>
          <w:szCs w:val="28"/>
          <w:lang w:val="pt-BR" w:eastAsia="vi-VN"/>
        </w:rPr>
      </w:pPr>
      <w:r w:rsidRPr="00366097">
        <w:rPr>
          <w:color w:val="000000"/>
          <w:sz w:val="28"/>
          <w:szCs w:val="28"/>
          <w:lang w:val="pt-BR" w:eastAsia="vi-VN"/>
        </w:rPr>
        <w:t xml:space="preserve">Thị xã Hồng Ngự nằm ở phía Bắc </w:t>
      </w:r>
      <w:r w:rsidR="00EA0E7C" w:rsidRPr="00366097">
        <w:rPr>
          <w:color w:val="000000"/>
          <w:sz w:val="28"/>
          <w:szCs w:val="28"/>
          <w:lang w:val="pt-BR" w:eastAsia="vi-VN"/>
        </w:rPr>
        <w:t>và là</w:t>
      </w:r>
      <w:r w:rsidRPr="00366097">
        <w:rPr>
          <w:color w:val="000000"/>
          <w:sz w:val="28"/>
          <w:szCs w:val="28"/>
          <w:lang w:val="pt-BR" w:eastAsia="vi-VN"/>
        </w:rPr>
        <w:t xml:space="preserve"> vùng kinh tế biên giới của tỉnh</w:t>
      </w:r>
      <w:r w:rsidR="00EA0E7C" w:rsidRPr="00366097">
        <w:rPr>
          <w:color w:val="000000"/>
          <w:sz w:val="28"/>
          <w:szCs w:val="28"/>
          <w:lang w:val="pt-BR" w:eastAsia="vi-VN"/>
        </w:rPr>
        <w:t xml:space="preserve"> Đồng Tháp</w:t>
      </w:r>
      <w:r w:rsidRPr="00366097">
        <w:rPr>
          <w:color w:val="000000"/>
          <w:sz w:val="28"/>
          <w:szCs w:val="28"/>
          <w:lang w:val="pt-BR" w:eastAsia="vi-VN"/>
        </w:rPr>
        <w:t xml:space="preserve">, được </w:t>
      </w:r>
      <w:r w:rsidR="000B4165" w:rsidRPr="00366097">
        <w:rPr>
          <w:color w:val="000000"/>
          <w:sz w:val="28"/>
          <w:szCs w:val="28"/>
          <w:lang w:val="pt-BR" w:eastAsia="vi-VN"/>
        </w:rPr>
        <w:t>thành lập từ điều chỉnh địa giới hành chính</w:t>
      </w:r>
      <w:r w:rsidR="000D3A5D" w:rsidRPr="00366097">
        <w:rPr>
          <w:color w:val="000000"/>
          <w:sz w:val="28"/>
          <w:szCs w:val="28"/>
          <w:lang w:val="pt-BR" w:eastAsia="vi-VN"/>
        </w:rPr>
        <w:t xml:space="preserve"> huyện </w:t>
      </w:r>
      <w:r w:rsidRPr="00366097">
        <w:rPr>
          <w:color w:val="000000"/>
          <w:sz w:val="28"/>
          <w:szCs w:val="28"/>
          <w:lang w:val="pt-BR" w:eastAsia="vi-VN"/>
        </w:rPr>
        <w:t xml:space="preserve">Hồng Ngự </w:t>
      </w:r>
      <w:r w:rsidR="00EA0E7C" w:rsidRPr="00366097">
        <w:rPr>
          <w:color w:val="000000"/>
          <w:sz w:val="28"/>
          <w:szCs w:val="28"/>
          <w:lang w:val="sv-SE" w:eastAsia="vi-VN"/>
        </w:rPr>
        <w:t>tại</w:t>
      </w:r>
      <w:r w:rsidRPr="00366097">
        <w:rPr>
          <w:color w:val="000000"/>
          <w:sz w:val="28"/>
          <w:szCs w:val="28"/>
          <w:lang w:val="vi-VN" w:eastAsia="vi-VN"/>
        </w:rPr>
        <w:t xml:space="preserve"> Nghị định số 08/NĐ-CP ngày 23</w:t>
      </w:r>
      <w:r w:rsidR="00654B5B" w:rsidRPr="00366097">
        <w:rPr>
          <w:color w:val="000000"/>
          <w:sz w:val="28"/>
          <w:szCs w:val="28"/>
          <w:lang w:val="sv-SE" w:eastAsia="vi-VN"/>
        </w:rPr>
        <w:t>/</w:t>
      </w:r>
      <w:r w:rsidRPr="00366097">
        <w:rPr>
          <w:color w:val="000000"/>
          <w:sz w:val="28"/>
          <w:szCs w:val="28"/>
          <w:lang w:val="vi-VN" w:eastAsia="vi-VN"/>
        </w:rPr>
        <w:t>12</w:t>
      </w:r>
      <w:r w:rsidR="00654B5B" w:rsidRPr="00366097">
        <w:rPr>
          <w:color w:val="000000"/>
          <w:sz w:val="28"/>
          <w:szCs w:val="28"/>
          <w:lang w:val="sv-SE" w:eastAsia="vi-VN"/>
        </w:rPr>
        <w:t>/</w:t>
      </w:r>
      <w:r w:rsidRPr="00366097">
        <w:rPr>
          <w:color w:val="000000"/>
          <w:sz w:val="28"/>
          <w:szCs w:val="28"/>
          <w:lang w:val="vi-VN" w:eastAsia="vi-VN"/>
        </w:rPr>
        <w:t>2008 của Thủ tướng Chính phủ.</w:t>
      </w:r>
      <w:r w:rsidRPr="00366097">
        <w:rPr>
          <w:color w:val="000000"/>
          <w:sz w:val="28"/>
          <w:szCs w:val="28"/>
          <w:lang w:val="pt-BR" w:eastAsia="vi-VN"/>
        </w:rPr>
        <w:t xml:space="preserve"> Thị xã</w:t>
      </w:r>
      <w:r w:rsidR="00EA0E7C" w:rsidRPr="00366097">
        <w:rPr>
          <w:color w:val="000000"/>
          <w:sz w:val="28"/>
          <w:szCs w:val="28"/>
          <w:lang w:val="pt-BR" w:eastAsia="vi-VN"/>
        </w:rPr>
        <w:t xml:space="preserve"> </w:t>
      </w:r>
      <w:r w:rsidR="000D3A5D" w:rsidRPr="00366097">
        <w:rPr>
          <w:color w:val="000000"/>
          <w:sz w:val="28"/>
          <w:szCs w:val="28"/>
          <w:lang w:val="pt-BR" w:eastAsia="vi-VN"/>
        </w:rPr>
        <w:t xml:space="preserve">có </w:t>
      </w:r>
      <w:r w:rsidR="00EA0E7C" w:rsidRPr="00366097">
        <w:rPr>
          <w:color w:val="000000"/>
          <w:sz w:val="28"/>
          <w:szCs w:val="28"/>
          <w:lang w:val="pt-BR" w:eastAsia="vi-VN"/>
        </w:rPr>
        <w:t>0</w:t>
      </w:r>
      <w:r w:rsidRPr="00366097">
        <w:rPr>
          <w:color w:val="000000"/>
          <w:sz w:val="28"/>
          <w:szCs w:val="28"/>
          <w:lang w:val="pt-BR" w:eastAsia="vi-VN"/>
        </w:rPr>
        <w:t>7 đơn vị hành chính</w:t>
      </w:r>
      <w:r w:rsidR="000D3A5D" w:rsidRPr="00366097">
        <w:rPr>
          <w:color w:val="000000"/>
          <w:sz w:val="28"/>
          <w:szCs w:val="28"/>
          <w:lang w:val="pt-BR" w:eastAsia="vi-VN"/>
        </w:rPr>
        <w:t xml:space="preserve"> trực thuộc</w:t>
      </w:r>
      <w:r w:rsidR="003532A6">
        <w:rPr>
          <w:color w:val="000000"/>
          <w:sz w:val="28"/>
          <w:szCs w:val="28"/>
          <w:lang w:val="pt-BR" w:eastAsia="vi-VN"/>
        </w:rPr>
        <w:t>, bao gồm: Phường An Thạnh, An Lạc, An Lộc và xã</w:t>
      </w:r>
      <w:r w:rsidRPr="00366097">
        <w:rPr>
          <w:color w:val="000000"/>
          <w:sz w:val="28"/>
          <w:szCs w:val="28"/>
          <w:lang w:val="pt-BR" w:eastAsia="vi-VN"/>
        </w:rPr>
        <w:t xml:space="preserve"> An Bình A, An Bình B, </w:t>
      </w:r>
      <w:r w:rsidR="003532A6">
        <w:rPr>
          <w:color w:val="000000"/>
          <w:sz w:val="28"/>
          <w:szCs w:val="28"/>
          <w:lang w:val="pt-BR" w:eastAsia="vi-VN"/>
        </w:rPr>
        <w:t xml:space="preserve">Bình Thạnh, </w:t>
      </w:r>
      <w:r w:rsidRPr="00366097">
        <w:rPr>
          <w:color w:val="000000"/>
          <w:sz w:val="28"/>
          <w:szCs w:val="28"/>
          <w:lang w:val="pt-BR" w:eastAsia="vi-VN"/>
        </w:rPr>
        <w:t>Tân Hội.</w:t>
      </w:r>
    </w:p>
    <w:p w:rsidR="00B126DA" w:rsidRPr="00366097" w:rsidRDefault="00B126DA" w:rsidP="00366097">
      <w:pPr>
        <w:widowControl w:val="0"/>
        <w:autoSpaceDE w:val="0"/>
        <w:autoSpaceDN w:val="0"/>
        <w:adjustRightInd w:val="0"/>
        <w:spacing w:before="60" w:after="60"/>
        <w:ind w:firstLine="709"/>
        <w:jc w:val="both"/>
        <w:rPr>
          <w:color w:val="000000"/>
          <w:sz w:val="28"/>
          <w:szCs w:val="28"/>
          <w:lang w:val="pt-BR" w:eastAsia="vi-VN"/>
        </w:rPr>
      </w:pPr>
      <w:r w:rsidRPr="00366097">
        <w:rPr>
          <w:color w:val="000000"/>
          <w:sz w:val="28"/>
          <w:szCs w:val="28"/>
          <w:lang w:val="vi-VN" w:eastAsia="vi-VN"/>
        </w:rPr>
        <w:t xml:space="preserve">Tổng diện tích tự nhiên toàn </w:t>
      </w:r>
      <w:r w:rsidRPr="00366097">
        <w:rPr>
          <w:color w:val="000000"/>
          <w:sz w:val="28"/>
          <w:szCs w:val="28"/>
          <w:lang w:val="pt-BR" w:eastAsia="vi-VN"/>
        </w:rPr>
        <w:t>T</w:t>
      </w:r>
      <w:r w:rsidRPr="00366097">
        <w:rPr>
          <w:color w:val="000000"/>
          <w:sz w:val="28"/>
          <w:szCs w:val="28"/>
          <w:lang w:val="vi-VN" w:eastAsia="vi-VN"/>
        </w:rPr>
        <w:t>hị xã</w:t>
      </w:r>
      <w:r w:rsidR="00881093" w:rsidRPr="00366097">
        <w:rPr>
          <w:color w:val="000000"/>
          <w:sz w:val="28"/>
          <w:szCs w:val="28"/>
          <w:lang w:val="pt-BR" w:eastAsia="vi-VN"/>
        </w:rPr>
        <w:t xml:space="preserve"> là</w:t>
      </w:r>
      <w:r w:rsidRPr="00366097">
        <w:rPr>
          <w:color w:val="000000"/>
          <w:sz w:val="28"/>
          <w:szCs w:val="28"/>
          <w:lang w:val="vi-VN" w:eastAsia="vi-VN"/>
        </w:rPr>
        <w:t xml:space="preserve"> 12</w:t>
      </w:r>
      <w:r w:rsidRPr="00366097">
        <w:rPr>
          <w:color w:val="000000"/>
          <w:sz w:val="28"/>
          <w:szCs w:val="28"/>
          <w:lang w:val="pt-BR" w:eastAsia="vi-VN"/>
        </w:rPr>
        <w:t>1</w:t>
      </w:r>
      <w:r w:rsidRPr="00366097">
        <w:rPr>
          <w:color w:val="000000"/>
          <w:sz w:val="28"/>
          <w:szCs w:val="28"/>
          <w:lang w:val="vi-VN" w:eastAsia="vi-VN"/>
        </w:rPr>
        <w:t>,</w:t>
      </w:r>
      <w:r w:rsidRPr="00366097">
        <w:rPr>
          <w:color w:val="000000"/>
          <w:sz w:val="28"/>
          <w:szCs w:val="28"/>
          <w:lang w:val="pt-BR" w:eastAsia="vi-VN"/>
        </w:rPr>
        <w:t>84</w:t>
      </w:r>
      <w:r w:rsidRPr="00366097">
        <w:rPr>
          <w:color w:val="000000"/>
          <w:sz w:val="28"/>
          <w:szCs w:val="28"/>
          <w:lang w:val="vi-VN" w:eastAsia="vi-VN"/>
        </w:rPr>
        <w:t>km</w:t>
      </w:r>
      <w:r w:rsidRPr="00366097">
        <w:rPr>
          <w:color w:val="000000"/>
          <w:sz w:val="28"/>
          <w:szCs w:val="28"/>
          <w:vertAlign w:val="superscript"/>
          <w:lang w:val="vi-VN" w:eastAsia="vi-VN"/>
        </w:rPr>
        <w:t>2</w:t>
      </w:r>
      <w:r w:rsidRPr="00366097">
        <w:rPr>
          <w:color w:val="000000"/>
          <w:sz w:val="28"/>
          <w:szCs w:val="28"/>
          <w:lang w:val="vi-VN" w:eastAsia="vi-VN"/>
        </w:rPr>
        <w:t xml:space="preserve"> chiếm 3,6% diện tích tự nhiên toàn </w:t>
      </w:r>
      <w:r w:rsidR="00881093" w:rsidRPr="00366097">
        <w:rPr>
          <w:color w:val="000000"/>
          <w:sz w:val="28"/>
          <w:szCs w:val="28"/>
          <w:lang w:val="pt-BR" w:eastAsia="vi-VN"/>
        </w:rPr>
        <w:t>T</w:t>
      </w:r>
      <w:r w:rsidRPr="00366097">
        <w:rPr>
          <w:color w:val="000000"/>
          <w:sz w:val="28"/>
          <w:szCs w:val="28"/>
          <w:lang w:val="vi-VN" w:eastAsia="vi-VN"/>
        </w:rPr>
        <w:t>ỉnh</w:t>
      </w:r>
      <w:r w:rsidRPr="00366097">
        <w:rPr>
          <w:color w:val="000000"/>
          <w:sz w:val="28"/>
          <w:szCs w:val="28"/>
          <w:lang w:val="pt-BR" w:eastAsia="vi-VN"/>
        </w:rPr>
        <w:t>.</w:t>
      </w:r>
    </w:p>
    <w:p w:rsidR="00B126DA" w:rsidRPr="00366097" w:rsidRDefault="00B126DA" w:rsidP="00366097">
      <w:pPr>
        <w:tabs>
          <w:tab w:val="left" w:pos="3828"/>
        </w:tabs>
        <w:spacing w:before="60" w:after="60"/>
        <w:ind w:firstLine="709"/>
        <w:jc w:val="both"/>
        <w:rPr>
          <w:bCs/>
          <w:color w:val="000000"/>
          <w:sz w:val="28"/>
          <w:szCs w:val="28"/>
          <w:lang w:val="sv-SE"/>
        </w:rPr>
      </w:pPr>
      <w:r w:rsidRPr="00366097">
        <w:rPr>
          <w:bCs/>
          <w:color w:val="000000"/>
          <w:sz w:val="28"/>
          <w:szCs w:val="28"/>
          <w:lang w:val="sv-SE"/>
        </w:rPr>
        <w:t>- Về tọa độ địa lý:</w:t>
      </w:r>
      <w:r w:rsidR="00DE5711" w:rsidRPr="00366097">
        <w:rPr>
          <w:bCs/>
          <w:color w:val="000000"/>
          <w:sz w:val="28"/>
          <w:szCs w:val="28"/>
          <w:lang w:val="sv-SE"/>
        </w:rPr>
        <w:tab/>
      </w:r>
      <w:r w:rsidR="00703FBD" w:rsidRPr="00366097">
        <w:rPr>
          <w:bCs/>
          <w:color w:val="000000"/>
          <w:sz w:val="28"/>
          <w:szCs w:val="28"/>
          <w:lang w:val="sv-SE"/>
        </w:rPr>
        <w:t>+ Kinh độ Đông</w:t>
      </w:r>
      <w:r w:rsidRPr="00366097">
        <w:rPr>
          <w:bCs/>
          <w:color w:val="000000"/>
          <w:sz w:val="28"/>
          <w:szCs w:val="28"/>
          <w:lang w:val="sv-SE"/>
        </w:rPr>
        <w:t>: 105</w:t>
      </w:r>
      <w:r w:rsidR="00E05695" w:rsidRPr="00366097">
        <w:rPr>
          <w:bCs/>
          <w:color w:val="000000"/>
          <w:sz w:val="28"/>
          <w:szCs w:val="28"/>
          <w:vertAlign w:val="superscript"/>
          <w:lang w:val="sv-SE"/>
        </w:rPr>
        <w:t>o</w:t>
      </w:r>
      <w:r w:rsidRPr="00366097">
        <w:rPr>
          <w:bCs/>
          <w:color w:val="000000"/>
          <w:sz w:val="28"/>
          <w:szCs w:val="28"/>
          <w:lang w:val="sv-SE"/>
        </w:rPr>
        <w:t xml:space="preserve">31’10” </w:t>
      </w:r>
      <w:r w:rsidR="00E05695" w:rsidRPr="00366097">
        <w:rPr>
          <w:bCs/>
          <w:color w:val="000000"/>
          <w:sz w:val="28"/>
          <w:szCs w:val="28"/>
          <w:lang w:val="sv-SE"/>
        </w:rPr>
        <w:t>–</w:t>
      </w:r>
      <w:r w:rsidRPr="00366097">
        <w:rPr>
          <w:bCs/>
          <w:color w:val="000000"/>
          <w:sz w:val="28"/>
          <w:szCs w:val="28"/>
          <w:lang w:val="sv-SE"/>
        </w:rPr>
        <w:t xml:space="preserve"> 105</w:t>
      </w:r>
      <w:r w:rsidR="00E05695" w:rsidRPr="00366097">
        <w:rPr>
          <w:bCs/>
          <w:color w:val="000000"/>
          <w:sz w:val="28"/>
          <w:szCs w:val="28"/>
          <w:vertAlign w:val="superscript"/>
          <w:lang w:val="sv-SE"/>
        </w:rPr>
        <w:t>o</w:t>
      </w:r>
      <w:r w:rsidRPr="00366097">
        <w:rPr>
          <w:bCs/>
          <w:color w:val="000000"/>
          <w:sz w:val="28"/>
          <w:szCs w:val="28"/>
          <w:lang w:val="sv-SE"/>
        </w:rPr>
        <w:t>44’95”</w:t>
      </w:r>
      <w:r w:rsidR="00703FBD" w:rsidRPr="00366097">
        <w:rPr>
          <w:bCs/>
          <w:color w:val="000000"/>
          <w:sz w:val="28"/>
          <w:szCs w:val="28"/>
          <w:lang w:val="sv-SE"/>
        </w:rPr>
        <w:t>.</w:t>
      </w:r>
    </w:p>
    <w:p w:rsidR="00B126DA" w:rsidRPr="00366097" w:rsidRDefault="00D96310" w:rsidP="00366097">
      <w:pPr>
        <w:tabs>
          <w:tab w:val="left" w:pos="3828"/>
        </w:tabs>
        <w:spacing w:before="60" w:after="60"/>
        <w:ind w:firstLine="709"/>
        <w:jc w:val="both"/>
        <w:rPr>
          <w:bCs/>
          <w:color w:val="000000"/>
          <w:sz w:val="28"/>
          <w:szCs w:val="28"/>
          <w:lang w:val="sv-SE"/>
        </w:rPr>
      </w:pPr>
      <w:r w:rsidRPr="00366097">
        <w:rPr>
          <w:bCs/>
          <w:color w:val="000000"/>
          <w:sz w:val="28"/>
          <w:szCs w:val="28"/>
          <w:lang w:val="sv-SE"/>
        </w:rPr>
        <w:tab/>
      </w:r>
      <w:r w:rsidR="00B126DA" w:rsidRPr="00366097">
        <w:rPr>
          <w:bCs/>
          <w:color w:val="000000"/>
          <w:sz w:val="28"/>
          <w:szCs w:val="28"/>
          <w:lang w:val="sv-SE"/>
        </w:rPr>
        <w:t xml:space="preserve">+ </w:t>
      </w:r>
      <w:r w:rsidR="00703FBD" w:rsidRPr="00366097">
        <w:rPr>
          <w:bCs/>
          <w:color w:val="000000"/>
          <w:sz w:val="28"/>
          <w:szCs w:val="28"/>
          <w:lang w:val="sv-SE"/>
        </w:rPr>
        <w:t>Vĩ độ Bắc</w:t>
      </w:r>
      <w:r w:rsidR="00B126DA" w:rsidRPr="00366097">
        <w:rPr>
          <w:bCs/>
          <w:color w:val="000000"/>
          <w:sz w:val="28"/>
          <w:szCs w:val="28"/>
          <w:lang w:val="sv-SE"/>
        </w:rPr>
        <w:t>: 10</w:t>
      </w:r>
      <w:r w:rsidR="00E05695" w:rsidRPr="00366097">
        <w:rPr>
          <w:bCs/>
          <w:color w:val="000000"/>
          <w:sz w:val="28"/>
          <w:szCs w:val="28"/>
          <w:vertAlign w:val="superscript"/>
          <w:lang w:val="sv-SE"/>
        </w:rPr>
        <w:t>o</w:t>
      </w:r>
      <w:r w:rsidR="00B126DA" w:rsidRPr="00366097">
        <w:rPr>
          <w:bCs/>
          <w:color w:val="000000"/>
          <w:sz w:val="28"/>
          <w:szCs w:val="28"/>
          <w:lang w:val="sv-SE"/>
        </w:rPr>
        <w:t xml:space="preserve">73’50” </w:t>
      </w:r>
      <w:r w:rsidR="00E05695" w:rsidRPr="00366097">
        <w:rPr>
          <w:bCs/>
          <w:color w:val="000000"/>
          <w:sz w:val="28"/>
          <w:szCs w:val="28"/>
          <w:lang w:val="sv-SE"/>
        </w:rPr>
        <w:t>–</w:t>
      </w:r>
      <w:r w:rsidR="00B126DA" w:rsidRPr="00366097">
        <w:rPr>
          <w:bCs/>
          <w:color w:val="000000"/>
          <w:sz w:val="28"/>
          <w:szCs w:val="28"/>
          <w:lang w:val="sv-SE"/>
        </w:rPr>
        <w:t xml:space="preserve"> 10</w:t>
      </w:r>
      <w:r w:rsidR="00E05695" w:rsidRPr="00366097">
        <w:rPr>
          <w:bCs/>
          <w:color w:val="000000"/>
          <w:sz w:val="28"/>
          <w:szCs w:val="28"/>
          <w:vertAlign w:val="superscript"/>
          <w:lang w:val="sv-SE"/>
        </w:rPr>
        <w:t>o</w:t>
      </w:r>
      <w:r w:rsidR="00B126DA" w:rsidRPr="00366097">
        <w:rPr>
          <w:bCs/>
          <w:color w:val="000000"/>
          <w:sz w:val="28"/>
          <w:szCs w:val="28"/>
          <w:lang w:val="sv-SE"/>
        </w:rPr>
        <w:t>89’90”</w:t>
      </w:r>
      <w:r w:rsidR="00703FBD" w:rsidRPr="00366097">
        <w:rPr>
          <w:bCs/>
          <w:color w:val="000000"/>
          <w:sz w:val="28"/>
          <w:szCs w:val="28"/>
          <w:lang w:val="sv-SE"/>
        </w:rPr>
        <w:t>.</w:t>
      </w:r>
    </w:p>
    <w:p w:rsidR="00B126DA" w:rsidRPr="00366097" w:rsidRDefault="00B126DA" w:rsidP="00366097">
      <w:pPr>
        <w:tabs>
          <w:tab w:val="left" w:pos="3828"/>
        </w:tabs>
        <w:spacing w:before="60" w:after="60"/>
        <w:ind w:firstLine="709"/>
        <w:jc w:val="both"/>
        <w:rPr>
          <w:bCs/>
          <w:color w:val="000000"/>
          <w:sz w:val="28"/>
          <w:szCs w:val="28"/>
          <w:lang w:val="sv-SE"/>
        </w:rPr>
      </w:pPr>
      <w:r w:rsidRPr="00366097">
        <w:rPr>
          <w:bCs/>
          <w:color w:val="000000"/>
          <w:sz w:val="28"/>
          <w:szCs w:val="28"/>
          <w:lang w:val="sv-SE"/>
        </w:rPr>
        <w:t>- Về ranh giới hành chính:</w:t>
      </w:r>
      <w:r w:rsidR="00D96310" w:rsidRPr="00366097">
        <w:rPr>
          <w:bCs/>
          <w:color w:val="000000"/>
          <w:sz w:val="28"/>
          <w:szCs w:val="28"/>
          <w:lang w:val="sv-SE"/>
        </w:rPr>
        <w:tab/>
      </w:r>
      <w:r w:rsidR="00703FBD" w:rsidRPr="00366097">
        <w:rPr>
          <w:bCs/>
          <w:color w:val="000000"/>
          <w:sz w:val="28"/>
          <w:szCs w:val="28"/>
          <w:lang w:val="sv-SE"/>
        </w:rPr>
        <w:t xml:space="preserve">+ Phía Bắc giáp </w:t>
      </w:r>
      <w:r w:rsidR="00E05695" w:rsidRPr="00366097">
        <w:rPr>
          <w:bCs/>
          <w:color w:val="000000"/>
          <w:sz w:val="28"/>
          <w:szCs w:val="28"/>
          <w:lang w:val="sv-SE"/>
        </w:rPr>
        <w:t xml:space="preserve">Vương quốc </w:t>
      </w:r>
      <w:r w:rsidR="00703FBD" w:rsidRPr="00366097">
        <w:rPr>
          <w:bCs/>
          <w:color w:val="000000"/>
          <w:sz w:val="28"/>
          <w:szCs w:val="28"/>
          <w:lang w:val="sv-SE"/>
        </w:rPr>
        <w:t>Campuchia.</w:t>
      </w:r>
    </w:p>
    <w:p w:rsidR="00B126DA" w:rsidRPr="00366097" w:rsidRDefault="00D96310" w:rsidP="00366097">
      <w:pPr>
        <w:tabs>
          <w:tab w:val="left" w:pos="3828"/>
        </w:tabs>
        <w:spacing w:before="60" w:after="60"/>
        <w:ind w:firstLine="709"/>
        <w:jc w:val="both"/>
        <w:rPr>
          <w:bCs/>
          <w:color w:val="000000"/>
          <w:sz w:val="28"/>
          <w:szCs w:val="28"/>
          <w:lang w:val="sv-SE"/>
        </w:rPr>
      </w:pPr>
      <w:r w:rsidRPr="00366097">
        <w:rPr>
          <w:bCs/>
          <w:color w:val="000000"/>
          <w:sz w:val="28"/>
          <w:szCs w:val="28"/>
          <w:lang w:val="sv-SE"/>
        </w:rPr>
        <w:tab/>
      </w:r>
      <w:r w:rsidR="00703FBD" w:rsidRPr="00366097">
        <w:rPr>
          <w:bCs/>
          <w:color w:val="000000"/>
          <w:sz w:val="28"/>
          <w:szCs w:val="28"/>
          <w:lang w:val="sv-SE"/>
        </w:rPr>
        <w:t>+ Phía Đông giáp huyện Tân Hồng.</w:t>
      </w:r>
    </w:p>
    <w:p w:rsidR="00B126DA" w:rsidRPr="00366097" w:rsidRDefault="00D96310" w:rsidP="00366097">
      <w:pPr>
        <w:tabs>
          <w:tab w:val="left" w:pos="3828"/>
        </w:tabs>
        <w:spacing w:before="60" w:after="60"/>
        <w:ind w:firstLine="709"/>
        <w:jc w:val="both"/>
        <w:rPr>
          <w:bCs/>
          <w:color w:val="000000"/>
          <w:sz w:val="28"/>
          <w:szCs w:val="28"/>
          <w:lang w:val="sv-SE"/>
        </w:rPr>
      </w:pPr>
      <w:r w:rsidRPr="00366097">
        <w:rPr>
          <w:bCs/>
          <w:color w:val="000000"/>
          <w:sz w:val="28"/>
          <w:szCs w:val="28"/>
          <w:lang w:val="sv-SE"/>
        </w:rPr>
        <w:tab/>
      </w:r>
      <w:r w:rsidR="00703FBD" w:rsidRPr="00366097">
        <w:rPr>
          <w:bCs/>
          <w:color w:val="000000"/>
          <w:sz w:val="28"/>
          <w:szCs w:val="28"/>
          <w:lang w:val="sv-SE"/>
        </w:rPr>
        <w:t>+ Phía Tây giáp huyện Hồng Ngự.</w:t>
      </w:r>
    </w:p>
    <w:p w:rsidR="00B126DA" w:rsidRPr="00366097" w:rsidRDefault="00D96310" w:rsidP="00366097">
      <w:pPr>
        <w:tabs>
          <w:tab w:val="left" w:pos="3828"/>
        </w:tabs>
        <w:spacing w:before="60" w:after="60"/>
        <w:ind w:firstLine="709"/>
        <w:jc w:val="both"/>
        <w:rPr>
          <w:bCs/>
          <w:color w:val="000000"/>
          <w:sz w:val="28"/>
          <w:szCs w:val="28"/>
          <w:lang w:val="sv-SE"/>
        </w:rPr>
      </w:pPr>
      <w:r w:rsidRPr="00366097">
        <w:rPr>
          <w:bCs/>
          <w:color w:val="000000"/>
          <w:sz w:val="28"/>
          <w:szCs w:val="28"/>
          <w:lang w:val="sv-SE"/>
        </w:rPr>
        <w:tab/>
      </w:r>
      <w:r w:rsidR="00B126DA" w:rsidRPr="00366097">
        <w:rPr>
          <w:bCs/>
          <w:color w:val="000000"/>
          <w:sz w:val="28"/>
          <w:szCs w:val="28"/>
          <w:lang w:val="sv-SE"/>
        </w:rPr>
        <w:t>+ Phía Nam giáp huyện Tam Nông.</w:t>
      </w:r>
    </w:p>
    <w:p w:rsidR="00B126DA" w:rsidRPr="00366097" w:rsidRDefault="00B126DA" w:rsidP="00366097">
      <w:pPr>
        <w:spacing w:before="60" w:after="60"/>
        <w:ind w:firstLine="709"/>
        <w:jc w:val="both"/>
        <w:rPr>
          <w:color w:val="000000"/>
          <w:sz w:val="28"/>
          <w:szCs w:val="28"/>
          <w:lang w:val="sv-SE"/>
        </w:rPr>
      </w:pPr>
      <w:r w:rsidRPr="00366097">
        <w:rPr>
          <w:color w:val="000000"/>
          <w:sz w:val="28"/>
          <w:szCs w:val="28"/>
          <w:lang w:val="sv-SE"/>
        </w:rPr>
        <w:t xml:space="preserve">Thị xã Hồng Ngự </w:t>
      </w:r>
      <w:r w:rsidR="00E05695" w:rsidRPr="00366097">
        <w:rPr>
          <w:color w:val="000000"/>
          <w:sz w:val="28"/>
          <w:szCs w:val="28"/>
          <w:lang w:val="sv-SE"/>
        </w:rPr>
        <w:t>với</w:t>
      </w:r>
      <w:r w:rsidRPr="00366097">
        <w:rPr>
          <w:color w:val="000000"/>
          <w:sz w:val="28"/>
          <w:szCs w:val="28"/>
          <w:lang w:val="sv-SE"/>
        </w:rPr>
        <w:t xml:space="preserve"> vị trí khá đặc biệt</w:t>
      </w:r>
      <w:r w:rsidR="00E05695" w:rsidRPr="00366097">
        <w:rPr>
          <w:color w:val="000000"/>
          <w:sz w:val="28"/>
          <w:szCs w:val="28"/>
          <w:lang w:val="sv-SE"/>
        </w:rPr>
        <w:t xml:space="preserve"> như</w:t>
      </w:r>
      <w:r w:rsidRPr="00366097">
        <w:rPr>
          <w:color w:val="000000"/>
          <w:sz w:val="28"/>
          <w:szCs w:val="28"/>
          <w:lang w:val="sv-SE"/>
        </w:rPr>
        <w:t xml:space="preserve"> </w:t>
      </w:r>
      <w:r w:rsidR="00E05695" w:rsidRPr="00366097">
        <w:rPr>
          <w:color w:val="000000"/>
          <w:sz w:val="28"/>
          <w:szCs w:val="28"/>
          <w:lang w:val="sv-SE"/>
        </w:rPr>
        <w:t xml:space="preserve">giáp với biên giới Vương quốc Campuchia </w:t>
      </w:r>
      <w:r w:rsidR="00560902" w:rsidRPr="006E77F6">
        <w:rPr>
          <w:i/>
          <w:color w:val="000000"/>
          <w:sz w:val="28"/>
          <w:szCs w:val="28"/>
          <w:lang w:val="sv-SE"/>
        </w:rPr>
        <w:t xml:space="preserve">(có đường biên giới dài </w:t>
      </w:r>
      <w:r w:rsidR="00BE2FAC" w:rsidRPr="006E77F6">
        <w:rPr>
          <w:i/>
          <w:color w:val="000000"/>
          <w:sz w:val="28"/>
          <w:szCs w:val="28"/>
          <w:lang w:val="sv-SE"/>
        </w:rPr>
        <w:t>7,5</w:t>
      </w:r>
      <w:r w:rsidR="00560902" w:rsidRPr="006E77F6">
        <w:rPr>
          <w:i/>
          <w:color w:val="000000"/>
          <w:sz w:val="28"/>
          <w:szCs w:val="28"/>
          <w:lang w:val="sv-SE"/>
        </w:rPr>
        <w:t>km và cửa khẩu Mộc Rá)</w:t>
      </w:r>
      <w:r w:rsidR="00560902" w:rsidRPr="00366097">
        <w:rPr>
          <w:color w:val="000000"/>
          <w:sz w:val="28"/>
          <w:szCs w:val="28"/>
          <w:lang w:val="sv-SE"/>
        </w:rPr>
        <w:t xml:space="preserve"> là đầu mối giao lưu kinh tế với nước bạn, đồng thời là đối trọng với cụm kinh tế biên giới Tân Châu - Vĩnh Xương, tỉnh </w:t>
      </w:r>
      <w:r w:rsidR="00D04EB0" w:rsidRPr="00366097">
        <w:rPr>
          <w:color w:val="000000"/>
          <w:sz w:val="28"/>
          <w:szCs w:val="28"/>
          <w:lang w:val="sv-SE"/>
        </w:rPr>
        <w:t xml:space="preserve">An Giang; về đường bộ là nơi hội tụ của nhiều tuyến giao thông quan trọng như Quốc lộ 30, đường </w:t>
      </w:r>
      <w:r w:rsidR="0070551C" w:rsidRPr="00366097">
        <w:rPr>
          <w:color w:val="000000"/>
          <w:sz w:val="28"/>
          <w:szCs w:val="28"/>
          <w:lang w:val="sv-SE"/>
        </w:rPr>
        <w:t xml:space="preserve">an sinh </w:t>
      </w:r>
      <w:r w:rsidR="00D04EB0" w:rsidRPr="00366097">
        <w:rPr>
          <w:color w:val="000000"/>
          <w:sz w:val="28"/>
          <w:szCs w:val="28"/>
          <w:lang w:val="sv-SE"/>
        </w:rPr>
        <w:t>biên giới, tuyến Tỉnh lộ ĐT.841, ĐT.842,…; đường</w:t>
      </w:r>
      <w:r w:rsidRPr="00366097">
        <w:rPr>
          <w:color w:val="000000"/>
          <w:sz w:val="28"/>
          <w:szCs w:val="28"/>
          <w:lang w:val="sv-SE"/>
        </w:rPr>
        <w:t xml:space="preserve"> thủy </w:t>
      </w:r>
      <w:r w:rsidR="00D04EB0" w:rsidRPr="00366097">
        <w:rPr>
          <w:color w:val="000000"/>
          <w:sz w:val="28"/>
          <w:szCs w:val="28"/>
          <w:lang w:val="sv-SE"/>
        </w:rPr>
        <w:t xml:space="preserve">là lợi thế đặc biệt </w:t>
      </w:r>
      <w:r w:rsidRPr="00366097">
        <w:rPr>
          <w:color w:val="000000"/>
          <w:sz w:val="28"/>
          <w:szCs w:val="28"/>
          <w:lang w:val="sv-SE"/>
        </w:rPr>
        <w:t>quan trọng</w:t>
      </w:r>
      <w:r w:rsidR="00D04EB0" w:rsidRPr="00366097">
        <w:rPr>
          <w:color w:val="000000"/>
          <w:sz w:val="28"/>
          <w:szCs w:val="28"/>
          <w:lang w:val="sv-SE"/>
        </w:rPr>
        <w:t xml:space="preserve"> của địa phương</w:t>
      </w:r>
      <w:r w:rsidR="001935E2" w:rsidRPr="00366097">
        <w:rPr>
          <w:color w:val="000000"/>
          <w:sz w:val="28"/>
          <w:szCs w:val="28"/>
          <w:lang w:val="sv-SE"/>
        </w:rPr>
        <w:t>,</w:t>
      </w:r>
      <w:r w:rsidR="00D04EB0" w:rsidRPr="00366097">
        <w:rPr>
          <w:color w:val="000000"/>
          <w:sz w:val="28"/>
          <w:szCs w:val="28"/>
          <w:lang w:val="sv-SE"/>
        </w:rPr>
        <w:t xml:space="preserve"> với sông Tiền, sông Sở </w:t>
      </w:r>
      <w:r w:rsidR="0070551C" w:rsidRPr="00366097">
        <w:rPr>
          <w:color w:val="000000"/>
          <w:sz w:val="28"/>
          <w:szCs w:val="28"/>
          <w:lang w:val="sv-SE"/>
        </w:rPr>
        <w:t>Hạ</w:t>
      </w:r>
      <w:r w:rsidR="00511A1D">
        <w:rPr>
          <w:color w:val="000000"/>
          <w:sz w:val="28"/>
          <w:szCs w:val="28"/>
          <w:lang w:val="sv-SE"/>
        </w:rPr>
        <w:t>, kênh Hồng Ngự</w:t>
      </w:r>
      <w:r w:rsidR="00E26DB8">
        <w:rPr>
          <w:color w:val="000000"/>
          <w:sz w:val="28"/>
          <w:szCs w:val="28"/>
          <w:lang w:val="sv-SE"/>
        </w:rPr>
        <w:t>-Vĩnh Hưng</w:t>
      </w:r>
      <w:r w:rsidR="001935E2" w:rsidRPr="00366097">
        <w:rPr>
          <w:color w:val="000000"/>
          <w:sz w:val="28"/>
          <w:szCs w:val="28"/>
          <w:lang w:val="sv-SE"/>
        </w:rPr>
        <w:t xml:space="preserve"> hệ thống giao thông thuỷ</w:t>
      </w:r>
      <w:r w:rsidR="002F60D5" w:rsidRPr="00366097">
        <w:rPr>
          <w:color w:val="000000"/>
          <w:sz w:val="28"/>
          <w:szCs w:val="28"/>
          <w:lang w:val="sv-SE"/>
        </w:rPr>
        <w:t xml:space="preserve"> được</w:t>
      </w:r>
      <w:r w:rsidR="001935E2" w:rsidRPr="00366097">
        <w:rPr>
          <w:color w:val="000000"/>
          <w:sz w:val="28"/>
          <w:szCs w:val="28"/>
          <w:lang w:val="sv-SE"/>
        </w:rPr>
        <w:t xml:space="preserve"> </w:t>
      </w:r>
      <w:r w:rsidRPr="00366097">
        <w:rPr>
          <w:color w:val="000000"/>
          <w:sz w:val="28"/>
          <w:szCs w:val="28"/>
          <w:lang w:val="sv-SE"/>
        </w:rPr>
        <w:t xml:space="preserve">nối liền với </w:t>
      </w:r>
      <w:r w:rsidR="001935E2" w:rsidRPr="00366097">
        <w:rPr>
          <w:color w:val="000000"/>
          <w:sz w:val="28"/>
          <w:szCs w:val="28"/>
          <w:lang w:val="sv-SE"/>
        </w:rPr>
        <w:t xml:space="preserve">Vương quốc </w:t>
      </w:r>
      <w:r w:rsidRPr="00366097">
        <w:rPr>
          <w:color w:val="000000"/>
          <w:sz w:val="28"/>
          <w:szCs w:val="28"/>
          <w:lang w:val="sv-SE"/>
        </w:rPr>
        <w:t xml:space="preserve">Campuchia </w:t>
      </w:r>
      <w:r w:rsidR="001935E2" w:rsidRPr="00366097">
        <w:rPr>
          <w:color w:val="000000"/>
          <w:sz w:val="28"/>
          <w:szCs w:val="28"/>
          <w:lang w:val="sv-SE"/>
        </w:rPr>
        <w:t xml:space="preserve">và các </w:t>
      </w:r>
      <w:r w:rsidR="002F60D5" w:rsidRPr="00366097">
        <w:rPr>
          <w:color w:val="000000"/>
          <w:sz w:val="28"/>
          <w:szCs w:val="28"/>
          <w:lang w:val="sv-SE"/>
        </w:rPr>
        <w:t xml:space="preserve">trung tâm kinh tế của khu vực phía nam. Mặt khác do </w:t>
      </w:r>
      <w:r w:rsidRPr="00366097">
        <w:rPr>
          <w:color w:val="000000"/>
          <w:sz w:val="28"/>
          <w:szCs w:val="28"/>
          <w:lang w:val="vi-VN" w:eastAsia="vi-VN"/>
        </w:rPr>
        <w:t>giáp</w:t>
      </w:r>
      <w:r w:rsidR="002F60D5" w:rsidRPr="00366097">
        <w:rPr>
          <w:color w:val="000000"/>
          <w:sz w:val="28"/>
          <w:szCs w:val="28"/>
          <w:lang w:val="sv-SE" w:eastAsia="vi-VN"/>
        </w:rPr>
        <w:t xml:space="preserve"> với</w:t>
      </w:r>
      <w:r w:rsidRPr="00366097">
        <w:rPr>
          <w:color w:val="000000"/>
          <w:sz w:val="28"/>
          <w:szCs w:val="28"/>
          <w:lang w:val="vi-VN" w:eastAsia="vi-VN"/>
        </w:rPr>
        <w:t xml:space="preserve"> biên giới </w:t>
      </w:r>
      <w:r w:rsidR="002F60D5" w:rsidRPr="00366097">
        <w:rPr>
          <w:color w:val="000000"/>
          <w:sz w:val="28"/>
          <w:szCs w:val="28"/>
          <w:lang w:val="sv-SE" w:eastAsia="vi-VN"/>
        </w:rPr>
        <w:t>nên</w:t>
      </w:r>
      <w:r w:rsidRPr="00366097">
        <w:rPr>
          <w:color w:val="000000"/>
          <w:sz w:val="28"/>
          <w:szCs w:val="28"/>
          <w:lang w:val="vi-VN" w:eastAsia="vi-VN"/>
        </w:rPr>
        <w:t xml:space="preserve"> Thị xã còn </w:t>
      </w:r>
      <w:r w:rsidR="00085024" w:rsidRPr="00366097">
        <w:rPr>
          <w:color w:val="000000"/>
          <w:sz w:val="28"/>
          <w:szCs w:val="28"/>
          <w:lang w:val="sv-SE" w:eastAsia="vi-VN"/>
        </w:rPr>
        <w:t>giữ</w:t>
      </w:r>
      <w:r w:rsidRPr="00366097">
        <w:rPr>
          <w:color w:val="000000"/>
          <w:sz w:val="28"/>
          <w:szCs w:val="28"/>
          <w:lang w:val="vi-VN" w:eastAsia="vi-VN"/>
        </w:rPr>
        <w:t xml:space="preserve"> vai trò quan trọng trong </w:t>
      </w:r>
      <w:r w:rsidR="0060224E" w:rsidRPr="00366097">
        <w:rPr>
          <w:color w:val="000000"/>
          <w:sz w:val="28"/>
          <w:szCs w:val="28"/>
          <w:lang w:val="sv-SE" w:eastAsia="vi-VN"/>
        </w:rPr>
        <w:t xml:space="preserve">chiến lược </w:t>
      </w:r>
      <w:r w:rsidRPr="00366097">
        <w:rPr>
          <w:color w:val="000000"/>
          <w:sz w:val="28"/>
          <w:szCs w:val="28"/>
          <w:lang w:val="vi-VN" w:eastAsia="vi-VN"/>
        </w:rPr>
        <w:t>quốc phòng - an ninh.</w:t>
      </w:r>
    </w:p>
    <w:bookmarkEnd w:id="0"/>
    <w:p w:rsidR="00DE4FA4" w:rsidRPr="00AC4102" w:rsidRDefault="00DE4FA4" w:rsidP="00AC4102">
      <w:pPr>
        <w:spacing w:before="60" w:after="60"/>
        <w:ind w:firstLine="709"/>
        <w:jc w:val="both"/>
        <w:rPr>
          <w:b/>
          <w:bCs/>
          <w:color w:val="000000"/>
          <w:sz w:val="28"/>
          <w:szCs w:val="28"/>
          <w:lang w:val="sv-SE"/>
        </w:rPr>
      </w:pPr>
      <w:r w:rsidRPr="00AC4102">
        <w:rPr>
          <w:b/>
          <w:bCs/>
          <w:color w:val="000000"/>
          <w:sz w:val="28"/>
          <w:szCs w:val="28"/>
          <w:lang w:val="sv-SE"/>
        </w:rPr>
        <w:t xml:space="preserve">1.2. Khái quát </w:t>
      </w:r>
      <w:r w:rsidR="009C2810" w:rsidRPr="00AC4102">
        <w:rPr>
          <w:b/>
          <w:bCs/>
          <w:color w:val="000000"/>
          <w:sz w:val="28"/>
          <w:szCs w:val="28"/>
          <w:lang w:val="sv-SE"/>
        </w:rPr>
        <w:t xml:space="preserve">về </w:t>
      </w:r>
      <w:r w:rsidRPr="00AC4102">
        <w:rPr>
          <w:b/>
          <w:bCs/>
          <w:color w:val="000000"/>
          <w:sz w:val="28"/>
          <w:szCs w:val="28"/>
          <w:lang w:val="sv-SE"/>
        </w:rPr>
        <w:t>đặc điểm kinh tế - xã hội</w:t>
      </w:r>
    </w:p>
    <w:p w:rsidR="00183A79" w:rsidRPr="00AC4102" w:rsidRDefault="00183A79" w:rsidP="00AC4102">
      <w:pPr>
        <w:spacing w:before="60" w:after="60"/>
        <w:ind w:firstLine="709"/>
        <w:jc w:val="both"/>
        <w:rPr>
          <w:bCs/>
          <w:i/>
          <w:color w:val="000000"/>
          <w:sz w:val="28"/>
          <w:szCs w:val="28"/>
          <w:lang w:val="sv-SE"/>
        </w:rPr>
      </w:pPr>
      <w:r w:rsidRPr="00AC4102">
        <w:rPr>
          <w:bCs/>
          <w:i/>
          <w:color w:val="000000"/>
          <w:sz w:val="28"/>
          <w:szCs w:val="28"/>
          <w:lang w:val="sv-SE"/>
        </w:rPr>
        <w:lastRenderedPageBreak/>
        <w:t>a) Về Kinh tế:</w:t>
      </w:r>
    </w:p>
    <w:p w:rsidR="00635F50" w:rsidRPr="005E6AC0" w:rsidRDefault="00635F50" w:rsidP="00635F50">
      <w:pPr>
        <w:spacing w:before="60" w:after="60"/>
        <w:ind w:firstLine="709"/>
        <w:jc w:val="both"/>
        <w:rPr>
          <w:sz w:val="28"/>
          <w:szCs w:val="28"/>
          <w:lang w:val="pl-PL"/>
        </w:rPr>
      </w:pPr>
      <w:r w:rsidRPr="005E6AC0">
        <w:rPr>
          <w:bCs/>
          <w:sz w:val="28"/>
          <w:szCs w:val="28"/>
          <w:lang w:val="nl-NL"/>
        </w:rPr>
        <w:t xml:space="preserve">Tăng trưởng GRDP bình quân giai đoạn 2011-2015 đạt 10,8%/năm. Giá trị tăng thêm đến năm 2015 đạt </w:t>
      </w:r>
      <w:r w:rsidRPr="005E6AC0">
        <w:rPr>
          <w:spacing w:val="-4"/>
          <w:sz w:val="28"/>
          <w:szCs w:val="28"/>
          <w:lang w:val="nl-NL"/>
        </w:rPr>
        <w:t>1.157 tỷ đồng</w:t>
      </w:r>
      <w:r w:rsidR="00E858A2">
        <w:rPr>
          <w:spacing w:val="-4"/>
          <w:sz w:val="28"/>
          <w:szCs w:val="28"/>
          <w:lang w:val="nl-NL"/>
        </w:rPr>
        <w:t xml:space="preserve">, </w:t>
      </w:r>
      <w:r w:rsidRPr="00E858A2">
        <w:rPr>
          <w:spacing w:val="-4"/>
          <w:sz w:val="28"/>
          <w:szCs w:val="28"/>
          <w:lang w:val="nl-NL"/>
        </w:rPr>
        <w:t>tăng 359 tỷ đồng so với năm 2011</w:t>
      </w:r>
      <w:r w:rsidRPr="005E6AC0">
        <w:rPr>
          <w:i/>
          <w:sz w:val="28"/>
          <w:szCs w:val="28"/>
          <w:lang w:val="nl-NL"/>
        </w:rPr>
        <w:t>(theo giá cố định năm 1994)</w:t>
      </w:r>
      <w:r w:rsidRPr="005E6AC0">
        <w:rPr>
          <w:spacing w:val="-4"/>
          <w:sz w:val="28"/>
          <w:szCs w:val="28"/>
          <w:lang w:val="nl-NL"/>
        </w:rPr>
        <w:t xml:space="preserve">. Trong đó, khu vực </w:t>
      </w:r>
      <w:r w:rsidR="00E858A2" w:rsidRPr="005E6AC0">
        <w:rPr>
          <w:spacing w:val="-4"/>
          <w:sz w:val="28"/>
          <w:szCs w:val="28"/>
          <w:lang w:val="nl-NL"/>
        </w:rPr>
        <w:t xml:space="preserve">Nông </w:t>
      </w:r>
      <w:r w:rsidRPr="005E6AC0">
        <w:rPr>
          <w:spacing w:val="-4"/>
          <w:sz w:val="28"/>
          <w:szCs w:val="28"/>
          <w:lang w:val="nl-NL"/>
        </w:rPr>
        <w:t xml:space="preserve">nghiệp - </w:t>
      </w:r>
      <w:r w:rsidR="00E858A2" w:rsidRPr="005E6AC0">
        <w:rPr>
          <w:spacing w:val="-4"/>
          <w:sz w:val="28"/>
          <w:szCs w:val="28"/>
          <w:lang w:val="nl-NL"/>
        </w:rPr>
        <w:t>T</w:t>
      </w:r>
      <w:r w:rsidRPr="005E6AC0">
        <w:rPr>
          <w:spacing w:val="-4"/>
          <w:sz w:val="28"/>
          <w:szCs w:val="28"/>
          <w:lang w:val="nl-NL"/>
        </w:rPr>
        <w:t xml:space="preserve">hủy sản đạt </w:t>
      </w:r>
      <w:r w:rsidRPr="005E6AC0">
        <w:rPr>
          <w:sz w:val="28"/>
          <w:szCs w:val="28"/>
          <w:lang w:val="nl-NL"/>
        </w:rPr>
        <w:t>505 tỷ đồng</w:t>
      </w:r>
      <w:r w:rsidRPr="005E6AC0">
        <w:rPr>
          <w:bCs/>
          <w:sz w:val="28"/>
          <w:szCs w:val="28"/>
          <w:lang w:val="nl-NL"/>
        </w:rPr>
        <w:t xml:space="preserve">, </w:t>
      </w:r>
      <w:r w:rsidRPr="005E6AC0">
        <w:rPr>
          <w:spacing w:val="-4"/>
          <w:sz w:val="28"/>
          <w:szCs w:val="28"/>
          <w:lang w:val="nl-NL"/>
        </w:rPr>
        <w:t xml:space="preserve">khu vực </w:t>
      </w:r>
      <w:r w:rsidR="00E858A2" w:rsidRPr="005E6AC0">
        <w:rPr>
          <w:spacing w:val="-4"/>
          <w:sz w:val="28"/>
          <w:szCs w:val="28"/>
          <w:lang w:val="nl-NL"/>
        </w:rPr>
        <w:t xml:space="preserve">Công </w:t>
      </w:r>
      <w:r w:rsidRPr="005E6AC0">
        <w:rPr>
          <w:spacing w:val="-4"/>
          <w:sz w:val="28"/>
          <w:szCs w:val="28"/>
          <w:lang w:val="nl-NL"/>
        </w:rPr>
        <w:t xml:space="preserve">nghiệp - </w:t>
      </w:r>
      <w:r w:rsidR="00351B93" w:rsidRPr="005E6AC0">
        <w:rPr>
          <w:spacing w:val="-4"/>
          <w:sz w:val="28"/>
          <w:szCs w:val="28"/>
          <w:lang w:val="nl-NL"/>
        </w:rPr>
        <w:t xml:space="preserve">Xây </w:t>
      </w:r>
      <w:r w:rsidRPr="005E6AC0">
        <w:rPr>
          <w:spacing w:val="-4"/>
          <w:sz w:val="28"/>
          <w:szCs w:val="28"/>
          <w:lang w:val="nl-NL"/>
        </w:rPr>
        <w:t>dựng</w:t>
      </w:r>
      <w:r w:rsidRPr="005E6AC0">
        <w:rPr>
          <w:bCs/>
          <w:sz w:val="28"/>
          <w:szCs w:val="28"/>
          <w:lang w:val="nl-NL"/>
        </w:rPr>
        <w:t xml:space="preserve"> đạt 284 tỷ đồng và </w:t>
      </w:r>
      <w:r w:rsidRPr="005E6AC0">
        <w:rPr>
          <w:sz w:val="28"/>
          <w:szCs w:val="28"/>
          <w:lang w:val="nl-NL"/>
        </w:rPr>
        <w:t xml:space="preserve">khu vực </w:t>
      </w:r>
      <w:r w:rsidR="00351B93" w:rsidRPr="005E6AC0">
        <w:rPr>
          <w:sz w:val="28"/>
          <w:szCs w:val="28"/>
          <w:lang w:val="nl-NL"/>
        </w:rPr>
        <w:t xml:space="preserve">Thương </w:t>
      </w:r>
      <w:r w:rsidRPr="005E6AC0">
        <w:rPr>
          <w:sz w:val="28"/>
          <w:szCs w:val="28"/>
          <w:lang w:val="nl-NL"/>
        </w:rPr>
        <w:t xml:space="preserve">mại - </w:t>
      </w:r>
      <w:r w:rsidR="00351B93" w:rsidRPr="005E6AC0">
        <w:rPr>
          <w:sz w:val="28"/>
          <w:szCs w:val="28"/>
          <w:lang w:val="nl-NL"/>
        </w:rPr>
        <w:t xml:space="preserve">Dịch </w:t>
      </w:r>
      <w:r w:rsidRPr="005E6AC0">
        <w:rPr>
          <w:sz w:val="28"/>
          <w:szCs w:val="28"/>
          <w:lang w:val="nl-NL"/>
        </w:rPr>
        <w:t>vụ</w:t>
      </w:r>
      <w:r w:rsidRPr="005E6AC0">
        <w:rPr>
          <w:bCs/>
          <w:sz w:val="28"/>
          <w:szCs w:val="28"/>
          <w:lang w:val="nl-NL"/>
        </w:rPr>
        <w:t xml:space="preserve"> đạt </w:t>
      </w:r>
      <w:r w:rsidRPr="005E6AC0">
        <w:rPr>
          <w:sz w:val="28"/>
          <w:szCs w:val="28"/>
          <w:lang w:val="nl-NL"/>
        </w:rPr>
        <w:t>368 tỷ đồng</w:t>
      </w:r>
      <w:r w:rsidRPr="005E6AC0">
        <w:rPr>
          <w:bCs/>
          <w:sz w:val="28"/>
          <w:szCs w:val="28"/>
          <w:lang w:val="nl-NL"/>
        </w:rPr>
        <w:t>.</w:t>
      </w:r>
      <w:r w:rsidRPr="005E6AC0">
        <w:rPr>
          <w:sz w:val="28"/>
          <w:szCs w:val="28"/>
          <w:lang w:val="pl-PL"/>
        </w:rPr>
        <w:t xml:space="preserve"> Cơ cấu GRDP </w:t>
      </w:r>
      <w:r w:rsidRPr="005E6AC0">
        <w:rPr>
          <w:i/>
          <w:sz w:val="28"/>
          <w:szCs w:val="28"/>
          <w:lang w:val="pl-PL"/>
        </w:rPr>
        <w:t>(theo giá thực tế)</w:t>
      </w:r>
      <w:r w:rsidRPr="005E6AC0">
        <w:rPr>
          <w:sz w:val="28"/>
          <w:szCs w:val="28"/>
          <w:lang w:val="pl-PL"/>
        </w:rPr>
        <w:t xml:space="preserve"> của từng l</w:t>
      </w:r>
      <w:r w:rsidR="00B80AFC">
        <w:rPr>
          <w:sz w:val="28"/>
          <w:szCs w:val="28"/>
          <w:lang w:val="pl-PL"/>
        </w:rPr>
        <w:t>ĩnh vực đến năm 2015</w:t>
      </w:r>
      <w:r w:rsidR="00E26DB8">
        <w:rPr>
          <w:sz w:val="28"/>
          <w:szCs w:val="28"/>
          <w:lang w:val="pl-PL"/>
        </w:rPr>
        <w:t>:</w:t>
      </w:r>
      <w:r w:rsidRPr="005E6AC0">
        <w:rPr>
          <w:sz w:val="28"/>
          <w:szCs w:val="28"/>
          <w:lang w:val="pl-PL"/>
        </w:rPr>
        <w:t xml:space="preserve"> khu vực Nông nghiệp - Thuỷ sản, Công nghiệp - </w:t>
      </w:r>
      <w:r w:rsidR="00351B93" w:rsidRPr="005E6AC0">
        <w:rPr>
          <w:sz w:val="28"/>
          <w:szCs w:val="28"/>
          <w:lang w:val="pl-PL"/>
        </w:rPr>
        <w:t xml:space="preserve">Xây </w:t>
      </w:r>
      <w:r w:rsidRPr="005E6AC0">
        <w:rPr>
          <w:sz w:val="28"/>
          <w:szCs w:val="28"/>
          <w:lang w:val="pl-PL"/>
        </w:rPr>
        <w:t xml:space="preserve">dựng, Thương mại - </w:t>
      </w:r>
      <w:r w:rsidR="00351B93" w:rsidRPr="005E6AC0">
        <w:rPr>
          <w:sz w:val="28"/>
          <w:szCs w:val="28"/>
          <w:lang w:val="pl-PL"/>
        </w:rPr>
        <w:t xml:space="preserve">Dịch </w:t>
      </w:r>
      <w:r w:rsidRPr="005E6AC0">
        <w:rPr>
          <w:sz w:val="28"/>
          <w:szCs w:val="28"/>
          <w:lang w:val="pl-PL"/>
        </w:rPr>
        <w:t>vụ tương ứng là 51,02% - 20,80% - 28,18%.</w:t>
      </w:r>
    </w:p>
    <w:p w:rsidR="00183A79" w:rsidRPr="00AC4102" w:rsidRDefault="00183A79" w:rsidP="00AC4102">
      <w:pPr>
        <w:spacing w:before="60" w:after="60"/>
        <w:ind w:firstLine="709"/>
        <w:jc w:val="both"/>
        <w:rPr>
          <w:bCs/>
          <w:color w:val="000000"/>
          <w:sz w:val="28"/>
          <w:szCs w:val="28"/>
          <w:lang w:val="nl-NL"/>
        </w:rPr>
      </w:pPr>
      <w:r w:rsidRPr="00AC4102">
        <w:rPr>
          <w:bCs/>
          <w:color w:val="000000"/>
          <w:sz w:val="28"/>
          <w:szCs w:val="28"/>
          <w:lang w:val="nl-NL"/>
        </w:rPr>
        <w:t>Từ năm 2016 đến nay, do cấp huyện không còn tính chỉ tiêu GRDP nên việc đánh giá tình hình phát triển kinh tế của Thị xã thông qua chỉ tiêu giá trị sản xuất của một số ngành chủ yếu trên địa bàn.</w:t>
      </w:r>
    </w:p>
    <w:p w:rsidR="00183A79" w:rsidRPr="00AC4102" w:rsidRDefault="00183A79" w:rsidP="00AC4102">
      <w:pPr>
        <w:spacing w:before="60" w:after="60"/>
        <w:ind w:firstLine="709"/>
        <w:jc w:val="both"/>
        <w:rPr>
          <w:bCs/>
          <w:i/>
          <w:color w:val="000000"/>
          <w:sz w:val="28"/>
          <w:szCs w:val="28"/>
          <w:lang w:val="sv-SE"/>
        </w:rPr>
      </w:pPr>
      <w:r w:rsidRPr="00AC4102">
        <w:rPr>
          <w:bCs/>
          <w:i/>
          <w:color w:val="000000"/>
          <w:sz w:val="28"/>
          <w:szCs w:val="28"/>
          <w:lang w:val="sv-SE"/>
        </w:rPr>
        <w:t>a1) Tăng trưởng và chuyển dịch cơ cấu kinh tế:</w:t>
      </w:r>
    </w:p>
    <w:p w:rsidR="00A75FBF" w:rsidRPr="00946574" w:rsidRDefault="00056AB5" w:rsidP="00AC4102">
      <w:pPr>
        <w:spacing w:before="60" w:after="60"/>
        <w:ind w:firstLine="709"/>
        <w:jc w:val="both"/>
        <w:rPr>
          <w:sz w:val="28"/>
          <w:szCs w:val="28"/>
        </w:rPr>
      </w:pPr>
      <w:r w:rsidRPr="00946574">
        <w:rPr>
          <w:sz w:val="28"/>
          <w:szCs w:val="28"/>
        </w:rPr>
        <w:t>Những năm qua, thị xã Hồng Ngự đang trên đà phát triển mạnh mẽ để trở thành động lực</w:t>
      </w:r>
      <w:r w:rsidR="00B80AFC">
        <w:rPr>
          <w:sz w:val="28"/>
          <w:szCs w:val="28"/>
        </w:rPr>
        <w:t xml:space="preserve"> kinh tế vùng</w:t>
      </w:r>
      <w:r w:rsidRPr="00946574">
        <w:rPr>
          <w:sz w:val="28"/>
          <w:szCs w:val="28"/>
        </w:rPr>
        <w:t>, góp phần thúc đẩy phát triển kinh tế - xã hội của tỉn</w:t>
      </w:r>
      <w:r w:rsidR="006429E7" w:rsidRPr="00946574">
        <w:rPr>
          <w:sz w:val="28"/>
          <w:szCs w:val="28"/>
        </w:rPr>
        <w:t>h</w:t>
      </w:r>
      <w:r w:rsidR="00A75FBF" w:rsidRPr="00946574">
        <w:rPr>
          <w:sz w:val="28"/>
          <w:szCs w:val="28"/>
        </w:rPr>
        <w:t>.</w:t>
      </w:r>
    </w:p>
    <w:p w:rsidR="00E967B4" w:rsidRPr="005E6AC0" w:rsidRDefault="00BA0802" w:rsidP="00E967B4">
      <w:pPr>
        <w:spacing w:before="60" w:after="60"/>
        <w:ind w:firstLine="709"/>
        <w:jc w:val="both"/>
        <w:rPr>
          <w:bCs/>
          <w:sz w:val="28"/>
          <w:szCs w:val="28"/>
          <w:lang w:val="nl-NL"/>
        </w:rPr>
      </w:pPr>
      <w:r>
        <w:rPr>
          <w:sz w:val="28"/>
          <w:szCs w:val="28"/>
          <w:lang w:val="sv-SE"/>
        </w:rPr>
        <w:t xml:space="preserve">- </w:t>
      </w:r>
      <w:r w:rsidR="00E967B4" w:rsidRPr="005E6AC0">
        <w:rPr>
          <w:sz w:val="28"/>
          <w:szCs w:val="28"/>
          <w:lang w:val="sv-SE"/>
        </w:rPr>
        <w:t>Năm 2019, thu nhập bình quân đầu người đạt 45,984 triệu đồng/người/năm, tăng 30,409 triệu đồng so với năm 2011.</w:t>
      </w:r>
      <w:r w:rsidR="00703E9E" w:rsidRPr="005E6AC0">
        <w:rPr>
          <w:sz w:val="28"/>
          <w:szCs w:val="28"/>
          <w:lang w:val="sv-SE"/>
        </w:rPr>
        <w:t xml:space="preserve"> </w:t>
      </w:r>
      <w:r w:rsidR="00E967B4" w:rsidRPr="005E6AC0">
        <w:rPr>
          <w:sz w:val="28"/>
          <w:szCs w:val="28"/>
          <w:lang w:val="sv-SE"/>
        </w:rPr>
        <w:t xml:space="preserve">Tổng giá trị sản xuất năm 2019 đạt 2.634.281 triệu đồng, </w:t>
      </w:r>
      <w:r w:rsidR="00E967B4" w:rsidRPr="005E6AC0">
        <w:rPr>
          <w:bCs/>
          <w:sz w:val="28"/>
          <w:szCs w:val="28"/>
          <w:lang w:val="nl-NL"/>
        </w:rPr>
        <w:t xml:space="preserve">tăng 412.669 triệu đồng so với năm 2016 </w:t>
      </w:r>
      <w:r w:rsidR="00E967B4" w:rsidRPr="00120CE8">
        <w:rPr>
          <w:bCs/>
          <w:i/>
          <w:sz w:val="28"/>
          <w:szCs w:val="28"/>
          <w:lang w:val="nl-NL"/>
        </w:rPr>
        <w:t>(theo giá cố định năm 2010)</w:t>
      </w:r>
      <w:r w:rsidR="00E967B4" w:rsidRPr="005E6AC0">
        <w:rPr>
          <w:sz w:val="28"/>
          <w:szCs w:val="28"/>
          <w:lang w:val="sv-SE"/>
        </w:rPr>
        <w:t>; trong đó, gồm</w:t>
      </w:r>
      <w:r w:rsidR="00703E9E" w:rsidRPr="005E6AC0">
        <w:rPr>
          <w:sz w:val="28"/>
          <w:szCs w:val="28"/>
          <w:lang w:val="sv-SE"/>
        </w:rPr>
        <w:t xml:space="preserve"> </w:t>
      </w:r>
      <w:r w:rsidR="00E967B4" w:rsidRPr="005E6AC0">
        <w:rPr>
          <w:sz w:val="28"/>
          <w:szCs w:val="28"/>
          <w:lang w:val="sv-SE"/>
        </w:rPr>
        <w:t xml:space="preserve">lĩnh vực sản xuất </w:t>
      </w:r>
      <w:r w:rsidR="00E967B4" w:rsidRPr="005E6AC0">
        <w:rPr>
          <w:bCs/>
          <w:sz w:val="28"/>
          <w:szCs w:val="28"/>
          <w:lang w:val="nl-NL"/>
        </w:rPr>
        <w:t xml:space="preserve">Nông nghiệp - </w:t>
      </w:r>
      <w:r w:rsidR="00120CE8" w:rsidRPr="005E6AC0">
        <w:rPr>
          <w:bCs/>
          <w:sz w:val="28"/>
          <w:szCs w:val="28"/>
          <w:lang w:val="nl-NL"/>
        </w:rPr>
        <w:t xml:space="preserve">Lâm </w:t>
      </w:r>
      <w:r w:rsidR="00E967B4" w:rsidRPr="005E6AC0">
        <w:rPr>
          <w:bCs/>
          <w:sz w:val="28"/>
          <w:szCs w:val="28"/>
          <w:lang w:val="nl-NL"/>
        </w:rPr>
        <w:t xml:space="preserve">nghiệp - </w:t>
      </w:r>
      <w:r w:rsidR="00120CE8" w:rsidRPr="005E6AC0">
        <w:rPr>
          <w:bCs/>
          <w:sz w:val="28"/>
          <w:szCs w:val="28"/>
          <w:lang w:val="nl-NL"/>
        </w:rPr>
        <w:t xml:space="preserve">Thủy </w:t>
      </w:r>
      <w:r w:rsidR="00E967B4" w:rsidRPr="005E6AC0">
        <w:rPr>
          <w:bCs/>
          <w:sz w:val="28"/>
          <w:szCs w:val="28"/>
          <w:lang w:val="nl-NL"/>
        </w:rPr>
        <w:t xml:space="preserve">sản đạt 1.527.153 triệu </w:t>
      </w:r>
      <w:r w:rsidR="00E967B4" w:rsidRPr="00120CE8">
        <w:rPr>
          <w:bCs/>
          <w:sz w:val="28"/>
          <w:szCs w:val="28"/>
          <w:lang w:val="nl-NL"/>
        </w:rPr>
        <w:t>đồng</w:t>
      </w:r>
      <w:r w:rsidR="00703E9E" w:rsidRPr="005E6AC0">
        <w:rPr>
          <w:bCs/>
          <w:i/>
          <w:sz w:val="28"/>
          <w:szCs w:val="28"/>
          <w:lang w:val="nl-NL"/>
        </w:rPr>
        <w:t xml:space="preserve"> (</w:t>
      </w:r>
      <w:r w:rsidR="00E967B4" w:rsidRPr="005E6AC0">
        <w:rPr>
          <w:bCs/>
          <w:i/>
          <w:sz w:val="28"/>
          <w:szCs w:val="28"/>
          <w:lang w:val="nl-NL"/>
        </w:rPr>
        <w:t>chiếm tỷ trọng 57,97</w:t>
      </w:r>
      <w:r w:rsidR="00E967B4" w:rsidRPr="005E6AC0">
        <w:rPr>
          <w:i/>
          <w:sz w:val="28"/>
          <w:szCs w:val="28"/>
          <w:lang w:val="sv-SE"/>
        </w:rPr>
        <w:t>% so với tổng số</w:t>
      </w:r>
      <w:r w:rsidR="00703E9E" w:rsidRPr="005E6AC0">
        <w:rPr>
          <w:i/>
          <w:sz w:val="28"/>
          <w:szCs w:val="28"/>
          <w:lang w:val="sv-SE"/>
        </w:rPr>
        <w:t>)</w:t>
      </w:r>
      <w:r w:rsidR="00E967B4" w:rsidRPr="005E6AC0">
        <w:rPr>
          <w:sz w:val="28"/>
          <w:szCs w:val="28"/>
          <w:lang w:val="sv-SE"/>
        </w:rPr>
        <w:t xml:space="preserve">, </w:t>
      </w:r>
      <w:r w:rsidR="00E967B4" w:rsidRPr="005E6AC0">
        <w:rPr>
          <w:bCs/>
          <w:sz w:val="28"/>
          <w:szCs w:val="28"/>
          <w:lang w:val="nl-NL"/>
        </w:rPr>
        <w:t>tăng 172.821 triệu đồng so với 2016; sản xuất Công nghiệp</w:t>
      </w:r>
      <w:r w:rsidR="00593A77">
        <w:rPr>
          <w:bCs/>
          <w:sz w:val="28"/>
          <w:szCs w:val="28"/>
          <w:lang w:val="nl-NL"/>
        </w:rPr>
        <w:t xml:space="preserve"> </w:t>
      </w:r>
      <w:r w:rsidR="00E967B4" w:rsidRPr="005E6AC0">
        <w:rPr>
          <w:bCs/>
          <w:sz w:val="28"/>
          <w:szCs w:val="28"/>
          <w:lang w:val="nl-NL"/>
        </w:rPr>
        <w:t>-</w:t>
      </w:r>
      <w:r w:rsidR="00593A77">
        <w:rPr>
          <w:bCs/>
          <w:sz w:val="28"/>
          <w:szCs w:val="28"/>
          <w:lang w:val="nl-NL"/>
        </w:rPr>
        <w:t xml:space="preserve"> </w:t>
      </w:r>
      <w:r w:rsidR="00E967B4" w:rsidRPr="005E6AC0">
        <w:rPr>
          <w:bCs/>
          <w:sz w:val="28"/>
          <w:szCs w:val="28"/>
          <w:lang w:val="nl-NL"/>
        </w:rPr>
        <w:t>Tiểu thủ công nghiệp đạt 527.380 triệu đồng</w:t>
      </w:r>
      <w:r w:rsidR="00703E9E" w:rsidRPr="005E6AC0">
        <w:rPr>
          <w:bCs/>
          <w:sz w:val="28"/>
          <w:szCs w:val="28"/>
          <w:lang w:val="nl-NL"/>
        </w:rPr>
        <w:t xml:space="preserve"> </w:t>
      </w:r>
      <w:r w:rsidR="00703E9E" w:rsidRPr="005E6AC0">
        <w:rPr>
          <w:bCs/>
          <w:i/>
          <w:sz w:val="28"/>
          <w:szCs w:val="28"/>
          <w:lang w:val="nl-NL"/>
        </w:rPr>
        <w:t>(</w:t>
      </w:r>
      <w:r w:rsidR="00E967B4" w:rsidRPr="005E6AC0">
        <w:rPr>
          <w:bCs/>
          <w:i/>
          <w:sz w:val="28"/>
          <w:szCs w:val="28"/>
          <w:lang w:val="nl-NL"/>
        </w:rPr>
        <w:t>chiếm tỷ trọng 20,02% so với tổng số</w:t>
      </w:r>
      <w:r w:rsidR="00634ADC" w:rsidRPr="005E6AC0">
        <w:rPr>
          <w:bCs/>
          <w:i/>
          <w:sz w:val="28"/>
          <w:szCs w:val="28"/>
          <w:lang w:val="nl-NL"/>
        </w:rPr>
        <w:t>)</w:t>
      </w:r>
      <w:r w:rsidR="00E967B4" w:rsidRPr="005E6AC0">
        <w:rPr>
          <w:bCs/>
          <w:sz w:val="28"/>
          <w:szCs w:val="28"/>
          <w:lang w:val="nl-NL"/>
        </w:rPr>
        <w:t>,</w:t>
      </w:r>
      <w:r w:rsidR="00634ADC" w:rsidRPr="005E6AC0">
        <w:rPr>
          <w:bCs/>
          <w:sz w:val="28"/>
          <w:szCs w:val="28"/>
          <w:lang w:val="nl-NL"/>
        </w:rPr>
        <w:t xml:space="preserve"> </w:t>
      </w:r>
      <w:r w:rsidR="00E967B4" w:rsidRPr="005E6AC0">
        <w:rPr>
          <w:bCs/>
          <w:sz w:val="28"/>
          <w:szCs w:val="28"/>
          <w:lang w:val="nl-NL"/>
        </w:rPr>
        <w:t>tăng 98.175 triệu đồng so với năm 2016;</w:t>
      </w:r>
      <w:r w:rsidR="00634ADC" w:rsidRPr="005E6AC0">
        <w:rPr>
          <w:bCs/>
          <w:sz w:val="28"/>
          <w:szCs w:val="28"/>
          <w:lang w:val="nl-NL"/>
        </w:rPr>
        <w:t xml:space="preserve"> </w:t>
      </w:r>
      <w:r w:rsidR="00E967B4" w:rsidRPr="005E6AC0">
        <w:rPr>
          <w:bCs/>
          <w:sz w:val="28"/>
          <w:szCs w:val="28"/>
          <w:lang w:val="nl-NL"/>
        </w:rPr>
        <w:t>sản xuất Xây dựng đạt 579.748 triệu đồng</w:t>
      </w:r>
      <w:r w:rsidR="00634ADC" w:rsidRPr="005E6AC0">
        <w:rPr>
          <w:bCs/>
          <w:sz w:val="28"/>
          <w:szCs w:val="28"/>
          <w:lang w:val="nl-NL"/>
        </w:rPr>
        <w:t xml:space="preserve"> </w:t>
      </w:r>
      <w:r w:rsidR="00634ADC" w:rsidRPr="005E6AC0">
        <w:rPr>
          <w:bCs/>
          <w:i/>
          <w:sz w:val="28"/>
          <w:szCs w:val="28"/>
          <w:lang w:val="nl-NL"/>
        </w:rPr>
        <w:t>(</w:t>
      </w:r>
      <w:r w:rsidR="00E967B4" w:rsidRPr="005E6AC0">
        <w:rPr>
          <w:bCs/>
          <w:i/>
          <w:sz w:val="28"/>
          <w:szCs w:val="28"/>
          <w:lang w:val="nl-NL"/>
        </w:rPr>
        <w:t>chiếm tỷ trọng 22,01%</w:t>
      </w:r>
      <w:r w:rsidR="00634ADC" w:rsidRPr="005E6AC0">
        <w:rPr>
          <w:bCs/>
          <w:i/>
          <w:sz w:val="28"/>
          <w:szCs w:val="28"/>
          <w:lang w:val="nl-NL"/>
        </w:rPr>
        <w:t>)</w:t>
      </w:r>
      <w:r w:rsidR="00E967B4" w:rsidRPr="005E6AC0">
        <w:rPr>
          <w:bCs/>
          <w:sz w:val="28"/>
          <w:szCs w:val="28"/>
          <w:lang w:val="nl-NL"/>
        </w:rPr>
        <w:t>, tăng 141.673 triệu đồng so với năm 2016</w:t>
      </w:r>
      <w:r w:rsidR="00634ADC" w:rsidRPr="005E6AC0">
        <w:rPr>
          <w:bCs/>
          <w:sz w:val="28"/>
          <w:szCs w:val="28"/>
          <w:lang w:val="nl-NL"/>
        </w:rPr>
        <w:t>.</w:t>
      </w:r>
    </w:p>
    <w:p w:rsidR="00E967B4" w:rsidRPr="005E6AC0" w:rsidRDefault="00E967B4" w:rsidP="00E967B4">
      <w:pPr>
        <w:spacing w:before="60" w:after="60"/>
        <w:ind w:firstLine="709"/>
        <w:jc w:val="both"/>
        <w:rPr>
          <w:bCs/>
          <w:spacing w:val="-1"/>
          <w:sz w:val="28"/>
          <w:szCs w:val="28"/>
          <w:lang w:val="nl-NL"/>
        </w:rPr>
      </w:pPr>
      <w:r w:rsidRPr="005E6AC0">
        <w:rPr>
          <w:bCs/>
          <w:spacing w:val="-1"/>
          <w:sz w:val="28"/>
          <w:szCs w:val="28"/>
          <w:lang w:val="nl-NL"/>
        </w:rPr>
        <w:t xml:space="preserve">- Tổng mức bán lẻ hàng hoá và dịch vụ đạt 5.787.679 triệu đồng </w:t>
      </w:r>
      <w:r w:rsidRPr="005E6AC0">
        <w:rPr>
          <w:bCs/>
          <w:i/>
          <w:spacing w:val="-1"/>
          <w:sz w:val="28"/>
          <w:szCs w:val="28"/>
          <w:lang w:val="nl-NL"/>
        </w:rPr>
        <w:t>(tăng 1.567.993 triệu đồng so với năm 2016)</w:t>
      </w:r>
      <w:r w:rsidRPr="005E6AC0">
        <w:rPr>
          <w:bCs/>
          <w:spacing w:val="-1"/>
          <w:sz w:val="28"/>
          <w:szCs w:val="28"/>
          <w:lang w:val="nl-NL"/>
        </w:rPr>
        <w:t>.</w:t>
      </w:r>
    </w:p>
    <w:p w:rsidR="00183A79" w:rsidRPr="00AC4102" w:rsidRDefault="00F36D37" w:rsidP="00AC4102">
      <w:pPr>
        <w:spacing w:before="60" w:after="60"/>
        <w:ind w:firstLine="709"/>
        <w:jc w:val="both"/>
        <w:rPr>
          <w:bCs/>
          <w:color w:val="000000"/>
          <w:sz w:val="28"/>
          <w:szCs w:val="28"/>
          <w:lang w:val="nl-NL"/>
        </w:rPr>
      </w:pPr>
      <w:r w:rsidRPr="00AC4102">
        <w:rPr>
          <w:bCs/>
          <w:color w:val="000000"/>
          <w:sz w:val="28"/>
          <w:szCs w:val="28"/>
          <w:lang w:val="nl-NL"/>
        </w:rPr>
        <w:t>- Tổng thu n</w:t>
      </w:r>
      <w:r w:rsidR="00183A79" w:rsidRPr="00AC4102">
        <w:rPr>
          <w:bCs/>
          <w:color w:val="000000"/>
          <w:sz w:val="28"/>
          <w:szCs w:val="28"/>
          <w:lang w:val="nl-NL"/>
        </w:rPr>
        <w:t xml:space="preserve">gân sách đạt </w:t>
      </w:r>
      <w:r w:rsidR="00CF68CE" w:rsidRPr="00AC4102">
        <w:rPr>
          <w:bCs/>
          <w:color w:val="000000"/>
          <w:sz w:val="28"/>
          <w:szCs w:val="28"/>
          <w:lang w:val="nl-NL"/>
        </w:rPr>
        <w:t xml:space="preserve">507.722 triệu </w:t>
      </w:r>
      <w:r w:rsidR="00183A79" w:rsidRPr="00AC4102">
        <w:rPr>
          <w:bCs/>
          <w:color w:val="000000"/>
          <w:sz w:val="28"/>
          <w:szCs w:val="28"/>
          <w:lang w:val="nl-NL"/>
        </w:rPr>
        <w:t>đồng</w:t>
      </w:r>
      <w:r w:rsidR="00634ADC">
        <w:rPr>
          <w:bCs/>
          <w:color w:val="000000"/>
          <w:sz w:val="28"/>
          <w:szCs w:val="28"/>
          <w:lang w:val="nl-NL"/>
        </w:rPr>
        <w:t xml:space="preserve">, </w:t>
      </w:r>
      <w:r w:rsidR="00F840EA" w:rsidRPr="00634ADC">
        <w:rPr>
          <w:bCs/>
          <w:color w:val="000000"/>
          <w:sz w:val="28"/>
          <w:szCs w:val="28"/>
          <w:lang w:val="nl-NL"/>
        </w:rPr>
        <w:t xml:space="preserve">tăng </w:t>
      </w:r>
      <w:r w:rsidR="007B4A44" w:rsidRPr="00634ADC">
        <w:rPr>
          <w:bCs/>
          <w:color w:val="000000"/>
          <w:sz w:val="28"/>
          <w:szCs w:val="28"/>
          <w:lang w:val="nl-NL"/>
        </w:rPr>
        <w:t>41.398 triệu</w:t>
      </w:r>
      <w:r w:rsidR="0006630D" w:rsidRPr="00634ADC">
        <w:rPr>
          <w:bCs/>
          <w:color w:val="000000"/>
          <w:sz w:val="28"/>
          <w:szCs w:val="28"/>
          <w:lang w:val="nl-NL"/>
        </w:rPr>
        <w:t xml:space="preserve"> đồng, tương ứng </w:t>
      </w:r>
      <w:r w:rsidR="001A237B" w:rsidRPr="00634ADC">
        <w:rPr>
          <w:bCs/>
          <w:color w:val="000000"/>
          <w:sz w:val="28"/>
          <w:szCs w:val="28"/>
          <w:lang w:val="nl-NL"/>
        </w:rPr>
        <w:t>8,9</w:t>
      </w:r>
      <w:r w:rsidR="0006630D" w:rsidRPr="00634ADC">
        <w:rPr>
          <w:bCs/>
          <w:color w:val="000000"/>
          <w:sz w:val="28"/>
          <w:szCs w:val="28"/>
          <w:lang w:val="nl-NL"/>
        </w:rPr>
        <w:t>% so với năm 2016</w:t>
      </w:r>
      <w:r w:rsidRPr="00AC4102">
        <w:rPr>
          <w:bCs/>
          <w:color w:val="000000"/>
          <w:sz w:val="28"/>
          <w:szCs w:val="28"/>
          <w:lang w:val="nl-NL"/>
        </w:rPr>
        <w:t>. Tổng chi n</w:t>
      </w:r>
      <w:r w:rsidR="00183A79" w:rsidRPr="00AC4102">
        <w:rPr>
          <w:bCs/>
          <w:color w:val="000000"/>
          <w:sz w:val="28"/>
          <w:szCs w:val="28"/>
          <w:lang w:val="nl-NL"/>
        </w:rPr>
        <w:t xml:space="preserve">gân sách địa phương là </w:t>
      </w:r>
      <w:r w:rsidR="009B462D" w:rsidRPr="00AC4102">
        <w:rPr>
          <w:bCs/>
          <w:color w:val="000000"/>
          <w:sz w:val="28"/>
          <w:szCs w:val="28"/>
          <w:lang w:val="nl-NL"/>
        </w:rPr>
        <w:t>43</w:t>
      </w:r>
      <w:r w:rsidR="00C2550F" w:rsidRPr="00AC4102">
        <w:rPr>
          <w:bCs/>
          <w:color w:val="000000"/>
          <w:sz w:val="28"/>
          <w:szCs w:val="28"/>
          <w:lang w:val="nl-NL"/>
        </w:rPr>
        <w:t>7.040 triệu</w:t>
      </w:r>
      <w:r w:rsidR="00634ADC">
        <w:rPr>
          <w:bCs/>
          <w:color w:val="000000"/>
          <w:sz w:val="28"/>
          <w:szCs w:val="28"/>
          <w:lang w:val="nl-NL"/>
        </w:rPr>
        <w:t xml:space="preserve"> đồng, </w:t>
      </w:r>
      <w:r w:rsidR="00183A79" w:rsidRPr="00634ADC">
        <w:rPr>
          <w:bCs/>
          <w:color w:val="000000"/>
          <w:sz w:val="28"/>
          <w:szCs w:val="28"/>
          <w:lang w:val="nl-NL"/>
        </w:rPr>
        <w:t xml:space="preserve">tăng </w:t>
      </w:r>
      <w:r w:rsidR="009B462D" w:rsidRPr="00634ADC">
        <w:rPr>
          <w:bCs/>
          <w:color w:val="000000"/>
          <w:sz w:val="28"/>
          <w:szCs w:val="28"/>
          <w:lang w:val="nl-NL"/>
        </w:rPr>
        <w:t>28.022 triệu</w:t>
      </w:r>
      <w:r w:rsidR="00183A79" w:rsidRPr="00634ADC">
        <w:rPr>
          <w:bCs/>
          <w:color w:val="000000"/>
          <w:sz w:val="28"/>
          <w:szCs w:val="28"/>
          <w:lang w:val="nl-NL"/>
        </w:rPr>
        <w:t xml:space="preserve"> đồng, tương ứng </w:t>
      </w:r>
      <w:r w:rsidR="00EC2F6F" w:rsidRPr="00634ADC">
        <w:rPr>
          <w:bCs/>
          <w:color w:val="000000"/>
          <w:sz w:val="28"/>
          <w:szCs w:val="28"/>
          <w:lang w:val="nl-NL"/>
        </w:rPr>
        <w:t>6,9</w:t>
      </w:r>
      <w:r w:rsidR="008C31FA" w:rsidRPr="00634ADC">
        <w:rPr>
          <w:bCs/>
          <w:color w:val="000000"/>
          <w:sz w:val="28"/>
          <w:szCs w:val="28"/>
          <w:lang w:val="nl-NL"/>
        </w:rPr>
        <w:t>% so với năm 2016</w:t>
      </w:r>
      <w:r w:rsidR="00183A79" w:rsidRPr="00AC4102">
        <w:rPr>
          <w:bCs/>
          <w:i/>
          <w:color w:val="000000"/>
          <w:sz w:val="28"/>
          <w:szCs w:val="28"/>
          <w:lang w:val="nl-NL"/>
        </w:rPr>
        <w:t>.</w:t>
      </w:r>
    </w:p>
    <w:p w:rsidR="00183A79" w:rsidRPr="00513C39" w:rsidRDefault="00183A79" w:rsidP="00F26FFA">
      <w:pPr>
        <w:spacing w:before="60" w:after="60"/>
        <w:ind w:firstLine="709"/>
        <w:jc w:val="both"/>
        <w:rPr>
          <w:bCs/>
          <w:i/>
          <w:color w:val="000000"/>
          <w:sz w:val="28"/>
          <w:szCs w:val="28"/>
          <w:lang w:val="sv-SE"/>
        </w:rPr>
      </w:pPr>
      <w:r w:rsidRPr="00513C39">
        <w:rPr>
          <w:bCs/>
          <w:i/>
          <w:color w:val="000000"/>
          <w:sz w:val="28"/>
          <w:szCs w:val="28"/>
          <w:lang w:val="sv-SE"/>
        </w:rPr>
        <w:t>a2) Phát triển ngành, lĩnh vực chủ yếu:</w:t>
      </w:r>
    </w:p>
    <w:p w:rsidR="00183A79" w:rsidRPr="0078426D" w:rsidRDefault="0078426D" w:rsidP="00F26FFA">
      <w:pPr>
        <w:spacing w:before="60" w:after="60"/>
        <w:ind w:firstLine="709"/>
        <w:jc w:val="both"/>
        <w:rPr>
          <w:bCs/>
          <w:i/>
          <w:color w:val="000000"/>
          <w:sz w:val="28"/>
          <w:szCs w:val="28"/>
          <w:lang w:val="sv-SE"/>
        </w:rPr>
      </w:pPr>
      <w:r>
        <w:rPr>
          <w:bCs/>
          <w:i/>
          <w:color w:val="000000"/>
          <w:sz w:val="28"/>
          <w:szCs w:val="28"/>
          <w:lang w:val="sv-SE"/>
        </w:rPr>
        <w:t xml:space="preserve">* </w:t>
      </w:r>
      <w:r w:rsidR="00183A79" w:rsidRPr="0078426D">
        <w:rPr>
          <w:bCs/>
          <w:i/>
          <w:color w:val="000000"/>
          <w:sz w:val="28"/>
          <w:szCs w:val="28"/>
          <w:lang w:val="sv-SE"/>
        </w:rPr>
        <w:t>Khu vực kinh tế Nông nghiệp:</w:t>
      </w:r>
    </w:p>
    <w:p w:rsidR="00183A79" w:rsidRPr="00513C39" w:rsidRDefault="00183A79" w:rsidP="00F26FFA">
      <w:pPr>
        <w:spacing w:before="60" w:after="60"/>
        <w:ind w:firstLine="709"/>
        <w:jc w:val="both"/>
        <w:rPr>
          <w:bCs/>
          <w:color w:val="000000"/>
          <w:sz w:val="28"/>
          <w:szCs w:val="28"/>
          <w:lang w:val="nl-NL"/>
        </w:rPr>
      </w:pPr>
      <w:r w:rsidRPr="00513C39">
        <w:rPr>
          <w:bCs/>
          <w:color w:val="000000"/>
          <w:sz w:val="28"/>
          <w:szCs w:val="28"/>
          <w:lang w:val="nl-NL"/>
        </w:rPr>
        <w:t xml:space="preserve">+ Nông nghiệp - thuỷ sản hiện vẫn là ngành </w:t>
      </w:r>
      <w:r w:rsidR="00711D47" w:rsidRPr="00513C39">
        <w:rPr>
          <w:bCs/>
          <w:color w:val="000000"/>
          <w:sz w:val="28"/>
          <w:szCs w:val="28"/>
          <w:lang w:val="nl-NL"/>
        </w:rPr>
        <w:t xml:space="preserve">kinh tế </w:t>
      </w:r>
      <w:r w:rsidRPr="00513C39">
        <w:rPr>
          <w:bCs/>
          <w:color w:val="000000"/>
          <w:sz w:val="28"/>
          <w:szCs w:val="28"/>
          <w:lang w:val="nl-NL"/>
        </w:rPr>
        <w:t>chính của Thị xã, mặc dù bị ảnh hưởng của thiên tai, dịch bệnh và biến động về giá sản phẩm nhưng vẫn luôn duy trì tốc độ tăng trưởng và ổn định. Sản xuất nông nghiệp được giữ vững và phát triển đi dần vào chiều sâu, sử dụng tốt lợi thế đầu nguồn. Trọng tâm là sản xuất lúa, nuôi trồng thủy sản theo quy hoạch</w:t>
      </w:r>
      <w:r w:rsidR="00374F3A">
        <w:rPr>
          <w:bCs/>
          <w:color w:val="000000"/>
          <w:sz w:val="28"/>
          <w:szCs w:val="28"/>
          <w:lang w:val="vi-VN"/>
        </w:rPr>
        <w:t>(</w:t>
      </w:r>
      <w:r w:rsidRPr="00513C39">
        <w:rPr>
          <w:color w:val="000000"/>
          <w:sz w:val="28"/>
          <w:szCs w:val="28"/>
          <w:vertAlign w:val="superscript"/>
        </w:rPr>
        <w:footnoteReference w:id="2"/>
      </w:r>
      <w:r w:rsidR="00374F3A">
        <w:rPr>
          <w:bCs/>
          <w:color w:val="000000"/>
          <w:sz w:val="28"/>
          <w:szCs w:val="28"/>
          <w:lang w:val="nl-NL"/>
        </w:rPr>
        <w:t>), chăn nuôi gia súc, gia cầm,</w:t>
      </w:r>
      <w:r w:rsidRPr="00513C39">
        <w:rPr>
          <w:bCs/>
          <w:color w:val="000000"/>
          <w:sz w:val="28"/>
          <w:szCs w:val="28"/>
          <w:lang w:val="nl-NL"/>
        </w:rPr>
        <w:t xml:space="preserve">... </w:t>
      </w:r>
      <w:r w:rsidR="0078426D">
        <w:rPr>
          <w:color w:val="000000"/>
          <w:sz w:val="28"/>
          <w:szCs w:val="28"/>
        </w:rPr>
        <w:t>t</w:t>
      </w:r>
      <w:r w:rsidR="00AC0933" w:rsidRPr="00513C39">
        <w:rPr>
          <w:color w:val="000000"/>
          <w:sz w:val="28"/>
          <w:szCs w:val="28"/>
          <w:lang w:val="vi-VN"/>
        </w:rPr>
        <w:t>heo hướng sản xuất tập trung, quy mô lớn, ứng dụng công nghệ cao trong sản xuất nông nghiệp, tăng năng suất, nâng cao chất lượng sản phẩm, hướng tới sản xuất các sản phẩm sạch hữu cơ</w:t>
      </w:r>
      <w:r w:rsidRPr="00513C39">
        <w:rPr>
          <w:bCs/>
          <w:color w:val="000000"/>
          <w:sz w:val="28"/>
          <w:szCs w:val="28"/>
          <w:lang w:val="nl-NL"/>
        </w:rPr>
        <w:t xml:space="preserve">, giảm giá thành, liên kết sản xuất </w:t>
      </w:r>
      <w:r w:rsidRPr="00513C39">
        <w:rPr>
          <w:bCs/>
          <w:color w:val="000000"/>
          <w:sz w:val="28"/>
          <w:szCs w:val="28"/>
          <w:lang w:val="nl-NL"/>
        </w:rPr>
        <w:lastRenderedPageBreak/>
        <w:t>và tiêu thụ, bảo vệ môi trường. Thực hiện hỗ trợ chuyển đổi mô hình canh tác tại những vùng s</w:t>
      </w:r>
      <w:r w:rsidR="00C05B7F">
        <w:rPr>
          <w:bCs/>
          <w:color w:val="000000"/>
          <w:sz w:val="28"/>
          <w:szCs w:val="28"/>
          <w:lang w:val="nl-NL"/>
        </w:rPr>
        <w:t xml:space="preserve">ản xuất kém hiệu quả. Đẩy mạnh </w:t>
      </w:r>
      <w:r w:rsidRPr="00513C39">
        <w:rPr>
          <w:bCs/>
          <w:color w:val="000000"/>
          <w:sz w:val="28"/>
          <w:szCs w:val="28"/>
          <w:lang w:val="nl-NL"/>
        </w:rPr>
        <w:t>phổ biến, áp dụng các tiến bộ khoa học kỹ thuật vào sản xuất, ứng dụng mạnh cơ giới hóa trong sản xuất.</w:t>
      </w:r>
    </w:p>
    <w:p w:rsidR="00051F48" w:rsidRPr="00513C39" w:rsidRDefault="00183A79" w:rsidP="00F26FFA">
      <w:pPr>
        <w:pStyle w:val="BodyText"/>
        <w:spacing w:before="60" w:after="60"/>
        <w:ind w:firstLine="709"/>
        <w:jc w:val="both"/>
        <w:rPr>
          <w:bCs/>
          <w:color w:val="000000"/>
          <w:sz w:val="28"/>
          <w:szCs w:val="28"/>
          <w:lang w:val="nl-NL"/>
        </w:rPr>
      </w:pPr>
      <w:r w:rsidRPr="00513C39">
        <w:rPr>
          <w:bCs/>
          <w:color w:val="000000"/>
          <w:sz w:val="28"/>
          <w:szCs w:val="28"/>
          <w:lang w:val="nl-NL"/>
        </w:rPr>
        <w:t xml:space="preserve">+ Kinh tế nông thôn có sự chuyển biến, nhiều ngành nghề, dịch vụ phát triển phù hợp với điều kiện của địa phương; kinh tế tập thể, kinh tế trang trại được củng cố và duy trì tạo điều kiện cho phát triển theo hướng nhiều lĩnh vực. Thực hiện Chương trình mục tiêu quốc gia xây dựng nông thôn mới gắn với Đề án tái cơ cấu ngành nông nghiệp, </w:t>
      </w:r>
      <w:r w:rsidR="0081145D" w:rsidRPr="00513C39">
        <w:rPr>
          <w:bCs/>
          <w:color w:val="000000"/>
          <w:sz w:val="28"/>
          <w:szCs w:val="28"/>
          <w:lang w:val="nl-NL"/>
        </w:rPr>
        <w:t xml:space="preserve">Thị xã </w:t>
      </w:r>
      <w:r w:rsidRPr="00513C39">
        <w:rPr>
          <w:bCs/>
          <w:color w:val="000000"/>
          <w:sz w:val="28"/>
          <w:szCs w:val="28"/>
          <w:lang w:val="nl-NL"/>
        </w:rPr>
        <w:t>đã đạt được nhiều kết quả quan trọng</w:t>
      </w:r>
      <w:r w:rsidR="00840872" w:rsidRPr="00513C39">
        <w:rPr>
          <w:bCs/>
          <w:color w:val="000000"/>
          <w:sz w:val="28"/>
          <w:szCs w:val="28"/>
          <w:lang w:val="nl-NL"/>
        </w:rPr>
        <w:t xml:space="preserve"> đối với 04 ngành hàng là cá tra thương phẩm, lúa gạo, nuôi lươn và cây ăn trái</w:t>
      </w:r>
      <w:r w:rsidRPr="00513C39">
        <w:rPr>
          <w:bCs/>
          <w:color w:val="000000"/>
          <w:sz w:val="28"/>
          <w:szCs w:val="28"/>
          <w:lang w:val="nl-NL"/>
        </w:rPr>
        <w:t>.</w:t>
      </w:r>
      <w:r w:rsidR="003C1268" w:rsidRPr="00513C39">
        <w:rPr>
          <w:bCs/>
          <w:color w:val="000000"/>
          <w:sz w:val="28"/>
          <w:szCs w:val="28"/>
          <w:lang w:val="nl-NL"/>
        </w:rPr>
        <w:t xml:space="preserve"> </w:t>
      </w:r>
    </w:p>
    <w:p w:rsidR="00183A79" w:rsidRPr="00513C39" w:rsidRDefault="00DF27A3" w:rsidP="00F26FFA">
      <w:pPr>
        <w:pStyle w:val="Default"/>
        <w:spacing w:before="60" w:after="60"/>
        <w:ind w:firstLine="709"/>
        <w:jc w:val="both"/>
        <w:rPr>
          <w:bCs/>
          <w:sz w:val="28"/>
          <w:szCs w:val="28"/>
          <w:lang w:val="nl-NL"/>
        </w:rPr>
      </w:pPr>
      <w:r w:rsidRPr="00513C39">
        <w:rPr>
          <w:bCs/>
          <w:sz w:val="28"/>
          <w:szCs w:val="28"/>
          <w:lang w:val="nl-NL"/>
        </w:rPr>
        <w:t>+</w:t>
      </w:r>
      <w:r w:rsidR="00FB063B" w:rsidRPr="00513C39">
        <w:rPr>
          <w:bCs/>
          <w:sz w:val="28"/>
          <w:szCs w:val="28"/>
          <w:lang w:val="nl-NL"/>
        </w:rPr>
        <w:t xml:space="preserve"> </w:t>
      </w:r>
      <w:r w:rsidR="00051F48" w:rsidRPr="00513C39">
        <w:rPr>
          <w:bCs/>
          <w:sz w:val="28"/>
          <w:szCs w:val="28"/>
          <w:lang w:val="nl-NL"/>
        </w:rPr>
        <w:t>T</w:t>
      </w:r>
      <w:r w:rsidR="00051F48" w:rsidRPr="00513C39">
        <w:rPr>
          <w:sz w:val="28"/>
          <w:szCs w:val="28"/>
          <w:lang w:val="nl-NL"/>
        </w:rPr>
        <w:t xml:space="preserve">hực </w:t>
      </w:r>
      <w:r w:rsidR="003C1268" w:rsidRPr="00513C39">
        <w:rPr>
          <w:sz w:val="28"/>
          <w:szCs w:val="28"/>
          <w:lang w:val="nl-NL"/>
        </w:rPr>
        <w:t>hiện Quyết định 676/QĐ-TTg ngày 18/5/2017 của Thủ tướng Chính phủ về phê duyệt đề án xây dựng nông thôn mới trong quá trình đô thị hóa trên địa bàn cấ</w:t>
      </w:r>
      <w:r w:rsidR="00A26225" w:rsidRPr="00513C39">
        <w:rPr>
          <w:sz w:val="28"/>
          <w:szCs w:val="28"/>
          <w:lang w:val="nl-NL"/>
        </w:rPr>
        <w:t>p h</w:t>
      </w:r>
      <w:r w:rsidR="003C1268" w:rsidRPr="00513C39">
        <w:rPr>
          <w:sz w:val="28"/>
          <w:szCs w:val="28"/>
          <w:lang w:val="nl-NL"/>
        </w:rPr>
        <w:t>uyện giai đoạn 2017-2020</w:t>
      </w:r>
      <w:r w:rsidR="00C60B72" w:rsidRPr="00513C39">
        <w:rPr>
          <w:sz w:val="28"/>
          <w:szCs w:val="28"/>
          <w:lang w:val="nl-NL"/>
        </w:rPr>
        <w:t xml:space="preserve">. Thị xã đã </w:t>
      </w:r>
      <w:r w:rsidR="004935B1" w:rsidRPr="00513C39">
        <w:rPr>
          <w:sz w:val="28"/>
          <w:szCs w:val="28"/>
          <w:shd w:val="clear" w:color="auto" w:fill="FFFFFF"/>
          <w:lang w:val="nl-NL"/>
        </w:rPr>
        <w:t xml:space="preserve">định hướng </w:t>
      </w:r>
      <w:r w:rsidR="00A26225" w:rsidRPr="00513C39">
        <w:rPr>
          <w:sz w:val="28"/>
          <w:szCs w:val="28"/>
          <w:shd w:val="clear" w:color="auto" w:fill="FFFFFF"/>
          <w:lang w:val="nl-NL"/>
        </w:rPr>
        <w:t xml:space="preserve">phát triển </w:t>
      </w:r>
      <w:r w:rsidR="004935B1" w:rsidRPr="00513C39">
        <w:rPr>
          <w:sz w:val="28"/>
          <w:szCs w:val="28"/>
          <w:shd w:val="clear" w:color="auto" w:fill="FFFFFF"/>
          <w:lang w:val="nl-NL"/>
        </w:rPr>
        <w:t>một số</w:t>
      </w:r>
      <w:r w:rsidR="00BA24F5" w:rsidRPr="00513C39">
        <w:rPr>
          <w:sz w:val="28"/>
          <w:szCs w:val="28"/>
          <w:shd w:val="clear" w:color="auto" w:fill="FFFFFF"/>
          <w:lang w:val="nl-NL"/>
        </w:rPr>
        <w:t xml:space="preserve"> ngành, </w:t>
      </w:r>
      <w:r w:rsidR="004935B1" w:rsidRPr="00513C39">
        <w:rPr>
          <w:sz w:val="28"/>
          <w:szCs w:val="28"/>
          <w:shd w:val="clear" w:color="auto" w:fill="FFFFFF"/>
          <w:lang w:val="nl-NL"/>
        </w:rPr>
        <w:t>lĩnh vự</w:t>
      </w:r>
      <w:r w:rsidR="00A26225" w:rsidRPr="00513C39">
        <w:rPr>
          <w:sz w:val="28"/>
          <w:szCs w:val="28"/>
          <w:shd w:val="clear" w:color="auto" w:fill="FFFFFF"/>
          <w:lang w:val="nl-NL"/>
        </w:rPr>
        <w:t xml:space="preserve">c trong quá trình xây </w:t>
      </w:r>
      <w:r w:rsidR="004935B1" w:rsidRPr="00513C39">
        <w:rPr>
          <w:sz w:val="28"/>
          <w:szCs w:val="28"/>
          <w:shd w:val="clear" w:color="auto" w:fill="FFFFFF"/>
          <w:lang w:val="nl-NL"/>
        </w:rPr>
        <w:t>dựng nông thôn mới nhằm phục vụ</w:t>
      </w:r>
      <w:r w:rsidR="008C30BD" w:rsidRPr="00513C39">
        <w:rPr>
          <w:sz w:val="28"/>
          <w:szCs w:val="28"/>
          <w:shd w:val="clear" w:color="auto" w:fill="FFFFFF"/>
          <w:lang w:val="nl-NL"/>
        </w:rPr>
        <w:t xml:space="preserve"> </w:t>
      </w:r>
      <w:r w:rsidR="004935B1" w:rsidRPr="00513C39">
        <w:rPr>
          <w:sz w:val="28"/>
          <w:szCs w:val="28"/>
          <w:shd w:val="clear" w:color="auto" w:fill="FFFFFF"/>
          <w:lang w:val="nl-NL"/>
        </w:rPr>
        <w:t>tái cơ cấu nông nghiệp</w:t>
      </w:r>
      <w:r w:rsidR="004935B1" w:rsidRPr="00513C39">
        <w:rPr>
          <w:sz w:val="28"/>
          <w:szCs w:val="28"/>
          <w:lang w:val="nl-NL"/>
        </w:rPr>
        <w:t xml:space="preserve">, hình thành các </w:t>
      </w:r>
      <w:r w:rsidR="00051F48" w:rsidRPr="00513C39">
        <w:rPr>
          <w:sz w:val="28"/>
          <w:szCs w:val="28"/>
          <w:lang w:val="nl-NL"/>
        </w:rPr>
        <w:t>vùng sản xuất lớn; quy hoạch, đầu tư cơ sở hạ tầng, môi trường và các dịch vụ xã hộ</w:t>
      </w:r>
      <w:r w:rsidR="008C30BD" w:rsidRPr="00513C39">
        <w:rPr>
          <w:sz w:val="28"/>
          <w:szCs w:val="28"/>
          <w:lang w:val="nl-NL"/>
        </w:rPr>
        <w:t>i</w:t>
      </w:r>
      <w:r w:rsidR="00051F48" w:rsidRPr="00513C39">
        <w:rPr>
          <w:sz w:val="28"/>
          <w:szCs w:val="28"/>
          <w:lang w:val="nl-NL"/>
        </w:rPr>
        <w:t xml:space="preserve"> phù hợp với định hướng đô thị hóa</w:t>
      </w:r>
      <w:r w:rsidR="004C0F48" w:rsidRPr="00513C39">
        <w:rPr>
          <w:sz w:val="28"/>
          <w:szCs w:val="28"/>
          <w:lang w:val="nl-NL"/>
        </w:rPr>
        <w:t>; đưa điều kiện sống người dân nông thôn gần với điều kiện sống người dân đô thị.</w:t>
      </w:r>
      <w:r w:rsidR="005E3377" w:rsidRPr="00513C39">
        <w:rPr>
          <w:sz w:val="28"/>
          <w:szCs w:val="28"/>
          <w:lang w:val="nl-NL"/>
        </w:rPr>
        <w:t xml:space="preserve"> Ban hành Kế hoạch </w:t>
      </w:r>
      <w:r w:rsidR="005E3377" w:rsidRPr="00513C39">
        <w:rPr>
          <w:bCs/>
          <w:sz w:val="28"/>
          <w:szCs w:val="28"/>
          <w:lang w:val="nl-NL"/>
        </w:rPr>
        <w:t>Phát triển du lịch thị xã Hồng Ngự đến năm 2025,</w:t>
      </w:r>
      <w:r w:rsidR="005E3377" w:rsidRPr="00513C39">
        <w:rPr>
          <w:b/>
          <w:bCs/>
          <w:sz w:val="28"/>
          <w:szCs w:val="28"/>
          <w:lang w:val="nl-NL"/>
        </w:rPr>
        <w:t xml:space="preserve"> </w:t>
      </w:r>
      <w:r w:rsidR="002614EF" w:rsidRPr="00513C39">
        <w:rPr>
          <w:sz w:val="28"/>
          <w:szCs w:val="28"/>
          <w:lang w:val="nl-NL"/>
        </w:rPr>
        <w:t>tận dụng lợi thế</w:t>
      </w:r>
      <w:r w:rsidR="00973D0B" w:rsidRPr="00513C39">
        <w:rPr>
          <w:sz w:val="28"/>
          <w:szCs w:val="28"/>
          <w:lang w:val="nl-NL"/>
        </w:rPr>
        <w:t xml:space="preserve"> là</w:t>
      </w:r>
      <w:r w:rsidR="002614EF" w:rsidRPr="00513C39">
        <w:rPr>
          <w:sz w:val="28"/>
          <w:szCs w:val="28"/>
          <w:lang w:val="nl-NL"/>
        </w:rPr>
        <w:t xml:space="preserve">ng bè, vùng nuôi cá nguyên liệu, du lịch sông nước, mùa nước nổi, </w:t>
      </w:r>
      <w:r w:rsidR="004167D2" w:rsidRPr="00513C39">
        <w:rPr>
          <w:sz w:val="28"/>
          <w:szCs w:val="28"/>
          <w:lang w:val="nl-NL"/>
        </w:rPr>
        <w:t>liê</w:t>
      </w:r>
      <w:r w:rsidR="0003119C" w:rsidRPr="00513C39">
        <w:rPr>
          <w:sz w:val="28"/>
          <w:szCs w:val="28"/>
          <w:lang w:val="nl-NL"/>
        </w:rPr>
        <w:t xml:space="preserve">n kết </w:t>
      </w:r>
      <w:r w:rsidR="002614EF" w:rsidRPr="00513C39">
        <w:rPr>
          <w:sz w:val="28"/>
          <w:szCs w:val="28"/>
          <w:lang w:val="nl-NL"/>
        </w:rPr>
        <w:t>gắn với du lịch tín ngưỡng truyền thống</w:t>
      </w:r>
      <w:r w:rsidR="0003119C" w:rsidRPr="00513C39">
        <w:rPr>
          <w:sz w:val="28"/>
          <w:szCs w:val="28"/>
          <w:lang w:val="nl-NL"/>
        </w:rPr>
        <w:t xml:space="preserve">, du lịch trải nghiệm. </w:t>
      </w:r>
      <w:r w:rsidR="002614EF" w:rsidRPr="00513C39">
        <w:rPr>
          <w:sz w:val="28"/>
          <w:szCs w:val="28"/>
          <w:lang w:val="nl-NL"/>
        </w:rPr>
        <w:t xml:space="preserve"> </w:t>
      </w:r>
    </w:p>
    <w:p w:rsidR="00183A79" w:rsidRPr="00AB5732" w:rsidRDefault="00AB5732" w:rsidP="00F26FFA">
      <w:pPr>
        <w:spacing w:before="60" w:after="60"/>
        <w:ind w:firstLine="709"/>
        <w:jc w:val="both"/>
        <w:rPr>
          <w:bCs/>
          <w:i/>
          <w:color w:val="000000"/>
          <w:sz w:val="28"/>
          <w:szCs w:val="28"/>
          <w:lang w:val="sv-SE"/>
        </w:rPr>
      </w:pPr>
      <w:r w:rsidRPr="00AB5732">
        <w:rPr>
          <w:bCs/>
          <w:i/>
          <w:color w:val="000000"/>
          <w:sz w:val="28"/>
          <w:szCs w:val="28"/>
          <w:lang w:val="sv-SE"/>
        </w:rPr>
        <w:t>*</w:t>
      </w:r>
      <w:r w:rsidR="00183A79" w:rsidRPr="00AB5732">
        <w:rPr>
          <w:bCs/>
          <w:i/>
          <w:color w:val="000000"/>
          <w:sz w:val="28"/>
          <w:szCs w:val="28"/>
          <w:lang w:val="sv-SE"/>
        </w:rPr>
        <w:t xml:space="preserve"> Khu vực </w:t>
      </w:r>
      <w:r w:rsidR="00F5655A" w:rsidRPr="00AB5732">
        <w:rPr>
          <w:bCs/>
          <w:i/>
          <w:color w:val="000000"/>
          <w:sz w:val="28"/>
          <w:szCs w:val="28"/>
          <w:lang w:val="sv-SE"/>
        </w:rPr>
        <w:t>Công nghiệp-Tiểu thủ công nghiệp (</w:t>
      </w:r>
      <w:r w:rsidR="00183A79" w:rsidRPr="00AB5732">
        <w:rPr>
          <w:bCs/>
          <w:i/>
          <w:color w:val="000000"/>
          <w:sz w:val="28"/>
          <w:szCs w:val="28"/>
          <w:lang w:val="sv-SE"/>
        </w:rPr>
        <w:t xml:space="preserve">Công nghiệp </w:t>
      </w:r>
      <w:r w:rsidR="00F5655A" w:rsidRPr="00AB5732">
        <w:rPr>
          <w:bCs/>
          <w:i/>
          <w:color w:val="000000"/>
          <w:sz w:val="28"/>
          <w:szCs w:val="28"/>
          <w:lang w:val="sv-SE"/>
        </w:rPr>
        <w:t>–</w:t>
      </w:r>
      <w:r w:rsidR="00183A79" w:rsidRPr="00AB5732">
        <w:rPr>
          <w:bCs/>
          <w:i/>
          <w:color w:val="000000"/>
          <w:sz w:val="28"/>
          <w:szCs w:val="28"/>
          <w:lang w:val="sv-SE"/>
        </w:rPr>
        <w:t xml:space="preserve"> TTCN</w:t>
      </w:r>
      <w:r w:rsidR="00F5655A" w:rsidRPr="00AB5732">
        <w:rPr>
          <w:bCs/>
          <w:i/>
          <w:color w:val="000000"/>
          <w:sz w:val="28"/>
          <w:szCs w:val="28"/>
          <w:lang w:val="sv-SE"/>
        </w:rPr>
        <w:t>)</w:t>
      </w:r>
      <w:r w:rsidR="00183A79" w:rsidRPr="00AB5732">
        <w:rPr>
          <w:bCs/>
          <w:i/>
          <w:color w:val="000000"/>
          <w:sz w:val="28"/>
          <w:szCs w:val="28"/>
          <w:lang w:val="sv-SE"/>
        </w:rPr>
        <w:t>:</w:t>
      </w:r>
    </w:p>
    <w:p w:rsidR="00183A79" w:rsidRPr="00513C39" w:rsidRDefault="00183A79" w:rsidP="00F26FFA">
      <w:pPr>
        <w:spacing w:before="60" w:after="60"/>
        <w:ind w:firstLine="709"/>
        <w:jc w:val="both"/>
        <w:rPr>
          <w:bCs/>
          <w:color w:val="000000"/>
          <w:sz w:val="28"/>
          <w:szCs w:val="28"/>
          <w:lang w:val="nl-NL"/>
        </w:rPr>
      </w:pPr>
      <w:r w:rsidRPr="00513C39">
        <w:rPr>
          <w:bCs/>
          <w:color w:val="000000"/>
          <w:sz w:val="28"/>
          <w:szCs w:val="28"/>
          <w:lang w:val="nl-NL"/>
        </w:rPr>
        <w:t>+ Khuyến khích, hỗ trợ, tạo điều kiện thuận</w:t>
      </w:r>
      <w:r w:rsidR="00711D47" w:rsidRPr="00513C39">
        <w:rPr>
          <w:bCs/>
          <w:color w:val="000000"/>
          <w:sz w:val="28"/>
          <w:szCs w:val="28"/>
          <w:lang w:val="nl-NL"/>
        </w:rPr>
        <w:t xml:space="preserve"> lợi để các nhà đầu tư mạnh dạn</w:t>
      </w:r>
      <w:r w:rsidRPr="00513C39">
        <w:rPr>
          <w:bCs/>
          <w:color w:val="000000"/>
          <w:sz w:val="28"/>
          <w:szCs w:val="28"/>
          <w:lang w:val="nl-NL"/>
        </w:rPr>
        <w:t xml:space="preserve"> thực hiện đầu tư vào các cụm công nghiệp trên địa bàn. Hiện tại, Cụm công nghiệp An Lộc </w:t>
      </w:r>
      <w:r w:rsidRPr="00513C39">
        <w:rPr>
          <w:bCs/>
          <w:i/>
          <w:color w:val="000000"/>
          <w:sz w:val="28"/>
          <w:szCs w:val="28"/>
          <w:lang w:val="nl-NL"/>
        </w:rPr>
        <w:t>(xã An Bình A)</w:t>
      </w:r>
      <w:r w:rsidRPr="00513C39">
        <w:rPr>
          <w:bCs/>
          <w:color w:val="000000"/>
          <w:sz w:val="28"/>
          <w:szCs w:val="28"/>
          <w:lang w:val="nl-NL"/>
        </w:rPr>
        <w:t xml:space="preserve"> đã giao đất cho 02 doanh nghiệp để thực hiện dự án đầu tư, đồng thời đang điều chỉnh quy hoạch Cụm công nghiệp An Hòa </w:t>
      </w:r>
      <w:r w:rsidRPr="00513C39">
        <w:rPr>
          <w:bCs/>
          <w:i/>
          <w:color w:val="000000"/>
          <w:sz w:val="28"/>
          <w:szCs w:val="28"/>
          <w:lang w:val="nl-NL"/>
        </w:rPr>
        <w:t>(xã Bình Thạnh)</w:t>
      </w:r>
      <w:r w:rsidR="002731D4">
        <w:rPr>
          <w:bCs/>
          <w:color w:val="000000"/>
          <w:sz w:val="28"/>
          <w:szCs w:val="28"/>
          <w:lang w:val="nl-NL"/>
        </w:rPr>
        <w:t xml:space="preserve"> với diện tích 43</w:t>
      </w:r>
      <w:r w:rsidRPr="00513C39">
        <w:rPr>
          <w:bCs/>
          <w:color w:val="000000"/>
          <w:sz w:val="28"/>
          <w:szCs w:val="28"/>
          <w:lang w:val="nl-NL"/>
        </w:rPr>
        <w:t>ha.</w:t>
      </w:r>
    </w:p>
    <w:p w:rsidR="00183A79" w:rsidRPr="00513C39" w:rsidRDefault="00183A79" w:rsidP="00F26FFA">
      <w:pPr>
        <w:spacing w:before="60" w:after="60"/>
        <w:ind w:firstLine="709"/>
        <w:jc w:val="both"/>
        <w:rPr>
          <w:bCs/>
          <w:color w:val="000000"/>
          <w:sz w:val="28"/>
          <w:szCs w:val="28"/>
          <w:lang w:val="nl-NL"/>
        </w:rPr>
      </w:pPr>
      <w:r w:rsidRPr="00513C39">
        <w:rPr>
          <w:bCs/>
          <w:color w:val="000000"/>
          <w:sz w:val="28"/>
          <w:szCs w:val="28"/>
          <w:lang w:val="nl-NL"/>
        </w:rPr>
        <w:t>+ Công tác kiến trúc, quy hoạch xây dựng, phát triển đô thị, cụm tuyến dân cư, xây dựng nhà ở cũng được tăng cường; hoạt động khai thác cát sông</w:t>
      </w:r>
      <w:r w:rsidR="000D5198" w:rsidRPr="00513C39">
        <w:rPr>
          <w:bCs/>
          <w:color w:val="000000"/>
          <w:sz w:val="28"/>
          <w:szCs w:val="28"/>
          <w:lang w:val="nl-NL"/>
        </w:rPr>
        <w:t xml:space="preserve"> được kiểm soát</w:t>
      </w:r>
      <w:r w:rsidRPr="00513C39">
        <w:rPr>
          <w:bCs/>
          <w:color w:val="000000"/>
          <w:sz w:val="28"/>
          <w:szCs w:val="28"/>
          <w:lang w:val="nl-NL"/>
        </w:rPr>
        <w:t xml:space="preserve">, sản xuất </w:t>
      </w:r>
      <w:r w:rsidR="000D5198" w:rsidRPr="00513C39">
        <w:rPr>
          <w:bCs/>
          <w:color w:val="000000"/>
          <w:sz w:val="28"/>
          <w:szCs w:val="28"/>
          <w:lang w:val="nl-NL"/>
        </w:rPr>
        <w:t xml:space="preserve">cung ứng </w:t>
      </w:r>
      <w:r w:rsidRPr="00513C39">
        <w:rPr>
          <w:bCs/>
          <w:color w:val="000000"/>
          <w:sz w:val="28"/>
          <w:szCs w:val="28"/>
          <w:lang w:val="nl-NL"/>
        </w:rPr>
        <w:t>vật liệu xây dựng cơ bản đáp ứng được nhu cầu ngày càng tăng của địa phương.</w:t>
      </w:r>
    </w:p>
    <w:p w:rsidR="00183A79" w:rsidRPr="00513C39" w:rsidRDefault="00183A79" w:rsidP="00F26FFA">
      <w:pPr>
        <w:spacing w:before="60" w:after="60"/>
        <w:ind w:firstLine="709"/>
        <w:jc w:val="both"/>
        <w:rPr>
          <w:bCs/>
          <w:color w:val="000000"/>
          <w:sz w:val="28"/>
          <w:szCs w:val="28"/>
          <w:lang w:val="nl-NL"/>
        </w:rPr>
      </w:pPr>
      <w:r w:rsidRPr="00513C39">
        <w:rPr>
          <w:bCs/>
          <w:color w:val="000000"/>
          <w:sz w:val="28"/>
          <w:szCs w:val="28"/>
          <w:lang w:val="nl-NL"/>
        </w:rPr>
        <w:t>+ Sản xuất Công nghiệp - TTCN có nhiều chuyển biến tích cực, tập trung vào các sản phẩm, ngành nghề mà địa phương có nhiều ưu thế. Chủ yếu là chế biến thực phẩm, xay xát lúa gạo, sản xuất, gia công các sản phẩm cơ khí, dân dụng, chế biến gỗ,</w:t>
      </w:r>
      <w:r w:rsidR="00914304">
        <w:rPr>
          <w:bCs/>
          <w:color w:val="000000"/>
          <w:sz w:val="28"/>
          <w:szCs w:val="28"/>
          <w:lang w:val="nl-NL"/>
        </w:rPr>
        <w:t xml:space="preserve"> may mặc, thủ công mỹ nghệ,</w:t>
      </w:r>
      <w:r w:rsidRPr="00513C39">
        <w:rPr>
          <w:bCs/>
          <w:color w:val="000000"/>
          <w:sz w:val="28"/>
          <w:szCs w:val="28"/>
          <w:lang w:val="nl-NL"/>
        </w:rPr>
        <w:t>… với chất lượng ngày càng tăng và mẫu mã đa dạng.</w:t>
      </w:r>
    </w:p>
    <w:p w:rsidR="00183A79" w:rsidRPr="00513C39" w:rsidRDefault="00183A79" w:rsidP="00F26FFA">
      <w:pPr>
        <w:spacing w:before="60" w:after="60"/>
        <w:ind w:firstLine="709"/>
        <w:jc w:val="both"/>
        <w:rPr>
          <w:bCs/>
          <w:color w:val="000000"/>
          <w:sz w:val="28"/>
          <w:szCs w:val="28"/>
          <w:lang w:val="nl-NL"/>
        </w:rPr>
      </w:pPr>
      <w:r w:rsidRPr="00513C39">
        <w:rPr>
          <w:bCs/>
          <w:i/>
          <w:color w:val="000000"/>
          <w:sz w:val="28"/>
          <w:szCs w:val="28"/>
          <w:lang w:val="nl-NL"/>
        </w:rPr>
        <w:t>Nhìn chung</w:t>
      </w:r>
      <w:r w:rsidRPr="00513C39">
        <w:rPr>
          <w:bCs/>
          <w:color w:val="000000"/>
          <w:sz w:val="28"/>
          <w:szCs w:val="28"/>
          <w:lang w:val="nl-NL"/>
        </w:rPr>
        <w:t>, toàn ngành Công nghiệp</w:t>
      </w:r>
      <w:r w:rsidR="00F5655A" w:rsidRPr="00513C39">
        <w:rPr>
          <w:bCs/>
          <w:color w:val="000000"/>
          <w:sz w:val="28"/>
          <w:szCs w:val="28"/>
          <w:lang w:val="nl-NL"/>
        </w:rPr>
        <w:t>-TTCN</w:t>
      </w:r>
      <w:r w:rsidRPr="00513C39">
        <w:rPr>
          <w:bCs/>
          <w:color w:val="000000"/>
          <w:sz w:val="28"/>
          <w:szCs w:val="28"/>
          <w:lang w:val="nl-NL"/>
        </w:rPr>
        <w:t xml:space="preserve"> Thị xã đã có bước phát triển mạnh, tuy nhiên vẫn còn dựa chủ yếu vào tiềm năng, nội lực nên vẫn còn kém so với một số địa phương tro</w:t>
      </w:r>
      <w:r w:rsidR="002731D4">
        <w:rPr>
          <w:bCs/>
          <w:color w:val="000000"/>
          <w:sz w:val="28"/>
          <w:szCs w:val="28"/>
          <w:lang w:val="nl-NL"/>
        </w:rPr>
        <w:t>ng t</w:t>
      </w:r>
      <w:r w:rsidRPr="00513C39">
        <w:rPr>
          <w:bCs/>
          <w:color w:val="000000"/>
          <w:sz w:val="28"/>
          <w:szCs w:val="28"/>
          <w:lang w:val="nl-NL"/>
        </w:rPr>
        <w:t xml:space="preserve">ỉnh. Nguyên nhân một phần do vị trí địa lý </w:t>
      </w:r>
      <w:r w:rsidR="00716461" w:rsidRPr="00513C39">
        <w:rPr>
          <w:bCs/>
          <w:color w:val="000000"/>
          <w:sz w:val="28"/>
          <w:szCs w:val="28"/>
          <w:lang w:val="nl-NL"/>
        </w:rPr>
        <w:t xml:space="preserve">không </w:t>
      </w:r>
      <w:r w:rsidRPr="00513C39">
        <w:rPr>
          <w:bCs/>
          <w:color w:val="000000"/>
          <w:sz w:val="28"/>
          <w:szCs w:val="28"/>
          <w:lang w:val="nl-NL"/>
        </w:rPr>
        <w:t>thuận lợi, hạ tầng</w:t>
      </w:r>
      <w:r w:rsidR="00716461" w:rsidRPr="00513C39">
        <w:rPr>
          <w:bCs/>
          <w:color w:val="000000"/>
          <w:sz w:val="28"/>
          <w:szCs w:val="28"/>
          <w:lang w:val="nl-NL"/>
        </w:rPr>
        <w:t xml:space="preserve"> giao thông và</w:t>
      </w:r>
      <w:r w:rsidRPr="00513C39">
        <w:rPr>
          <w:bCs/>
          <w:color w:val="000000"/>
          <w:sz w:val="28"/>
          <w:szCs w:val="28"/>
          <w:lang w:val="nl-NL"/>
        </w:rPr>
        <w:t xml:space="preserve"> các cụm công nghiệp chưa hoàn chỉnh, vùng biên giới,… nên chưa thực sự thu hút được nhiều nhà đầu tư đến tham gia.</w:t>
      </w:r>
    </w:p>
    <w:p w:rsidR="00183A79" w:rsidRPr="00513C39" w:rsidRDefault="002731D4" w:rsidP="00F26FFA">
      <w:pPr>
        <w:spacing w:before="60" w:after="60"/>
        <w:ind w:firstLine="709"/>
        <w:jc w:val="both"/>
        <w:rPr>
          <w:bCs/>
          <w:color w:val="000000"/>
          <w:sz w:val="28"/>
          <w:szCs w:val="28"/>
          <w:lang w:val="nl-NL"/>
        </w:rPr>
      </w:pPr>
      <w:r>
        <w:rPr>
          <w:bCs/>
          <w:color w:val="000000"/>
          <w:sz w:val="28"/>
          <w:szCs w:val="28"/>
          <w:lang w:val="nl-NL"/>
        </w:rPr>
        <w:t>*</w:t>
      </w:r>
      <w:r w:rsidR="00183A79" w:rsidRPr="00513C39">
        <w:rPr>
          <w:bCs/>
          <w:color w:val="000000"/>
          <w:sz w:val="28"/>
          <w:szCs w:val="28"/>
          <w:lang w:val="nl-NL"/>
        </w:rPr>
        <w:t xml:space="preserve"> Về Thương mại - </w:t>
      </w:r>
      <w:r w:rsidR="004A4307" w:rsidRPr="00513C39">
        <w:rPr>
          <w:bCs/>
          <w:color w:val="000000"/>
          <w:sz w:val="28"/>
          <w:szCs w:val="28"/>
          <w:lang w:val="nl-NL"/>
        </w:rPr>
        <w:t xml:space="preserve">Dịch </w:t>
      </w:r>
      <w:r w:rsidR="00183A79" w:rsidRPr="00513C39">
        <w:rPr>
          <w:bCs/>
          <w:color w:val="000000"/>
          <w:sz w:val="28"/>
          <w:szCs w:val="28"/>
          <w:lang w:val="nl-NL"/>
        </w:rPr>
        <w:t>vụ</w:t>
      </w:r>
      <w:r w:rsidR="004A4307">
        <w:rPr>
          <w:bCs/>
          <w:color w:val="000000"/>
          <w:sz w:val="28"/>
          <w:szCs w:val="28"/>
          <w:lang w:val="vi-VN"/>
        </w:rPr>
        <w:t xml:space="preserve"> </w:t>
      </w:r>
      <w:r w:rsidR="004A4307" w:rsidRPr="004A4307">
        <w:rPr>
          <w:bCs/>
          <w:i/>
          <w:color w:val="000000"/>
          <w:sz w:val="28"/>
          <w:szCs w:val="28"/>
          <w:lang w:val="vi-VN"/>
        </w:rPr>
        <w:t>(Thương mại-DV)</w:t>
      </w:r>
      <w:r w:rsidR="00183A79" w:rsidRPr="00513C39">
        <w:rPr>
          <w:bCs/>
          <w:color w:val="000000"/>
          <w:sz w:val="28"/>
          <w:szCs w:val="28"/>
          <w:lang w:val="nl-NL"/>
        </w:rPr>
        <w:t xml:space="preserve">: </w:t>
      </w:r>
      <w:r w:rsidR="0041449E" w:rsidRPr="00513C39">
        <w:rPr>
          <w:bCs/>
          <w:color w:val="000000"/>
          <w:sz w:val="28"/>
          <w:szCs w:val="28"/>
          <w:lang w:val="nl-NL"/>
        </w:rPr>
        <w:t xml:space="preserve">Hiện </w:t>
      </w:r>
      <w:r w:rsidR="00183A79" w:rsidRPr="00513C39">
        <w:rPr>
          <w:bCs/>
          <w:color w:val="000000"/>
          <w:sz w:val="28"/>
          <w:szCs w:val="28"/>
          <w:lang w:val="nl-NL"/>
        </w:rPr>
        <w:t>là ngành đứng thứ hai trong cơ cấu kinh tế của Thị xã có hoạt động phát triển mạnh, được mở rộng về quy mô và địa bàn, tốc độ tăng trưởng khá cao.</w:t>
      </w:r>
    </w:p>
    <w:p w:rsidR="00183A79" w:rsidRPr="00513C39" w:rsidRDefault="00183A79" w:rsidP="00F26FFA">
      <w:pPr>
        <w:spacing w:before="60" w:after="60"/>
        <w:ind w:firstLine="709"/>
        <w:jc w:val="both"/>
        <w:rPr>
          <w:bCs/>
          <w:color w:val="000000"/>
          <w:sz w:val="28"/>
          <w:szCs w:val="28"/>
          <w:lang w:val="nl-NL"/>
        </w:rPr>
      </w:pPr>
      <w:r w:rsidRPr="00513C39">
        <w:rPr>
          <w:bCs/>
          <w:color w:val="000000"/>
          <w:sz w:val="28"/>
          <w:szCs w:val="28"/>
          <w:lang w:val="nl-NL"/>
        </w:rPr>
        <w:lastRenderedPageBreak/>
        <w:t xml:space="preserve">+ Triển khai nhanh các dự án đầu tư để khuyến khích các thành phần kinh tế tham gia đầu tư phát triển kết cấu hạ tầng </w:t>
      </w:r>
      <w:r w:rsidR="00436AA3">
        <w:rPr>
          <w:bCs/>
          <w:color w:val="000000"/>
          <w:sz w:val="28"/>
          <w:szCs w:val="28"/>
          <w:lang w:val="vi-VN"/>
        </w:rPr>
        <w:t>t</w:t>
      </w:r>
      <w:r w:rsidR="00436AA3">
        <w:rPr>
          <w:bCs/>
          <w:color w:val="000000"/>
          <w:sz w:val="28"/>
          <w:szCs w:val="28"/>
          <w:lang w:val="nl-NL"/>
        </w:rPr>
        <w:t>hương mại</w:t>
      </w:r>
      <w:r w:rsidR="00436AA3">
        <w:rPr>
          <w:bCs/>
          <w:color w:val="000000"/>
          <w:sz w:val="28"/>
          <w:szCs w:val="28"/>
          <w:lang w:val="vi-VN"/>
        </w:rPr>
        <w:t>-DV</w:t>
      </w:r>
      <w:r w:rsidRPr="00513C39">
        <w:rPr>
          <w:bCs/>
          <w:color w:val="000000"/>
          <w:sz w:val="28"/>
          <w:szCs w:val="28"/>
          <w:lang w:val="nl-NL"/>
        </w:rPr>
        <w:t>: Hình thành trung tâm thương mại ở khu vực Chợ Thực phẩm, Chợ Bách hoá tổng hợp và khu vực Chợ cũ; đồng thời hình thành các trung tâm dịch vụ Tài chính - Tín dụng ở Khu đô thị Bờ Đông giai đoạn 1 và 2; một số dự án kinh tế - xã hội; chỉnh trang đô thị, kết hợp với quy hoạch phát triển dịch vụ nhà hàng, khách sạn là điều kiện để phát triển các ngành nghề, tạo bước đột phá trong phát triển kinh tế - xã hội theo định hướng của địa phương. Một số dịch vụ đặc thù của đô thị như: Ngân hàng, viễn thông, vận tải, nhà hàng, khách sạn, cung ứng vật liệu, tiểu thủ công nghiệp,... đáp ứng được nhu cầu phục vụ của nhân dân.</w:t>
      </w:r>
    </w:p>
    <w:p w:rsidR="00183A79" w:rsidRPr="00513C39" w:rsidRDefault="00183A79" w:rsidP="00F26FFA">
      <w:pPr>
        <w:spacing w:before="60" w:after="60"/>
        <w:ind w:firstLine="709"/>
        <w:jc w:val="both"/>
        <w:rPr>
          <w:bCs/>
          <w:color w:val="000000"/>
          <w:sz w:val="28"/>
          <w:szCs w:val="28"/>
          <w:lang w:val="nl-NL"/>
        </w:rPr>
      </w:pPr>
      <w:r w:rsidRPr="00513C39">
        <w:rPr>
          <w:bCs/>
          <w:color w:val="000000"/>
          <w:sz w:val="28"/>
          <w:szCs w:val="28"/>
          <w:lang w:val="nl-NL"/>
        </w:rPr>
        <w:t xml:space="preserve">+ Chú trọng việc sắp xếp mua bán văn minh lịch sự, tạo ý thức kinh doanh theo hướng hiện đại. Trong đó, Chợ Hồng Ngự đạt tiêu chuẩn Chợ văn minh trong nhiều năm liền, trở thành trung tâm phân phối hàng hóa của vùng. </w:t>
      </w:r>
    </w:p>
    <w:p w:rsidR="00183A79" w:rsidRPr="00513C39" w:rsidRDefault="00183A79" w:rsidP="00F26FFA">
      <w:pPr>
        <w:spacing w:before="60" w:after="60"/>
        <w:ind w:firstLine="709"/>
        <w:jc w:val="both"/>
        <w:rPr>
          <w:bCs/>
          <w:color w:val="000000"/>
          <w:sz w:val="28"/>
          <w:szCs w:val="28"/>
          <w:lang w:val="nl-NL"/>
        </w:rPr>
      </w:pPr>
      <w:r w:rsidRPr="00513C39">
        <w:rPr>
          <w:bCs/>
          <w:i/>
          <w:color w:val="000000"/>
          <w:sz w:val="28"/>
          <w:szCs w:val="28"/>
          <w:lang w:val="nl-NL"/>
        </w:rPr>
        <w:t>Nhìn chung</w:t>
      </w:r>
      <w:r w:rsidRPr="00513C39">
        <w:rPr>
          <w:bCs/>
          <w:color w:val="000000"/>
          <w:sz w:val="28"/>
          <w:szCs w:val="28"/>
          <w:lang w:val="nl-NL"/>
        </w:rPr>
        <w:t xml:space="preserve">, các hoạt động kinh doanh trên lĩnh vực ngân hàng, nhà hàng, khách sạn, dịch vụ vận tải, viễn thông phát triển tốt phục vụ đáp ứng nhu cầu của nhân dân; hệ thống kinh doanh xăng dầu, khí gas và các cửa hàng bán lẻ khí gas có mặt ở đều khắp các xã - phường trên địa bàn Thị xã. Tuy nhiên, quy mô phát triển ngành Thương mại </w:t>
      </w:r>
      <w:r w:rsidR="00436AA3">
        <w:rPr>
          <w:bCs/>
          <w:color w:val="000000"/>
          <w:sz w:val="28"/>
          <w:szCs w:val="28"/>
          <w:lang w:val="nl-NL"/>
        </w:rPr>
        <w:t>–</w:t>
      </w:r>
      <w:r w:rsidRPr="00513C39">
        <w:rPr>
          <w:bCs/>
          <w:color w:val="000000"/>
          <w:sz w:val="28"/>
          <w:szCs w:val="28"/>
          <w:lang w:val="nl-NL"/>
        </w:rPr>
        <w:t xml:space="preserve"> </w:t>
      </w:r>
      <w:r w:rsidR="00436AA3">
        <w:rPr>
          <w:bCs/>
          <w:color w:val="000000"/>
          <w:sz w:val="28"/>
          <w:szCs w:val="28"/>
          <w:lang w:val="vi-VN"/>
        </w:rPr>
        <w:t xml:space="preserve">DV </w:t>
      </w:r>
      <w:r w:rsidRPr="00513C39">
        <w:rPr>
          <w:bCs/>
          <w:color w:val="000000"/>
          <w:sz w:val="28"/>
          <w:szCs w:val="28"/>
          <w:lang w:val="nl-NL"/>
        </w:rPr>
        <w:t xml:space="preserve">vẫn chưa đạt so với tiềm năng thế mạnh và khi Cửa khẩu Mộc Rá được nâng cấp thành cửa khẩu chính, hệ thống giao thông được nâng cấp, mở rộng hoàn chỉnh sẽ tạo thêm điều kiện thuận lợi để thúc đẩy ngành Thương mại </w:t>
      </w:r>
      <w:r w:rsidR="00436AA3">
        <w:rPr>
          <w:bCs/>
          <w:color w:val="000000"/>
          <w:sz w:val="28"/>
          <w:szCs w:val="28"/>
          <w:lang w:val="nl-NL"/>
        </w:rPr>
        <w:t>–</w:t>
      </w:r>
      <w:r w:rsidRPr="00513C39">
        <w:rPr>
          <w:bCs/>
          <w:color w:val="000000"/>
          <w:sz w:val="28"/>
          <w:szCs w:val="28"/>
          <w:lang w:val="nl-NL"/>
        </w:rPr>
        <w:t xml:space="preserve"> </w:t>
      </w:r>
      <w:r w:rsidR="00436AA3">
        <w:rPr>
          <w:bCs/>
          <w:color w:val="000000"/>
          <w:sz w:val="28"/>
          <w:szCs w:val="28"/>
          <w:lang w:val="vi-VN"/>
        </w:rPr>
        <w:t xml:space="preserve">DV </w:t>
      </w:r>
      <w:r w:rsidR="00914304">
        <w:rPr>
          <w:bCs/>
          <w:color w:val="000000"/>
          <w:sz w:val="28"/>
          <w:szCs w:val="28"/>
          <w:lang w:val="nl-NL"/>
        </w:rPr>
        <w:t>phát triển</w:t>
      </w:r>
      <w:r w:rsidRPr="00513C39">
        <w:rPr>
          <w:bCs/>
          <w:color w:val="000000"/>
          <w:sz w:val="28"/>
          <w:szCs w:val="28"/>
          <w:lang w:val="nl-NL"/>
        </w:rPr>
        <w:t>.</w:t>
      </w:r>
    </w:p>
    <w:p w:rsidR="00183A79" w:rsidRPr="00513C39" w:rsidRDefault="0087703E" w:rsidP="002C3F56">
      <w:pPr>
        <w:spacing w:before="60" w:after="60"/>
        <w:ind w:firstLine="709"/>
        <w:jc w:val="both"/>
        <w:rPr>
          <w:bCs/>
          <w:i/>
          <w:color w:val="000000"/>
          <w:sz w:val="28"/>
          <w:szCs w:val="28"/>
          <w:lang w:val="sv-SE"/>
        </w:rPr>
      </w:pPr>
      <w:r w:rsidRPr="00513C39">
        <w:rPr>
          <w:bCs/>
          <w:i/>
          <w:color w:val="000000"/>
          <w:sz w:val="28"/>
          <w:szCs w:val="28"/>
          <w:lang w:val="sv-SE"/>
        </w:rPr>
        <w:t>b</w:t>
      </w:r>
      <w:r w:rsidR="00183A79" w:rsidRPr="00513C39">
        <w:rPr>
          <w:bCs/>
          <w:i/>
          <w:color w:val="000000"/>
          <w:sz w:val="28"/>
          <w:szCs w:val="28"/>
          <w:lang w:val="sv-SE"/>
        </w:rPr>
        <w:t>) Lĩnh vực quy hoạch, xây dựng và phát triển đô thị:</w:t>
      </w:r>
    </w:p>
    <w:p w:rsidR="00183A79" w:rsidRPr="00513C39" w:rsidRDefault="00183A79" w:rsidP="002C3F56">
      <w:pPr>
        <w:spacing w:before="60" w:after="60"/>
        <w:ind w:firstLine="709"/>
        <w:jc w:val="both"/>
        <w:rPr>
          <w:bCs/>
          <w:color w:val="000000"/>
          <w:sz w:val="28"/>
          <w:szCs w:val="28"/>
          <w:lang w:val="nl-NL"/>
        </w:rPr>
      </w:pPr>
      <w:r w:rsidRPr="00513C39">
        <w:rPr>
          <w:bCs/>
          <w:color w:val="000000"/>
          <w:sz w:val="28"/>
          <w:szCs w:val="28"/>
          <w:lang w:val="nl-NL"/>
        </w:rPr>
        <w:t xml:space="preserve">Cuối năm 2018 thị xã Hồng Ngự được Bộ Xây dựng công nhận là đô thị loại III trực thuộc tỉnh Đồng Tháp và </w:t>
      </w:r>
      <w:r w:rsidR="002C3F56">
        <w:rPr>
          <w:bCs/>
          <w:color w:val="000000"/>
          <w:sz w:val="28"/>
          <w:szCs w:val="28"/>
          <w:lang w:val="nl-NL"/>
        </w:rPr>
        <w:t xml:space="preserve">tư vấn Pháp đang </w:t>
      </w:r>
      <w:r w:rsidRPr="00513C39">
        <w:rPr>
          <w:bCs/>
          <w:color w:val="000000"/>
          <w:sz w:val="28"/>
          <w:szCs w:val="28"/>
          <w:lang w:val="nl-NL"/>
        </w:rPr>
        <w:t>lập Đề án thành lập phường An Bình A, phường An Bình B và thành phố Hồng Ngự.</w:t>
      </w:r>
    </w:p>
    <w:p w:rsidR="00183A79" w:rsidRDefault="00183A79" w:rsidP="002C3F56">
      <w:pPr>
        <w:spacing w:before="60" w:after="60"/>
        <w:ind w:firstLine="709"/>
        <w:jc w:val="both"/>
        <w:rPr>
          <w:bCs/>
          <w:color w:val="000000"/>
          <w:sz w:val="28"/>
          <w:szCs w:val="28"/>
          <w:lang w:val="nl-NL"/>
        </w:rPr>
      </w:pPr>
      <w:r w:rsidRPr="00513C39">
        <w:rPr>
          <w:bCs/>
          <w:color w:val="000000"/>
          <w:sz w:val="28"/>
          <w:szCs w:val="28"/>
          <w:lang w:val="nl-NL"/>
        </w:rPr>
        <w:t>Để tiếp tục phát triển đô thị, phấn đấu đến năm 2020 được công nhận là thành phố, Thị xã đặc biệt coi trọng công tác lập quy hoạch, quản lý quy hoạch và phát triển theo đúng định hướng quy hoạch</w:t>
      </w:r>
      <w:r w:rsidR="00695EAC" w:rsidRPr="00513C39">
        <w:rPr>
          <w:bCs/>
          <w:i/>
          <w:color w:val="000000"/>
          <w:sz w:val="28"/>
          <w:szCs w:val="28"/>
          <w:lang w:val="nl-NL"/>
        </w:rPr>
        <w:t xml:space="preserve"> (đang thuê tư vấn Pháp lập quy hoạch chung)</w:t>
      </w:r>
      <w:r w:rsidRPr="00513C39">
        <w:rPr>
          <w:bCs/>
          <w:i/>
          <w:color w:val="000000"/>
          <w:sz w:val="28"/>
          <w:szCs w:val="28"/>
          <w:lang w:val="nl-NL"/>
        </w:rPr>
        <w:t>.</w:t>
      </w:r>
      <w:r w:rsidRPr="00513C39">
        <w:rPr>
          <w:bCs/>
          <w:color w:val="000000"/>
          <w:sz w:val="28"/>
          <w:szCs w:val="28"/>
          <w:lang w:val="nl-NL"/>
        </w:rPr>
        <w:t xml:space="preserve"> Địa phương đã hoàn thiện công tác lập quy hoạch chung tầm nhìn đến năm 2030; hình thành các trục chính đô thị để kết nối giữa các khu đô thị trọng điểm</w:t>
      </w:r>
      <w:r w:rsidR="00F667B1">
        <w:rPr>
          <w:bCs/>
          <w:color w:val="000000"/>
          <w:sz w:val="28"/>
          <w:szCs w:val="28"/>
          <w:lang w:val="nl-NL"/>
        </w:rPr>
        <w:t>(</w:t>
      </w:r>
      <w:r w:rsidRPr="00513C39">
        <w:rPr>
          <w:bCs/>
          <w:color w:val="000000"/>
          <w:sz w:val="28"/>
          <w:szCs w:val="28"/>
          <w:vertAlign w:val="superscript"/>
          <w:lang w:val="nl-NL"/>
        </w:rPr>
        <w:footnoteReference w:id="3"/>
      </w:r>
      <w:r w:rsidR="008F78E2">
        <w:rPr>
          <w:bCs/>
          <w:color w:val="000000"/>
          <w:sz w:val="28"/>
          <w:szCs w:val="28"/>
          <w:lang w:val="nl-NL"/>
        </w:rPr>
        <w:t>)</w:t>
      </w:r>
      <w:r w:rsidRPr="00513C39">
        <w:rPr>
          <w:bCs/>
          <w:color w:val="000000"/>
          <w:sz w:val="28"/>
          <w:szCs w:val="28"/>
          <w:lang w:val="nl-NL"/>
        </w:rPr>
        <w:t xml:space="preserve">; tập trung hoàn chỉnh các quy hoạch: Phân khu An Thành, Khu đô thị Võ Nguyên Giáp, quy chế quản lý quy hoạch - kiến trúc đô thị, Chương trình Phát triển đô thị, quy hoạch Giao thông vận tải tầm nhìn đến năm 2030, Công viên Nghĩa trang Thị xã </w:t>
      </w:r>
      <w:r w:rsidRPr="00513C39">
        <w:rPr>
          <w:bCs/>
          <w:i/>
          <w:color w:val="000000"/>
          <w:sz w:val="28"/>
          <w:szCs w:val="28"/>
          <w:lang w:val="nl-NL"/>
        </w:rPr>
        <w:t>(xã Bình Thạnh)</w:t>
      </w:r>
      <w:r w:rsidRPr="00513C39">
        <w:rPr>
          <w:bCs/>
          <w:color w:val="000000"/>
          <w:sz w:val="28"/>
          <w:szCs w:val="28"/>
          <w:lang w:val="nl-NL"/>
        </w:rPr>
        <w:t>, thực hiện xây dựng tuyến đường văn minh đô thị, ph</w:t>
      </w:r>
      <w:r w:rsidR="001A0A5E">
        <w:rPr>
          <w:bCs/>
          <w:color w:val="000000"/>
          <w:sz w:val="28"/>
          <w:szCs w:val="28"/>
          <w:lang w:val="nl-NL"/>
        </w:rPr>
        <w:t>ường đạt chuẩn văn minh đô thị,</w:t>
      </w:r>
      <w:r w:rsidRPr="00513C39">
        <w:rPr>
          <w:bCs/>
          <w:color w:val="000000"/>
          <w:sz w:val="28"/>
          <w:szCs w:val="28"/>
          <w:lang w:val="nl-NL"/>
        </w:rPr>
        <w:t>... chú trọng thực hiện tốt công tác chỉnh trang đô thị, quản lý về trật tự xây dựng, quản lý cây xanh, vỉa hè, chiếu sáng công cộng, thu gom rác đảm bảo vệ sinh môi trường và mỹ quan đô thị, từng bước đi vào nền nếp.</w:t>
      </w:r>
    </w:p>
    <w:p w:rsidR="001B6A97" w:rsidRPr="00513C39" w:rsidRDefault="00ED579B" w:rsidP="002C3F56">
      <w:pPr>
        <w:spacing w:before="60" w:after="60"/>
        <w:ind w:firstLine="709"/>
        <w:jc w:val="both"/>
        <w:rPr>
          <w:bCs/>
          <w:color w:val="000000"/>
          <w:sz w:val="28"/>
          <w:szCs w:val="28"/>
          <w:lang w:val="nl-NL"/>
        </w:rPr>
      </w:pPr>
      <w:r>
        <w:rPr>
          <w:bCs/>
          <w:color w:val="000000"/>
          <w:sz w:val="28"/>
          <w:szCs w:val="28"/>
          <w:lang w:val="nl-NL"/>
        </w:rPr>
        <w:t xml:space="preserve">Ngoài ra, trung tâm Thị xã </w:t>
      </w:r>
      <w:r w:rsidR="001B6A97" w:rsidRPr="001B6A97">
        <w:rPr>
          <w:bCs/>
          <w:color w:val="000000"/>
          <w:sz w:val="28"/>
          <w:szCs w:val="28"/>
          <w:lang w:val="nl-NL"/>
        </w:rPr>
        <w:t xml:space="preserve">có </w:t>
      </w:r>
      <w:r w:rsidR="004E75C6">
        <w:rPr>
          <w:bCs/>
          <w:color w:val="000000"/>
          <w:sz w:val="28"/>
          <w:szCs w:val="28"/>
          <w:lang w:val="nl-NL"/>
        </w:rPr>
        <w:t xml:space="preserve">Quảng trường lớn Võ Nguyên Giáp, diện tích 8,5 ha đầu tư xây dựng năm 2017 </w:t>
      </w:r>
      <w:r w:rsidR="001B6A97" w:rsidRPr="001B6A97">
        <w:rPr>
          <w:bCs/>
          <w:color w:val="000000"/>
          <w:sz w:val="28"/>
          <w:szCs w:val="28"/>
          <w:lang w:val="nl-NL"/>
        </w:rPr>
        <w:t xml:space="preserve">phục vụ cấp đô thị và các công viên phục </w:t>
      </w:r>
      <w:r w:rsidR="004E75C6">
        <w:rPr>
          <w:bCs/>
          <w:color w:val="000000"/>
          <w:sz w:val="28"/>
          <w:szCs w:val="28"/>
          <w:lang w:val="nl-NL"/>
        </w:rPr>
        <w:lastRenderedPageBreak/>
        <w:t>vụ cấp đô thị, cấp khu vực,</w:t>
      </w:r>
      <w:r w:rsidR="001B6A97" w:rsidRPr="001B6A97">
        <w:rPr>
          <w:bCs/>
          <w:color w:val="000000"/>
          <w:sz w:val="28"/>
          <w:szCs w:val="28"/>
          <w:lang w:val="nl-NL"/>
        </w:rPr>
        <w:t xml:space="preserve"> hình thành các không gian công cộng cho các hoạt động của người dân vui chơi giải t</w:t>
      </w:r>
      <w:r w:rsidR="002A1435">
        <w:rPr>
          <w:bCs/>
          <w:color w:val="000000"/>
          <w:sz w:val="28"/>
          <w:szCs w:val="28"/>
          <w:lang w:val="nl-NL"/>
        </w:rPr>
        <w:t>rí trong các lễ</w:t>
      </w:r>
      <w:r w:rsidR="003B6F20">
        <w:rPr>
          <w:bCs/>
          <w:color w:val="000000"/>
          <w:sz w:val="28"/>
          <w:szCs w:val="28"/>
          <w:lang w:val="nl-NL"/>
        </w:rPr>
        <w:t xml:space="preserve"> hội và ngày lễ; </w:t>
      </w:r>
      <w:r w:rsidR="001B6A97" w:rsidRPr="001B6A97">
        <w:rPr>
          <w:bCs/>
          <w:color w:val="000000"/>
          <w:sz w:val="28"/>
          <w:szCs w:val="28"/>
          <w:lang w:val="nl-NL"/>
        </w:rPr>
        <w:t>hình thành các trục cảnh quan dành cho đi bộ và quảng trường hội tụ du khách và cư dân đô thị đảm bảo thân thiện với môi trường.</w:t>
      </w:r>
    </w:p>
    <w:p w:rsidR="00183A79" w:rsidRPr="00513C39" w:rsidRDefault="0087703E" w:rsidP="00513C39">
      <w:pPr>
        <w:spacing w:before="60" w:after="60"/>
        <w:ind w:firstLine="709"/>
        <w:jc w:val="both"/>
        <w:rPr>
          <w:bCs/>
          <w:i/>
          <w:color w:val="000000"/>
          <w:sz w:val="28"/>
          <w:szCs w:val="28"/>
          <w:lang w:val="sv-SE"/>
        </w:rPr>
      </w:pPr>
      <w:r w:rsidRPr="00513C39">
        <w:rPr>
          <w:bCs/>
          <w:i/>
          <w:color w:val="000000"/>
          <w:sz w:val="28"/>
          <w:szCs w:val="28"/>
          <w:lang w:val="sv-SE"/>
        </w:rPr>
        <w:t>c</w:t>
      </w:r>
      <w:r w:rsidR="00183A79" w:rsidRPr="00513C39">
        <w:rPr>
          <w:bCs/>
          <w:i/>
          <w:color w:val="000000"/>
          <w:sz w:val="28"/>
          <w:szCs w:val="28"/>
          <w:lang w:val="sv-SE"/>
        </w:rPr>
        <w:t>) Lĩnh vực Tài nguyên – Môi trường:</w:t>
      </w:r>
    </w:p>
    <w:p w:rsidR="00183A79" w:rsidRPr="00513C39" w:rsidRDefault="00183A79" w:rsidP="00513C39">
      <w:pPr>
        <w:spacing w:before="60" w:after="60"/>
        <w:ind w:firstLine="709"/>
        <w:jc w:val="both"/>
        <w:rPr>
          <w:bCs/>
          <w:color w:val="000000"/>
          <w:sz w:val="28"/>
          <w:szCs w:val="28"/>
          <w:lang w:val="nl-NL"/>
        </w:rPr>
      </w:pPr>
      <w:r w:rsidRPr="00513C39">
        <w:rPr>
          <w:bCs/>
          <w:color w:val="000000"/>
          <w:sz w:val="28"/>
          <w:szCs w:val="28"/>
          <w:lang w:val="nl-NL"/>
        </w:rPr>
        <w:t>Công tác quản lý Nhà nước về đất đai có nhiều chuyển biến tích cực, từng bước đáp ứng được yêu cầu phát triển kinh tế - xã hội, tạo thuận lợi cho việc triển khai các dự án đầu tư trên địa bàn. Thường xuyên rà soát, bổ sung hoàn chỉnh hồ sơ điều chỉnh Quy hoạch sử dụng đất đến năm 2020, Kế hoạch sử dụng đất giai đoạn 2016-2020 và cho từng năm để phù hợp với yêu cầu phát triển của địa phương. Thực hiện tốt công tác cắm mốc quản lý đất công, đẩy mạnh thực hiện việc cấp giấy chứng nhận quyền sử dụng đất cho tổ chức, cá nhân.</w:t>
      </w:r>
    </w:p>
    <w:p w:rsidR="00183A79" w:rsidRPr="00513C39" w:rsidRDefault="00183A79" w:rsidP="00513C39">
      <w:pPr>
        <w:spacing w:before="60" w:after="60"/>
        <w:ind w:firstLine="709"/>
        <w:jc w:val="both"/>
        <w:rPr>
          <w:bCs/>
          <w:color w:val="000000"/>
          <w:sz w:val="28"/>
          <w:szCs w:val="28"/>
          <w:lang w:val="nl-NL"/>
        </w:rPr>
      </w:pPr>
      <w:r w:rsidRPr="00513C39">
        <w:rPr>
          <w:bCs/>
          <w:color w:val="000000"/>
          <w:sz w:val="28"/>
          <w:szCs w:val="28"/>
          <w:lang w:val="nl-NL"/>
        </w:rPr>
        <w:t>Công tác bảo vệ tài nguyên, khoáng sản và nguồn lợi thủy sản trên địa bàn luôn được quan tâm đúng mức, thường xuyên tổ chức kiểm tra để kịp thời phát hiện, chấn chỉnh và xử lý vi phạm. Thường xuyên tổ chức tuyên truyền việc thu gom xử lý rác thải nông nghiệp</w:t>
      </w:r>
      <w:r w:rsidR="007667C2">
        <w:rPr>
          <w:bCs/>
          <w:color w:val="000000"/>
          <w:sz w:val="28"/>
          <w:szCs w:val="28"/>
          <w:lang w:val="nl-NL"/>
        </w:rPr>
        <w:t>,</w:t>
      </w:r>
      <w:r w:rsidRPr="00513C39">
        <w:rPr>
          <w:bCs/>
          <w:color w:val="000000"/>
          <w:sz w:val="28"/>
          <w:szCs w:val="28"/>
          <w:lang w:val="nl-NL"/>
        </w:rPr>
        <w:t xml:space="preserve"> </w:t>
      </w:r>
      <w:r w:rsidR="007C13E3" w:rsidRPr="007C13E3">
        <w:rPr>
          <w:iCs/>
          <w:sz w:val="28"/>
          <w:szCs w:val="28"/>
        </w:rPr>
        <w:t>đến nay, có 61 hố thu gom vỏ bao bì thuốc bảo vệ thực vật sau sử dụng trên địa bàn Thị xã</w:t>
      </w:r>
      <w:r w:rsidRPr="007C13E3">
        <w:rPr>
          <w:bCs/>
          <w:color w:val="000000"/>
          <w:sz w:val="28"/>
          <w:szCs w:val="28"/>
          <w:lang w:val="nl-NL"/>
        </w:rPr>
        <w:t>,</w:t>
      </w:r>
      <w:r w:rsidRPr="00513C39">
        <w:rPr>
          <w:bCs/>
          <w:color w:val="000000"/>
          <w:sz w:val="28"/>
          <w:szCs w:val="28"/>
          <w:lang w:val="nl-NL"/>
        </w:rPr>
        <w:t xml:space="preserve"> </w:t>
      </w:r>
      <w:r w:rsidRPr="00BE216A">
        <w:rPr>
          <w:bCs/>
          <w:color w:val="000000"/>
          <w:sz w:val="28"/>
          <w:szCs w:val="28"/>
          <w:lang w:val="nl-NL"/>
        </w:rPr>
        <w:t xml:space="preserve">hướng dẫn các hộ chăn nuôi và nhân dân thực hiện các biện pháp bảo vệ môi trường </w:t>
      </w:r>
      <w:r w:rsidRPr="00BE216A">
        <w:rPr>
          <w:bCs/>
          <w:i/>
          <w:color w:val="000000"/>
          <w:sz w:val="28"/>
          <w:szCs w:val="28"/>
          <w:lang w:val="nl-NL"/>
        </w:rPr>
        <w:t>(</w:t>
      </w:r>
      <w:r w:rsidR="007667C2" w:rsidRPr="00BE216A">
        <w:rPr>
          <w:i/>
          <w:iCs/>
          <w:sz w:val="28"/>
          <w:szCs w:val="28"/>
        </w:rPr>
        <w:t xml:space="preserve">hỗ trợ lắp đặt, xây dựng hố xí hợp vệ sinh cho 548 hộ dân </w:t>
      </w:r>
      <w:r w:rsidRPr="00BE216A">
        <w:rPr>
          <w:bCs/>
          <w:i/>
          <w:color w:val="000000"/>
          <w:sz w:val="28"/>
          <w:szCs w:val="28"/>
          <w:lang w:val="nl-NL"/>
        </w:rPr>
        <w:t>ở các xã - phường từ nguồn kinh phí sự nghiệp môi trường)</w:t>
      </w:r>
      <w:r w:rsidRPr="00BE216A">
        <w:rPr>
          <w:bCs/>
          <w:color w:val="000000"/>
          <w:sz w:val="28"/>
          <w:szCs w:val="28"/>
          <w:lang w:val="nl-NL"/>
        </w:rPr>
        <w:t xml:space="preserve">, đồng thời Thị xã đã triển khai thực hiện xã hội hóa công tác thu gom và xử lý rác thải trên địa bàn với bước đầu có nhiều thuận lợi. Trong </w:t>
      </w:r>
      <w:r w:rsidR="0087703E" w:rsidRPr="00BE216A">
        <w:rPr>
          <w:bCs/>
          <w:color w:val="000000"/>
          <w:sz w:val="28"/>
          <w:szCs w:val="28"/>
          <w:lang w:val="nl-NL"/>
        </w:rPr>
        <w:t>quá trình</w:t>
      </w:r>
      <w:r w:rsidR="0087703E" w:rsidRPr="00513C39">
        <w:rPr>
          <w:bCs/>
          <w:color w:val="000000"/>
          <w:sz w:val="28"/>
          <w:szCs w:val="28"/>
          <w:lang w:val="nl-NL"/>
        </w:rPr>
        <w:t xml:space="preserve"> thực hiện phát sinh một số vướng mắc, tuy nhiên hiện tại công tác </w:t>
      </w:r>
      <w:r w:rsidR="0087703E" w:rsidRPr="00513C39">
        <w:rPr>
          <w:color w:val="000000"/>
          <w:sz w:val="28"/>
          <w:szCs w:val="28"/>
          <w:lang w:val="vi-VN"/>
        </w:rPr>
        <w:t xml:space="preserve">thu gom và xử lý rác thải trên địa bàn </w:t>
      </w:r>
      <w:r w:rsidR="006D4A7E" w:rsidRPr="00513C39">
        <w:rPr>
          <w:color w:val="000000"/>
          <w:sz w:val="28"/>
          <w:szCs w:val="28"/>
          <w:lang w:val="vi-VN"/>
        </w:rPr>
        <w:t xml:space="preserve">Thị </w:t>
      </w:r>
      <w:r w:rsidR="0087703E" w:rsidRPr="00513C39">
        <w:rPr>
          <w:color w:val="000000"/>
          <w:sz w:val="28"/>
          <w:szCs w:val="28"/>
          <w:lang w:val="vi-VN"/>
        </w:rPr>
        <w:t>xã đang được thực hiện theo quy định</w:t>
      </w:r>
      <w:r w:rsidR="0087703E" w:rsidRPr="00513C39">
        <w:rPr>
          <w:bCs/>
          <w:color w:val="000000"/>
          <w:sz w:val="28"/>
          <w:szCs w:val="28"/>
          <w:lang w:val="nl-NL"/>
        </w:rPr>
        <w:t>.</w:t>
      </w:r>
    </w:p>
    <w:p w:rsidR="007516F6" w:rsidRPr="00B51858" w:rsidRDefault="00C077B0" w:rsidP="004F2A59">
      <w:pPr>
        <w:spacing w:before="60" w:after="60"/>
        <w:ind w:firstLine="709"/>
        <w:jc w:val="both"/>
        <w:rPr>
          <w:bCs/>
          <w:i/>
          <w:sz w:val="28"/>
          <w:szCs w:val="28"/>
          <w:lang w:val="vi-VN"/>
        </w:rPr>
      </w:pPr>
      <w:bookmarkStart w:id="1" w:name="_Toc499136560"/>
      <w:r w:rsidRPr="00513C39">
        <w:rPr>
          <w:bCs/>
          <w:i/>
          <w:color w:val="000000"/>
          <w:sz w:val="28"/>
          <w:szCs w:val="28"/>
          <w:lang w:val="sv-SE"/>
        </w:rPr>
        <w:t>d</w:t>
      </w:r>
      <w:r w:rsidR="003C2ADA" w:rsidRPr="00513C39">
        <w:rPr>
          <w:bCs/>
          <w:i/>
          <w:color w:val="000000"/>
          <w:sz w:val="28"/>
          <w:szCs w:val="28"/>
          <w:lang w:val="sv-SE"/>
        </w:rPr>
        <w:t xml:space="preserve">) </w:t>
      </w:r>
      <w:r w:rsidR="004B4272" w:rsidRPr="00513C39">
        <w:rPr>
          <w:bCs/>
          <w:i/>
          <w:color w:val="000000"/>
          <w:sz w:val="28"/>
          <w:szCs w:val="28"/>
          <w:lang w:val="sv-SE"/>
        </w:rPr>
        <w:t>Văn hóa</w:t>
      </w:r>
      <w:r w:rsidR="003D6BAC" w:rsidRPr="00513C39">
        <w:rPr>
          <w:bCs/>
          <w:i/>
          <w:color w:val="000000"/>
          <w:sz w:val="28"/>
          <w:szCs w:val="28"/>
          <w:lang w:val="sv-SE"/>
        </w:rPr>
        <w:t xml:space="preserve"> </w:t>
      </w:r>
      <w:r w:rsidR="004B4272" w:rsidRPr="00513C39">
        <w:rPr>
          <w:bCs/>
          <w:i/>
          <w:color w:val="000000"/>
          <w:sz w:val="28"/>
          <w:szCs w:val="28"/>
          <w:lang w:val="sv-SE"/>
        </w:rPr>
        <w:t>- xã hội</w:t>
      </w:r>
      <w:bookmarkEnd w:id="1"/>
      <w:r w:rsidR="00302539" w:rsidRPr="00513C39">
        <w:rPr>
          <w:bCs/>
          <w:i/>
          <w:color w:val="000000"/>
          <w:sz w:val="28"/>
          <w:szCs w:val="28"/>
          <w:lang w:val="sv-SE"/>
        </w:rPr>
        <w:t>:</w:t>
      </w:r>
      <w:r w:rsidR="006D4A7E" w:rsidRPr="00513C39">
        <w:rPr>
          <w:bCs/>
          <w:i/>
          <w:color w:val="000000"/>
          <w:sz w:val="28"/>
          <w:szCs w:val="28"/>
          <w:lang w:val="sv-SE"/>
        </w:rPr>
        <w:t xml:space="preserve"> </w:t>
      </w:r>
      <w:r w:rsidR="004F2A59" w:rsidRPr="001A0A5E">
        <w:rPr>
          <w:sz w:val="28"/>
          <w:szCs w:val="28"/>
          <w:lang w:val="nl-NL"/>
        </w:rPr>
        <w:t xml:space="preserve">Dân số </w:t>
      </w:r>
      <w:r w:rsidR="001A0A5E" w:rsidRPr="001A0A5E">
        <w:rPr>
          <w:sz w:val="28"/>
          <w:szCs w:val="28"/>
          <w:lang w:val="nl-NL"/>
        </w:rPr>
        <w:t xml:space="preserve">Thị </w:t>
      </w:r>
      <w:r w:rsidR="004F2A59" w:rsidRPr="001A0A5E">
        <w:rPr>
          <w:sz w:val="28"/>
          <w:szCs w:val="28"/>
          <w:lang w:val="nl-NL"/>
        </w:rPr>
        <w:t xml:space="preserve">xã năm 2019 là 76.462 người với khoảng 21.133 hộ </w:t>
      </w:r>
      <w:r w:rsidR="004F2A59" w:rsidRPr="001A0A5E">
        <w:rPr>
          <w:i/>
          <w:sz w:val="28"/>
          <w:szCs w:val="28"/>
          <w:lang w:val="nl-NL"/>
        </w:rPr>
        <w:t>(kết quả từ Tổng điều tra dân số và nhà năm 2019)</w:t>
      </w:r>
      <w:r w:rsidR="004F2A59" w:rsidRPr="001A0A5E">
        <w:rPr>
          <w:sz w:val="28"/>
          <w:szCs w:val="28"/>
          <w:lang w:val="nl-NL"/>
        </w:rPr>
        <w:t>; trong đó dân số đô thị là 42.270</w:t>
      </w:r>
      <w:r w:rsidR="00805B8C" w:rsidRPr="001A0A5E">
        <w:rPr>
          <w:sz w:val="28"/>
          <w:szCs w:val="28"/>
          <w:lang w:val="nl-NL"/>
        </w:rPr>
        <w:t xml:space="preserve"> </w:t>
      </w:r>
      <w:r w:rsidR="004F2A59" w:rsidRPr="001A0A5E">
        <w:rPr>
          <w:sz w:val="28"/>
          <w:szCs w:val="28"/>
          <w:lang w:val="nl-NL"/>
        </w:rPr>
        <w:t>người</w:t>
      </w:r>
      <w:r w:rsidR="00805B8C" w:rsidRPr="001A0A5E">
        <w:rPr>
          <w:sz w:val="28"/>
          <w:szCs w:val="28"/>
          <w:lang w:val="nl-NL"/>
        </w:rPr>
        <w:t xml:space="preserve"> </w:t>
      </w:r>
      <w:r w:rsidR="004F2A59" w:rsidRPr="001A0A5E">
        <w:rPr>
          <w:i/>
          <w:sz w:val="28"/>
          <w:szCs w:val="28"/>
          <w:lang w:val="nl-NL"/>
        </w:rPr>
        <w:t>(chiếm tỷ lệ 55,28% so với tổng số)</w:t>
      </w:r>
      <w:r w:rsidR="004F2A59" w:rsidRPr="001A0A5E">
        <w:rPr>
          <w:sz w:val="28"/>
          <w:szCs w:val="28"/>
          <w:lang w:val="nl-NL"/>
        </w:rPr>
        <w:t>, còn lại 34.192 ngưởi là dân số nông thôn</w:t>
      </w:r>
      <w:r w:rsidR="00805B8C" w:rsidRPr="001A0A5E">
        <w:rPr>
          <w:sz w:val="28"/>
          <w:szCs w:val="28"/>
          <w:lang w:val="nl-NL"/>
        </w:rPr>
        <w:t xml:space="preserve"> </w:t>
      </w:r>
      <w:r w:rsidR="00805B8C" w:rsidRPr="001A0A5E">
        <w:rPr>
          <w:i/>
          <w:sz w:val="28"/>
          <w:szCs w:val="28"/>
          <w:lang w:val="nl-NL"/>
        </w:rPr>
        <w:t>(</w:t>
      </w:r>
      <w:r w:rsidR="004F2A59" w:rsidRPr="001A0A5E">
        <w:rPr>
          <w:i/>
          <w:sz w:val="28"/>
          <w:szCs w:val="28"/>
          <w:lang w:val="nl-NL"/>
        </w:rPr>
        <w:t>chiếm tỷ lệ 44,72% so với tổng số</w:t>
      </w:r>
      <w:r w:rsidR="00805B8C" w:rsidRPr="001A0A5E">
        <w:rPr>
          <w:i/>
          <w:sz w:val="28"/>
          <w:szCs w:val="28"/>
          <w:lang w:val="nl-NL"/>
        </w:rPr>
        <w:t>)</w:t>
      </w:r>
      <w:r w:rsidR="004F2A59" w:rsidRPr="001A0A5E">
        <w:rPr>
          <w:sz w:val="28"/>
          <w:szCs w:val="28"/>
          <w:lang w:val="nl-NL"/>
        </w:rPr>
        <w:t>. Mật độ dân số bình quân 627,6 người/km</w:t>
      </w:r>
      <w:r w:rsidR="004F2A59" w:rsidRPr="001A0A5E">
        <w:rPr>
          <w:sz w:val="28"/>
          <w:szCs w:val="28"/>
          <w:vertAlign w:val="superscript"/>
          <w:lang w:val="nl-NL"/>
        </w:rPr>
        <w:t>2</w:t>
      </w:r>
      <w:r w:rsidR="004F2A59" w:rsidRPr="001A0A5E">
        <w:rPr>
          <w:sz w:val="28"/>
          <w:szCs w:val="28"/>
          <w:lang w:val="nl-NL"/>
        </w:rPr>
        <w:t xml:space="preserve">; dân cư trên địa bàn Thị xã phân bố không đều, </w:t>
      </w:r>
      <w:r w:rsidR="004F2A59" w:rsidRPr="001A0A5E">
        <w:rPr>
          <w:bCs/>
          <w:sz w:val="28"/>
          <w:szCs w:val="28"/>
          <w:lang w:val="nl-NL"/>
        </w:rPr>
        <w:t>nơi có mật độ cao là các phường, cao nhất là phường An Thạnh với 5.163,9 người/km</w:t>
      </w:r>
      <w:r w:rsidR="004F2A59" w:rsidRPr="001A0A5E">
        <w:rPr>
          <w:bCs/>
          <w:sz w:val="28"/>
          <w:szCs w:val="28"/>
          <w:vertAlign w:val="superscript"/>
          <w:lang w:val="nl-NL"/>
        </w:rPr>
        <w:t>2</w:t>
      </w:r>
      <w:r w:rsidR="004F2A59" w:rsidRPr="001A0A5E">
        <w:rPr>
          <w:bCs/>
          <w:sz w:val="28"/>
          <w:szCs w:val="28"/>
          <w:lang w:val="nl-NL"/>
        </w:rPr>
        <w:t>, thấp nhất là xã An Bình B với 272,8 người/km</w:t>
      </w:r>
      <w:r w:rsidR="004F2A59" w:rsidRPr="001A0A5E">
        <w:rPr>
          <w:bCs/>
          <w:sz w:val="28"/>
          <w:szCs w:val="28"/>
          <w:vertAlign w:val="superscript"/>
          <w:lang w:val="nl-NL"/>
        </w:rPr>
        <w:t>2</w:t>
      </w:r>
      <w:r w:rsidR="004F2A59" w:rsidRPr="001A0A5E">
        <w:rPr>
          <w:bCs/>
          <w:sz w:val="28"/>
          <w:szCs w:val="28"/>
          <w:lang w:val="nl-NL"/>
        </w:rPr>
        <w:t>.</w:t>
      </w:r>
      <w:r w:rsidR="004F2A59" w:rsidRPr="001A0A5E">
        <w:rPr>
          <w:sz w:val="28"/>
          <w:szCs w:val="28"/>
          <w:lang w:val="nl-NL"/>
        </w:rPr>
        <w:t xml:space="preserve"> Dân cư sống tập trung theo các khu đô thị,cụm, tuyến dân cư, kênh-rạch, sông, trục giao thông bộ chính</w:t>
      </w:r>
      <w:r w:rsidR="00B51858">
        <w:rPr>
          <w:sz w:val="28"/>
          <w:szCs w:val="28"/>
          <w:lang w:val="vi-VN"/>
        </w:rPr>
        <w:t>.</w:t>
      </w:r>
    </w:p>
    <w:p w:rsidR="00831C43" w:rsidRPr="00513C39" w:rsidRDefault="00FB1901" w:rsidP="00513C39">
      <w:pPr>
        <w:spacing w:before="60" w:after="60"/>
        <w:ind w:firstLine="709"/>
        <w:jc w:val="both"/>
        <w:rPr>
          <w:bCs/>
          <w:color w:val="000000"/>
          <w:sz w:val="28"/>
          <w:szCs w:val="28"/>
          <w:lang w:val="nl-NL"/>
        </w:rPr>
      </w:pPr>
      <w:r>
        <w:rPr>
          <w:bCs/>
          <w:color w:val="000000"/>
          <w:sz w:val="28"/>
          <w:szCs w:val="28"/>
          <w:lang w:val="nl-NL"/>
        </w:rPr>
        <w:t>- Giáo dục</w:t>
      </w:r>
      <w:r>
        <w:rPr>
          <w:bCs/>
          <w:color w:val="000000"/>
          <w:sz w:val="28"/>
          <w:szCs w:val="28"/>
          <w:lang w:val="vi-VN"/>
        </w:rPr>
        <w:t xml:space="preserve"> và đ</w:t>
      </w:r>
      <w:r w:rsidRPr="00513C39">
        <w:rPr>
          <w:bCs/>
          <w:color w:val="000000"/>
          <w:sz w:val="28"/>
          <w:szCs w:val="28"/>
          <w:lang w:val="nl-NL"/>
        </w:rPr>
        <w:t>ào tạo: Trong những năm qua, Thị xã đã triển khai thực hiện tốt các mục tiêu, nhiệm vụ về giáo dục, đào tạo; chất lượng dạy và học được nâng cao</w:t>
      </w:r>
      <w:r w:rsidRPr="002417C5">
        <w:rPr>
          <w:bCs/>
          <w:color w:val="000000"/>
          <w:sz w:val="28"/>
          <w:szCs w:val="28"/>
          <w:lang w:val="nl-NL"/>
        </w:rPr>
        <w:t>. Đến nay (2019), đã có 18/</w:t>
      </w:r>
      <w:r>
        <w:rPr>
          <w:bCs/>
          <w:color w:val="000000"/>
          <w:sz w:val="28"/>
          <w:szCs w:val="28"/>
          <w:lang w:val="nl-NL"/>
        </w:rPr>
        <w:t>28</w:t>
      </w:r>
      <w:r w:rsidRPr="002417C5">
        <w:rPr>
          <w:bCs/>
          <w:color w:val="000000"/>
          <w:sz w:val="28"/>
          <w:szCs w:val="28"/>
          <w:lang w:val="nl-NL"/>
        </w:rPr>
        <w:t xml:space="preserve"> trường đạt chuẩn quốc gia, tỷ lệ huy động trẻ 06 tuổi vào lớp một hàng năm đều đạt </w:t>
      </w:r>
      <w:r>
        <w:rPr>
          <w:bCs/>
          <w:color w:val="000000"/>
          <w:sz w:val="28"/>
          <w:szCs w:val="28"/>
          <w:lang w:val="nl-NL"/>
        </w:rPr>
        <w:t xml:space="preserve">100 </w:t>
      </w:r>
      <w:r w:rsidRPr="002417C5">
        <w:rPr>
          <w:bCs/>
          <w:color w:val="000000"/>
          <w:sz w:val="28"/>
          <w:szCs w:val="28"/>
          <w:lang w:val="nl-NL"/>
        </w:rPr>
        <w:t xml:space="preserve">%, học sinh đỗ Tốt nghiệp Trung học phổ thông </w:t>
      </w:r>
      <w:r w:rsidRPr="002417C5">
        <w:rPr>
          <w:bCs/>
          <w:i/>
          <w:color w:val="000000"/>
          <w:sz w:val="28"/>
          <w:szCs w:val="28"/>
          <w:lang w:val="nl-NL"/>
        </w:rPr>
        <w:t>(THPT</w:t>
      </w:r>
      <w:r w:rsidRPr="002417C5">
        <w:rPr>
          <w:bCs/>
          <w:i/>
          <w:color w:val="000000"/>
          <w:sz w:val="28"/>
          <w:szCs w:val="28"/>
          <w:lang w:val="vi-VN"/>
        </w:rPr>
        <w:t>)</w:t>
      </w:r>
      <w:r w:rsidRPr="002417C5">
        <w:rPr>
          <w:bCs/>
          <w:i/>
          <w:color w:val="000000"/>
          <w:sz w:val="28"/>
          <w:szCs w:val="28"/>
          <w:lang w:val="nl-NL"/>
        </w:rPr>
        <w:t xml:space="preserve"> </w:t>
      </w:r>
      <w:r w:rsidRPr="002417C5">
        <w:rPr>
          <w:bCs/>
          <w:color w:val="000000"/>
          <w:sz w:val="28"/>
          <w:szCs w:val="28"/>
          <w:lang w:val="nl-NL"/>
        </w:rPr>
        <w:t>hàng năm tăng ổn định, tỷ lệ công nhận hoàn thành chương trình Tiểu học</w:t>
      </w:r>
      <w:r>
        <w:rPr>
          <w:bCs/>
          <w:color w:val="000000"/>
          <w:sz w:val="28"/>
          <w:szCs w:val="28"/>
          <w:lang w:val="nl-NL"/>
        </w:rPr>
        <w:t xml:space="preserve"> đạt 100%</w:t>
      </w:r>
      <w:r w:rsidRPr="002417C5">
        <w:rPr>
          <w:bCs/>
          <w:color w:val="000000"/>
          <w:sz w:val="28"/>
          <w:szCs w:val="28"/>
          <w:lang w:val="nl-NL"/>
        </w:rPr>
        <w:t xml:space="preserve">, Trung học cơ sở </w:t>
      </w:r>
      <w:r w:rsidRPr="002417C5">
        <w:rPr>
          <w:bCs/>
          <w:i/>
          <w:color w:val="000000"/>
          <w:sz w:val="28"/>
          <w:szCs w:val="28"/>
          <w:lang w:val="nl-NL"/>
        </w:rPr>
        <w:t>(THCS)</w:t>
      </w:r>
      <w:r w:rsidRPr="002417C5">
        <w:rPr>
          <w:bCs/>
          <w:color w:val="000000"/>
          <w:sz w:val="28"/>
          <w:szCs w:val="28"/>
          <w:lang w:val="nl-NL"/>
        </w:rPr>
        <w:t xml:space="preserve"> hàng năm đạt trên 97</w:t>
      </w:r>
      <w:r w:rsidRPr="00FB1901">
        <w:rPr>
          <w:bCs/>
          <w:color w:val="000000"/>
          <w:sz w:val="28"/>
          <w:szCs w:val="28"/>
          <w:lang w:val="nl-NL"/>
        </w:rPr>
        <w:t>%</w:t>
      </w:r>
      <w:r w:rsidR="00B03EE3" w:rsidRPr="00FB1901">
        <w:rPr>
          <w:bCs/>
          <w:color w:val="000000"/>
          <w:sz w:val="28"/>
          <w:szCs w:val="28"/>
          <w:lang w:val="nl-NL"/>
        </w:rPr>
        <w:t>.</w:t>
      </w:r>
      <w:r w:rsidR="00B03EE3" w:rsidRPr="00513C39">
        <w:rPr>
          <w:bCs/>
          <w:color w:val="000000"/>
          <w:sz w:val="28"/>
          <w:szCs w:val="28"/>
          <w:lang w:val="nl-NL"/>
        </w:rPr>
        <w:t xml:space="preserve"> </w:t>
      </w:r>
    </w:p>
    <w:p w:rsidR="00137AED" w:rsidRPr="00513C39" w:rsidRDefault="00485DE0" w:rsidP="00513C39">
      <w:pPr>
        <w:pStyle w:val="Default"/>
        <w:spacing w:before="60" w:after="60"/>
        <w:ind w:firstLine="709"/>
        <w:jc w:val="both"/>
        <w:rPr>
          <w:sz w:val="28"/>
          <w:szCs w:val="28"/>
          <w:lang w:val="nl-NL"/>
        </w:rPr>
      </w:pPr>
      <w:r w:rsidRPr="00513C39">
        <w:rPr>
          <w:bCs/>
          <w:sz w:val="28"/>
          <w:szCs w:val="28"/>
          <w:lang w:val="nl-NL"/>
        </w:rPr>
        <w:t xml:space="preserve">- Y tế: </w:t>
      </w:r>
      <w:r w:rsidR="00137AED" w:rsidRPr="00513C39">
        <w:rPr>
          <w:sz w:val="28"/>
          <w:szCs w:val="28"/>
          <w:lang w:val="nl-NL"/>
        </w:rPr>
        <w:t xml:space="preserve">Tuyến Thị xã có 01 Bệnh viện </w:t>
      </w:r>
      <w:r w:rsidR="00F3298E" w:rsidRPr="00513C39">
        <w:rPr>
          <w:sz w:val="28"/>
          <w:szCs w:val="28"/>
          <w:lang w:val="nl-NL"/>
        </w:rPr>
        <w:t xml:space="preserve">Đa </w:t>
      </w:r>
      <w:r w:rsidR="00137AED" w:rsidRPr="00513C39">
        <w:rPr>
          <w:sz w:val="28"/>
          <w:szCs w:val="28"/>
          <w:lang w:val="nl-NL"/>
        </w:rPr>
        <w:t xml:space="preserve">khoa khu vực Hồng Ngự với quy mô giường bệnh 270 giường và 01 Trung tâm Y tế </w:t>
      </w:r>
      <w:r w:rsidR="00137AED" w:rsidRPr="00513C39">
        <w:rPr>
          <w:i/>
          <w:sz w:val="28"/>
          <w:szCs w:val="28"/>
          <w:lang w:val="nl-NL"/>
        </w:rPr>
        <w:t>(quản lý 7 trạm Y tế).</w:t>
      </w:r>
      <w:r w:rsidR="00137AED" w:rsidRPr="00513C39">
        <w:rPr>
          <w:sz w:val="28"/>
          <w:szCs w:val="28"/>
          <w:lang w:val="nl-NL"/>
        </w:rPr>
        <w:t xml:space="preserve"> Số cán bộ ngành y tế có 407 ngườ</w:t>
      </w:r>
      <w:r w:rsidR="001E4183" w:rsidRPr="00513C39">
        <w:rPr>
          <w:sz w:val="28"/>
          <w:szCs w:val="28"/>
          <w:lang w:val="nl-NL"/>
        </w:rPr>
        <w:t>i; c</w:t>
      </w:r>
      <w:r w:rsidR="00137AED" w:rsidRPr="00513C39">
        <w:rPr>
          <w:sz w:val="28"/>
          <w:szCs w:val="28"/>
          <w:lang w:val="nl-NL"/>
        </w:rPr>
        <w:t xml:space="preserve">ấp xã, phường hiện có 07/07 trạm Y tế đạt chuẩn quốc gia theo quy định. </w:t>
      </w:r>
      <w:r w:rsidR="00914304">
        <w:rPr>
          <w:sz w:val="28"/>
          <w:szCs w:val="28"/>
          <w:lang w:val="nl-NL"/>
        </w:rPr>
        <w:t>Đặc biệt, bệnh viện Quốc tế Thái Hoà do tư nhân đầu tư, quy mô 100</w:t>
      </w:r>
      <w:r w:rsidR="00200CD3">
        <w:rPr>
          <w:sz w:val="28"/>
          <w:szCs w:val="28"/>
          <w:lang w:val="nl-NL"/>
        </w:rPr>
        <w:t xml:space="preserve"> g</w:t>
      </w:r>
      <w:r w:rsidR="000B0DE0">
        <w:rPr>
          <w:sz w:val="28"/>
          <w:szCs w:val="28"/>
          <w:lang w:val="nl-NL"/>
        </w:rPr>
        <w:t>i</w:t>
      </w:r>
      <w:r w:rsidR="00200CD3">
        <w:rPr>
          <w:sz w:val="28"/>
          <w:szCs w:val="28"/>
          <w:lang w:val="nl-NL"/>
        </w:rPr>
        <w:t>ường</w:t>
      </w:r>
      <w:r w:rsidR="000B0DE0">
        <w:rPr>
          <w:sz w:val="28"/>
          <w:szCs w:val="28"/>
          <w:lang w:val="nl-NL"/>
        </w:rPr>
        <w:t>, kinh phí hơn 450 tỷ.</w:t>
      </w:r>
    </w:p>
    <w:p w:rsidR="00137AED" w:rsidRPr="00513C39" w:rsidRDefault="00A4156F" w:rsidP="00513C39">
      <w:pPr>
        <w:pStyle w:val="Default"/>
        <w:spacing w:before="60" w:after="60"/>
        <w:ind w:firstLine="709"/>
        <w:jc w:val="both"/>
        <w:rPr>
          <w:sz w:val="28"/>
          <w:szCs w:val="28"/>
          <w:lang w:val="nl-NL"/>
        </w:rPr>
      </w:pPr>
      <w:r w:rsidRPr="00513C39">
        <w:rPr>
          <w:sz w:val="28"/>
          <w:szCs w:val="28"/>
          <w:lang w:val="nl-NL"/>
        </w:rPr>
        <w:lastRenderedPageBreak/>
        <w:t xml:space="preserve">+ </w:t>
      </w:r>
      <w:r w:rsidR="00137AED" w:rsidRPr="00513C39">
        <w:rPr>
          <w:sz w:val="28"/>
          <w:szCs w:val="28"/>
          <w:lang w:val="nl-NL"/>
        </w:rPr>
        <w:t>Công tác y tế, dân số, gia đình, trẻ em được triển khai thực hiện theo các chương trình trọng điểm của địa phương và quốc gia; các cơ sở khám chữa bệnh được đầu tư cơ sở vật chất, bổ sung nhân lực, trang thiết bị, cơ số thuốc điều trị và các điều kiện khác nhằm đảm bảo phục vụ</w:t>
      </w:r>
      <w:r w:rsidR="00121106" w:rsidRPr="00513C39">
        <w:rPr>
          <w:sz w:val="28"/>
          <w:szCs w:val="28"/>
          <w:lang w:val="nl-NL"/>
        </w:rPr>
        <w:t xml:space="preserve"> </w:t>
      </w:r>
      <w:r w:rsidR="00137AED" w:rsidRPr="00513C39">
        <w:rPr>
          <w:sz w:val="28"/>
          <w:szCs w:val="28"/>
          <w:lang w:val="nl-NL"/>
        </w:rPr>
        <w:t xml:space="preserve">khám chữa bệnh cho </w:t>
      </w:r>
      <w:r w:rsidR="005803ED" w:rsidRPr="00513C39">
        <w:rPr>
          <w:sz w:val="28"/>
          <w:szCs w:val="28"/>
          <w:lang w:val="nl-NL"/>
        </w:rPr>
        <w:t xml:space="preserve">Nhân </w:t>
      </w:r>
      <w:r w:rsidR="00137AED" w:rsidRPr="00513C39">
        <w:rPr>
          <w:sz w:val="28"/>
          <w:szCs w:val="28"/>
          <w:lang w:val="nl-NL"/>
        </w:rPr>
        <w:t xml:space="preserve">dân. </w:t>
      </w:r>
    </w:p>
    <w:p w:rsidR="00137AED" w:rsidRPr="0016796E" w:rsidRDefault="0016796E" w:rsidP="0016796E">
      <w:pPr>
        <w:spacing w:before="60" w:after="60"/>
        <w:ind w:firstLine="709"/>
        <w:jc w:val="both"/>
        <w:rPr>
          <w:sz w:val="28"/>
          <w:szCs w:val="28"/>
          <w:lang w:val="nl-NL"/>
        </w:rPr>
      </w:pPr>
      <w:r w:rsidRPr="0016796E">
        <w:rPr>
          <w:sz w:val="28"/>
          <w:szCs w:val="28"/>
          <w:lang w:val="nl-NL"/>
        </w:rPr>
        <w:t xml:space="preserve">+ Công tác y tế dự phòng luôn được tăng cường và không để xảy ra dịch bệnh lớn và ngộ độc thực phẩm trên địa bàn. Công tác chăm sóc sức khỏe sinh sản, sức khỏe bà mẹ - trẻ em thường xuyên được chú trọng, tỷ lệ tiêm chủng đầy đủ cho trẻ em &lt; 1 tuổi đạt 98,91%; tỷ lệ tăng dân số tự nhiên đạt 0,62%; Thị xã đã có 9,5 bác sĩ/vạn dân; tỷ lệ người dân tham gia BHYT đạt </w:t>
      </w:r>
      <w:r w:rsidRPr="0016796E">
        <w:rPr>
          <w:sz w:val="28"/>
          <w:szCs w:val="28"/>
          <w:lang w:val="vi-VN"/>
        </w:rPr>
        <w:t>91,07</w:t>
      </w:r>
      <w:r w:rsidRPr="0016796E">
        <w:rPr>
          <w:sz w:val="28"/>
          <w:szCs w:val="28"/>
          <w:lang w:val="nl-NL"/>
        </w:rPr>
        <w:t>%, đạt mục tiêu kế hoạch đề ra.</w:t>
      </w:r>
    </w:p>
    <w:p w:rsidR="00314BFC" w:rsidRPr="00513C39" w:rsidRDefault="00927620" w:rsidP="00513C39">
      <w:pPr>
        <w:pStyle w:val="Default"/>
        <w:spacing w:before="60" w:after="60"/>
        <w:ind w:firstLine="709"/>
        <w:jc w:val="both"/>
        <w:rPr>
          <w:sz w:val="28"/>
          <w:szCs w:val="28"/>
          <w:lang w:val="nl-NL"/>
        </w:rPr>
      </w:pPr>
      <w:r w:rsidRPr="00513C39">
        <w:rPr>
          <w:bCs/>
          <w:sz w:val="28"/>
          <w:szCs w:val="28"/>
          <w:lang w:val="nl-NL"/>
        </w:rPr>
        <w:t xml:space="preserve">- </w:t>
      </w:r>
      <w:r w:rsidR="00E16ACC" w:rsidRPr="00513C39">
        <w:rPr>
          <w:bCs/>
          <w:sz w:val="28"/>
          <w:szCs w:val="28"/>
          <w:lang w:val="nl-NL"/>
        </w:rPr>
        <w:t xml:space="preserve">Hoạt động văn hóa, </w:t>
      </w:r>
      <w:r w:rsidR="00B77B0A" w:rsidRPr="00513C39">
        <w:rPr>
          <w:bCs/>
          <w:sz w:val="28"/>
          <w:szCs w:val="28"/>
          <w:lang w:val="nl-NL"/>
        </w:rPr>
        <w:t>thô</w:t>
      </w:r>
      <w:r w:rsidR="005619CF" w:rsidRPr="00513C39">
        <w:rPr>
          <w:bCs/>
          <w:sz w:val="28"/>
          <w:szCs w:val="28"/>
          <w:lang w:val="nl-NL"/>
        </w:rPr>
        <w:t>ng</w:t>
      </w:r>
      <w:r w:rsidR="00E16ACC" w:rsidRPr="00513C39">
        <w:rPr>
          <w:bCs/>
          <w:sz w:val="28"/>
          <w:szCs w:val="28"/>
          <w:lang w:val="nl-NL"/>
        </w:rPr>
        <w:t xml:space="preserve"> tin</w:t>
      </w:r>
      <w:r w:rsidR="001A6B15" w:rsidRPr="00513C39">
        <w:rPr>
          <w:bCs/>
          <w:sz w:val="28"/>
          <w:szCs w:val="28"/>
          <w:lang w:val="nl-NL"/>
        </w:rPr>
        <w:t>:</w:t>
      </w:r>
      <w:r w:rsidR="00FC506C" w:rsidRPr="00513C39">
        <w:rPr>
          <w:bCs/>
          <w:sz w:val="28"/>
          <w:szCs w:val="28"/>
          <w:lang w:val="nl-NL"/>
        </w:rPr>
        <w:t xml:space="preserve"> </w:t>
      </w:r>
      <w:r w:rsidR="00314BFC" w:rsidRPr="00513C39">
        <w:rPr>
          <w:sz w:val="28"/>
          <w:szCs w:val="28"/>
          <w:lang w:val="nl-NL"/>
        </w:rPr>
        <w:t xml:space="preserve">Trung tâm Văn hóa, Thể thao - Truyền thanh Thị xã, với diện tích 17.640 </w:t>
      </w:r>
      <w:r w:rsidR="00314BFC" w:rsidRPr="00513C39">
        <w:rPr>
          <w:sz w:val="28"/>
          <w:szCs w:val="28"/>
          <w:lang w:val="de-DE"/>
        </w:rPr>
        <w:t>m</w:t>
      </w:r>
      <w:r w:rsidR="00314BFC" w:rsidRPr="00513C39">
        <w:rPr>
          <w:sz w:val="28"/>
          <w:szCs w:val="28"/>
          <w:vertAlign w:val="superscript"/>
          <w:lang w:val="de-DE"/>
        </w:rPr>
        <w:t>2</w:t>
      </w:r>
      <w:r w:rsidR="00314BFC" w:rsidRPr="00513C39">
        <w:rPr>
          <w:sz w:val="28"/>
          <w:szCs w:val="28"/>
          <w:lang w:val="nl-NL"/>
        </w:rPr>
        <w:t>, trang thiết bị và tổ chức, biên chế đạt theo quy định. Hàng năm</w:t>
      </w:r>
      <w:r w:rsidR="00F3298E" w:rsidRPr="00513C39">
        <w:rPr>
          <w:sz w:val="28"/>
          <w:szCs w:val="28"/>
          <w:lang w:val="vi-VN"/>
        </w:rPr>
        <w:t>,</w:t>
      </w:r>
      <w:r w:rsidR="00314BFC" w:rsidRPr="00513C39">
        <w:rPr>
          <w:sz w:val="28"/>
          <w:szCs w:val="28"/>
          <w:lang w:val="nl-NL"/>
        </w:rPr>
        <w:t xml:space="preserve"> tổ chức trên 100 buổi hoạt động của đội tuyên truyền lưu động góp phần tuyên truyền, vận động các chủ trương, chính sách, pháp luật của Đảng, Nhà nước và nhiệm vụ chính trị địa phương đến các tầng lớp nhân dân thông suốt thực hiện. </w:t>
      </w:r>
    </w:p>
    <w:p w:rsidR="00314BFC" w:rsidRPr="00513C39" w:rsidRDefault="00314BFC" w:rsidP="00513C39">
      <w:pPr>
        <w:pStyle w:val="Default"/>
        <w:spacing w:before="60" w:after="60"/>
        <w:ind w:firstLine="709"/>
        <w:jc w:val="both"/>
        <w:rPr>
          <w:sz w:val="28"/>
          <w:szCs w:val="28"/>
          <w:lang w:val="nl-NL"/>
        </w:rPr>
      </w:pPr>
      <w:r w:rsidRPr="00513C39">
        <w:rPr>
          <w:sz w:val="28"/>
          <w:szCs w:val="28"/>
          <w:lang w:val="nl-NL"/>
        </w:rPr>
        <w:t xml:space="preserve"> + Hoạt động văn hoá, văn học nghệ thuật, thông tin, truyền thanh ngày càng được nâng cao về chất lượng, nội dung và hình thức, phục vụ tốt nhiệm vụ chính trị ở địa phương; tổ chức và tham gia đầy đủ các hoạt động văn hoá, văn nghệ, thể dục thể thao chào mừng các ngày lễ, kỷ niệm; tổ chức thành công nhiều sự kiện văn hóa, thể thao, đặc biệt là sự kiện 200 năm vùng đất Hồng Ngự; Lễ công bố thị xã Hồng Ngự đạt chuẩn đô thị loại 3 trực thuộc tỉnh Đồng Tháp; giao lưu văn hóa thể thao tỉnh Đồng Tháp và Preyveng </w:t>
      </w:r>
      <w:r w:rsidR="00942DEE" w:rsidRPr="00513C39">
        <w:rPr>
          <w:sz w:val="28"/>
          <w:szCs w:val="28"/>
          <w:lang w:val="nl-NL"/>
        </w:rPr>
        <w:t>Cam</w:t>
      </w:r>
      <w:r w:rsidR="00CF34BC" w:rsidRPr="00513C39">
        <w:rPr>
          <w:sz w:val="28"/>
          <w:szCs w:val="28"/>
          <w:lang w:val="nl-NL"/>
        </w:rPr>
        <w:t>puc</w:t>
      </w:r>
      <w:r w:rsidRPr="00513C39">
        <w:rPr>
          <w:sz w:val="28"/>
          <w:szCs w:val="28"/>
          <w:lang w:val="nl-NL"/>
        </w:rPr>
        <w:t xml:space="preserve">hia; kỷ niệm 10 năm thành lập </w:t>
      </w:r>
      <w:r w:rsidR="00CF34BC" w:rsidRPr="00513C39">
        <w:rPr>
          <w:sz w:val="28"/>
          <w:szCs w:val="28"/>
          <w:lang w:val="nl-NL"/>
        </w:rPr>
        <w:t xml:space="preserve">Thị </w:t>
      </w:r>
      <w:r w:rsidRPr="00513C39">
        <w:rPr>
          <w:sz w:val="28"/>
          <w:szCs w:val="28"/>
          <w:lang w:val="nl-NL"/>
        </w:rPr>
        <w:t>xã và đón nhân Huân chương lao động hạng Nhất... Công tác quảng bá, xây dựng hình ảnh địa phương, phát triển sản phẩm dịch vụ du lịch luôn được quan tâm chỉ đạo thực hiện nhằm thúc đẩy phát triển du lịch trên địa bàn; công tác bảo tồn, trùng tu, tôn tạo, phát huy giá trị các di tích lịch sử văn hóa có nhiều chuyển biến tích cực, đã được Ủ</w:t>
      </w:r>
      <w:r w:rsidR="00A00C18">
        <w:rPr>
          <w:sz w:val="28"/>
          <w:szCs w:val="28"/>
          <w:lang w:val="nl-NL"/>
        </w:rPr>
        <w:t>y ban nhân dân t</w:t>
      </w:r>
      <w:r w:rsidRPr="00513C39">
        <w:rPr>
          <w:sz w:val="28"/>
          <w:szCs w:val="28"/>
          <w:lang w:val="nl-NL"/>
        </w:rPr>
        <w:t xml:space="preserve">ỉnh công nhận 04 di tích lịch sử Văn hóa cấp Tỉnh, đã tổ chức Cuộc thi sáng tác biểu trưng và chọn 02 biểu trưng </w:t>
      </w:r>
      <w:r w:rsidRPr="00513C39">
        <w:rPr>
          <w:i/>
          <w:sz w:val="28"/>
          <w:szCs w:val="28"/>
          <w:lang w:val="nl-NL"/>
        </w:rPr>
        <w:t xml:space="preserve">(logo) </w:t>
      </w:r>
      <w:r w:rsidRPr="00513C39">
        <w:rPr>
          <w:sz w:val="28"/>
          <w:szCs w:val="28"/>
          <w:lang w:val="nl-NL"/>
        </w:rPr>
        <w:t>tiêu biểu để phục vụ các sự kiện chính trị, hoạt động kinh tế - thương mạ</w:t>
      </w:r>
      <w:r w:rsidR="00CF34BC" w:rsidRPr="00513C39">
        <w:rPr>
          <w:sz w:val="28"/>
          <w:szCs w:val="28"/>
          <w:lang w:val="nl-NL"/>
        </w:rPr>
        <w:t>i, văn hóa-xã hội</w:t>
      </w:r>
      <w:r w:rsidRPr="00513C39">
        <w:rPr>
          <w:sz w:val="28"/>
          <w:szCs w:val="28"/>
          <w:lang w:val="nl-NL"/>
        </w:rPr>
        <w:t>, đối ngoại và quảng bá hình ảnh của địa phương; các công trình tiêu biểu như Biểu tượng Thủ phủ Cá Tra Việt Nam, Rồng trang trí Cầu Sở thượng, Quảng trường Võ Nguyên Giáp, Bia đá Biên trấn Hồng Ngự, Bia đá bài hát Hồng Ngự mang tên em</w:t>
      </w:r>
      <w:r w:rsidR="00A00C18">
        <w:rPr>
          <w:sz w:val="28"/>
          <w:szCs w:val="28"/>
          <w:lang w:val="nl-NL"/>
        </w:rPr>
        <w:t>,</w:t>
      </w:r>
      <w:r w:rsidRPr="00513C39">
        <w:rPr>
          <w:sz w:val="28"/>
          <w:szCs w:val="28"/>
          <w:lang w:val="nl-NL"/>
        </w:rPr>
        <w:t>... tạo điểm nhấn cho địa danh Hồng Ngự. Ngoài ra, Thị xã đang tập trung huy động các nguồn lực để đầu tư, xây dựng các công trình phục vụ cho phát triển du lịch và quảng bá hình ảnh như: Công trình Bia tưởng niệm 6 vị Tướng trấn thủ vùng Hồng Ngự thời Nhà Nguyễn; vận động xã hội hóa đầu tư màn hình Led 40m</w:t>
      </w:r>
      <w:r w:rsidR="00E376E1" w:rsidRPr="00513C39">
        <w:rPr>
          <w:sz w:val="28"/>
          <w:szCs w:val="28"/>
          <w:vertAlign w:val="superscript"/>
          <w:lang w:val="nl-NL"/>
        </w:rPr>
        <w:t>2</w:t>
      </w:r>
      <w:r w:rsidRPr="00513C39">
        <w:rPr>
          <w:sz w:val="28"/>
          <w:szCs w:val="28"/>
          <w:lang w:val="nl-NL"/>
        </w:rPr>
        <w:t xml:space="preserve"> Quảng trường, trùng tu sửa chữa Đình Thường Lạc và nhiều công trình văn hóa khác. </w:t>
      </w:r>
    </w:p>
    <w:p w:rsidR="006D4887" w:rsidRPr="00FB7C85" w:rsidRDefault="006D4887" w:rsidP="00FB7C85">
      <w:pPr>
        <w:spacing w:before="60" w:after="60"/>
        <w:ind w:firstLine="709"/>
        <w:jc w:val="both"/>
        <w:rPr>
          <w:i/>
          <w:spacing w:val="-4"/>
          <w:sz w:val="28"/>
          <w:szCs w:val="28"/>
          <w:lang w:val="pt-BR"/>
        </w:rPr>
      </w:pPr>
      <w:r w:rsidRPr="00FB7C85">
        <w:rPr>
          <w:i/>
          <w:color w:val="000000"/>
          <w:sz w:val="28"/>
          <w:szCs w:val="28"/>
          <w:lang w:val="vi-VN"/>
        </w:rPr>
        <w:t xml:space="preserve">e) </w:t>
      </w:r>
      <w:r w:rsidRPr="00FB7C85">
        <w:rPr>
          <w:i/>
          <w:sz w:val="28"/>
          <w:szCs w:val="28"/>
        </w:rPr>
        <w:t xml:space="preserve">Về cải cách hành chính </w:t>
      </w:r>
    </w:p>
    <w:p w:rsidR="006D4887" w:rsidRPr="00FB7C85" w:rsidRDefault="00FB7C85" w:rsidP="00FB7C85">
      <w:pPr>
        <w:spacing w:before="60" w:after="60"/>
        <w:ind w:firstLine="709"/>
        <w:jc w:val="both"/>
        <w:rPr>
          <w:sz w:val="28"/>
          <w:szCs w:val="28"/>
        </w:rPr>
      </w:pPr>
      <w:r w:rsidRPr="00FB7C85">
        <w:rPr>
          <w:sz w:val="28"/>
          <w:szCs w:val="28"/>
          <w:lang w:val="af-ZA"/>
        </w:rPr>
        <w:t xml:space="preserve">Công tác </w:t>
      </w:r>
      <w:r w:rsidRPr="00FB7C85">
        <w:rPr>
          <w:sz w:val="28"/>
          <w:szCs w:val="28"/>
          <w:lang w:val="vi-VN"/>
        </w:rPr>
        <w:t>cải cách hành chính</w:t>
      </w:r>
      <w:r w:rsidRPr="00FB7C85">
        <w:rPr>
          <w:sz w:val="28"/>
          <w:szCs w:val="28"/>
          <w:lang w:val="af-ZA"/>
        </w:rPr>
        <w:t xml:space="preserve"> luôn được chú trọng thực hiện, đảm bảo đúng quy trình, quy định; </w:t>
      </w:r>
      <w:r w:rsidRPr="00FB7C85">
        <w:rPr>
          <w:sz w:val="28"/>
          <w:szCs w:val="28"/>
        </w:rPr>
        <w:t xml:space="preserve">công tác </w:t>
      </w:r>
      <w:r w:rsidRPr="00AF5CF9">
        <w:rPr>
          <w:sz w:val="28"/>
          <w:szCs w:val="28"/>
        </w:rPr>
        <w:t xml:space="preserve">đánh giá, phân loại thủ trưởng các cơ quan chuyên môn, các đơn vị sự </w:t>
      </w:r>
      <w:r w:rsidR="002C1A74">
        <w:rPr>
          <w:sz w:val="28"/>
          <w:szCs w:val="28"/>
        </w:rPr>
        <w:t xml:space="preserve">nghiệp và Chủ tịch UBND các xã - </w:t>
      </w:r>
      <w:r w:rsidRPr="00AF5CF9">
        <w:rPr>
          <w:sz w:val="28"/>
          <w:szCs w:val="28"/>
        </w:rPr>
        <w:t>phường đảm bảo đúng thực chất</w:t>
      </w:r>
      <w:r w:rsidRPr="00AF5CF9">
        <w:rPr>
          <w:sz w:val="28"/>
          <w:szCs w:val="28"/>
          <w:lang w:val="af-ZA"/>
        </w:rPr>
        <w:t>. Đội ngũ c</w:t>
      </w:r>
      <w:r w:rsidRPr="00AF5CF9">
        <w:rPr>
          <w:sz w:val="28"/>
          <w:szCs w:val="28"/>
        </w:rPr>
        <w:t xml:space="preserve">án bộ, công chức tiếp tục được kiện toàn, ổn định, đáp </w:t>
      </w:r>
      <w:r w:rsidRPr="00AF5CF9">
        <w:rPr>
          <w:sz w:val="28"/>
          <w:szCs w:val="28"/>
        </w:rPr>
        <w:lastRenderedPageBreak/>
        <w:t xml:space="preserve">ứng yêu cầu nhiệm vụ của từng cơ quan, đơn vị. Triển khai thực hiện tốt </w:t>
      </w:r>
      <w:r w:rsidRPr="00AF5CF9">
        <w:rPr>
          <w:spacing w:val="-2"/>
          <w:sz w:val="28"/>
          <w:szCs w:val="28"/>
        </w:rPr>
        <w:t xml:space="preserve">giao dịch thủ tục hành chính theo hình thức trực tuyến công </w:t>
      </w:r>
      <w:r w:rsidRPr="00AF5CF9">
        <w:rPr>
          <w:sz w:val="28"/>
          <w:szCs w:val="28"/>
        </w:rPr>
        <w:t>mức độ 3, 4</w:t>
      </w:r>
      <w:r w:rsidR="009374E9">
        <w:rPr>
          <w:sz w:val="28"/>
          <w:szCs w:val="28"/>
        </w:rPr>
        <w:t xml:space="preserve">, </w:t>
      </w:r>
      <w:r w:rsidR="009374E9" w:rsidRPr="009374E9">
        <w:rPr>
          <w:sz w:val="28"/>
          <w:szCs w:val="28"/>
        </w:rPr>
        <w:t xml:space="preserve">mô hình hẹn </w:t>
      </w:r>
      <w:r w:rsidR="009374E9">
        <w:rPr>
          <w:sz w:val="28"/>
          <w:szCs w:val="28"/>
        </w:rPr>
        <w:t xml:space="preserve">giờ, </w:t>
      </w:r>
      <w:r w:rsidR="00AF5CF9" w:rsidRPr="00AF5CF9">
        <w:rPr>
          <w:sz w:val="28"/>
          <w:szCs w:val="28"/>
        </w:rPr>
        <w:t xml:space="preserve">phần </w:t>
      </w:r>
      <w:r w:rsidR="00AF5CF9" w:rsidRPr="00AF5CF9">
        <w:rPr>
          <w:color w:val="000000"/>
          <w:sz w:val="28"/>
          <w:szCs w:val="28"/>
          <w:lang w:val="nl-NL"/>
        </w:rPr>
        <w:t>mềm Một cửa điện tử</w:t>
      </w:r>
      <w:r w:rsidRPr="00AF5CF9">
        <w:rPr>
          <w:sz w:val="28"/>
          <w:szCs w:val="28"/>
        </w:rPr>
        <w:t xml:space="preserve">; thường xuyên kiểm tra chấn chỉnh kịp thời những tồn tại, hạn chế của xã, phường và các cơ quan, đơn vị Thị xã nhằm nâng cao chất lượng cải cách hành chính, cải thiện chỉ số PAR Index, đáp ứng sự hài lòng của tổ chức, công dân; </w:t>
      </w:r>
      <w:r w:rsidRPr="00AF5CF9">
        <w:rPr>
          <w:sz w:val="28"/>
          <w:szCs w:val="28"/>
          <w:lang w:val="af-ZA"/>
        </w:rPr>
        <w:t>các cơ</w:t>
      </w:r>
      <w:r w:rsidR="002C1A74">
        <w:rPr>
          <w:sz w:val="28"/>
          <w:szCs w:val="28"/>
          <w:lang w:val="af-ZA"/>
        </w:rPr>
        <w:t xml:space="preserve"> quan, đơn vị Thị xã và UBND xã --</w:t>
      </w:r>
      <w:r w:rsidRPr="00AF5CF9">
        <w:rPr>
          <w:sz w:val="28"/>
          <w:szCs w:val="28"/>
          <w:lang w:val="af-ZA"/>
        </w:rPr>
        <w:t xml:space="preserve"> phường đã chủ động giải quyết công việc theo đúng thời gian và quy định, không đùn đẩy</w:t>
      </w:r>
      <w:r w:rsidRPr="00FB7C85">
        <w:rPr>
          <w:sz w:val="28"/>
          <w:szCs w:val="28"/>
          <w:lang w:val="af-ZA"/>
        </w:rPr>
        <w:t xml:space="preserve"> trách nhiệm</w:t>
      </w:r>
      <w:r w:rsidR="006D4887" w:rsidRPr="00FB7C85">
        <w:rPr>
          <w:sz w:val="28"/>
          <w:szCs w:val="28"/>
        </w:rPr>
        <w:t>.</w:t>
      </w:r>
    </w:p>
    <w:p w:rsidR="006D4887" w:rsidRPr="00FB7C85" w:rsidRDefault="006D4887" w:rsidP="00FB7C85">
      <w:pPr>
        <w:spacing w:before="60" w:after="60"/>
        <w:ind w:firstLine="709"/>
        <w:jc w:val="both"/>
        <w:rPr>
          <w:spacing w:val="-4"/>
          <w:sz w:val="28"/>
          <w:szCs w:val="28"/>
          <w:lang w:val="pt-BR"/>
        </w:rPr>
      </w:pPr>
      <w:r w:rsidRPr="00FB7C85">
        <w:rPr>
          <w:spacing w:val="-4"/>
          <w:sz w:val="28"/>
          <w:szCs w:val="28"/>
          <w:lang w:val="pt-BR"/>
        </w:rPr>
        <w:t xml:space="preserve">Tập trung triển khai đồng bộ các giải pháp phòng, chống tham nhũng; tăng cường công tác tiếp công dân, giải quyết tốt các vụ khiếu nại, tố cáo, không để phức tạp, kéo dài; </w:t>
      </w:r>
      <w:r w:rsidR="00FB7C85" w:rsidRPr="00FB7C85">
        <w:rPr>
          <w:spacing w:val="-4"/>
          <w:sz w:val="28"/>
          <w:szCs w:val="28"/>
          <w:lang w:val="vi-VN"/>
        </w:rPr>
        <w:t xml:space="preserve">thường xuyên </w:t>
      </w:r>
      <w:r w:rsidRPr="00FB7C85">
        <w:rPr>
          <w:spacing w:val="-4"/>
          <w:sz w:val="28"/>
          <w:szCs w:val="28"/>
          <w:lang w:val="pt-BR"/>
        </w:rPr>
        <w:t>đổi mới nội dung, hình thức công tác tuyên truyền phổ biến giáo dục pháp luật, nâng cao ý thức chấp hành pháp luật của người dân.</w:t>
      </w:r>
    </w:p>
    <w:p w:rsidR="00C62D93" w:rsidRDefault="00314BFC" w:rsidP="00C62D93">
      <w:pPr>
        <w:pStyle w:val="BodyTextIndent"/>
        <w:spacing w:before="60" w:after="60"/>
        <w:ind w:firstLine="709"/>
        <w:rPr>
          <w:color w:val="000000"/>
          <w:szCs w:val="28"/>
          <w:lang w:val="vi-VN"/>
        </w:rPr>
      </w:pPr>
      <w:r w:rsidRPr="00FB7C85">
        <w:rPr>
          <w:color w:val="000000"/>
          <w:szCs w:val="28"/>
          <w:lang w:val="nl-NL"/>
        </w:rPr>
        <w:t xml:space="preserve">Việc ứng dụng </w:t>
      </w:r>
      <w:r w:rsidR="00E376E1" w:rsidRPr="00FB7C85">
        <w:rPr>
          <w:color w:val="000000"/>
          <w:szCs w:val="28"/>
          <w:lang w:val="nl-NL"/>
        </w:rPr>
        <w:t>c</w:t>
      </w:r>
      <w:r w:rsidRPr="00FB7C85">
        <w:rPr>
          <w:color w:val="000000"/>
          <w:szCs w:val="28"/>
          <w:lang w:val="nl-NL"/>
        </w:rPr>
        <w:t>ông nghệ thông tin vào công tác quản lý Nhà nước đã được cá</w:t>
      </w:r>
      <w:r w:rsidR="002C1A74">
        <w:rPr>
          <w:color w:val="000000"/>
          <w:szCs w:val="28"/>
          <w:lang w:val="nl-NL"/>
        </w:rPr>
        <w:t xml:space="preserve">c cơ quan, đơn vị Thị xã và xã - </w:t>
      </w:r>
      <w:r w:rsidRPr="00FB7C85">
        <w:rPr>
          <w:color w:val="000000"/>
          <w:szCs w:val="28"/>
          <w:lang w:val="nl-NL"/>
        </w:rPr>
        <w:t xml:space="preserve">phường quan tâm đẩy mạnh; 100% các cơ quan, đơn vị triển khai sử dụng hệ thống phần mềm quản lý văn bản và điều hành eOffice để phục vụ công việc; trên 90% văn bản </w:t>
      </w:r>
      <w:r w:rsidR="00AF5CF9">
        <w:rPr>
          <w:color w:val="000000"/>
          <w:szCs w:val="28"/>
          <w:lang w:val="nl-NL"/>
        </w:rPr>
        <w:t>được xử lý trên môi trường mạng</w:t>
      </w:r>
      <w:r w:rsidRPr="00FB7C85">
        <w:rPr>
          <w:color w:val="000000"/>
          <w:szCs w:val="28"/>
          <w:lang w:val="nl-NL"/>
        </w:rPr>
        <w:t xml:space="preserve">. </w:t>
      </w:r>
    </w:p>
    <w:p w:rsidR="00C62D93" w:rsidRPr="00C62D93" w:rsidRDefault="00C62D93" w:rsidP="00C62D93">
      <w:pPr>
        <w:pStyle w:val="BodyTextIndent"/>
        <w:spacing w:before="60" w:after="60"/>
        <w:ind w:firstLine="709"/>
        <w:rPr>
          <w:i/>
          <w:color w:val="000000"/>
          <w:szCs w:val="28"/>
          <w:lang w:val="vi-VN"/>
        </w:rPr>
      </w:pPr>
      <w:r w:rsidRPr="00C62D93">
        <w:rPr>
          <w:i/>
          <w:color w:val="000000"/>
          <w:szCs w:val="28"/>
          <w:lang w:val="vi-VN"/>
        </w:rPr>
        <w:t>f)</w:t>
      </w:r>
      <w:r w:rsidRPr="00C62D93">
        <w:rPr>
          <w:i/>
          <w:iCs/>
          <w:szCs w:val="28"/>
          <w:lang w:val="af-ZA"/>
        </w:rPr>
        <w:t xml:space="preserve"> Bảo đảm quốc phòng - an ninh</w:t>
      </w:r>
    </w:p>
    <w:p w:rsidR="00C62D93" w:rsidRPr="00D80174" w:rsidRDefault="00C62D93" w:rsidP="00C62D93">
      <w:pPr>
        <w:pStyle w:val="BodyTextIndent"/>
        <w:spacing w:before="60" w:after="60"/>
        <w:ind w:firstLine="709"/>
        <w:rPr>
          <w:szCs w:val="28"/>
          <w:lang w:val="vi-VN"/>
        </w:rPr>
      </w:pPr>
      <w:r w:rsidRPr="000C357E">
        <w:rPr>
          <w:szCs w:val="28"/>
          <w:lang w:val="pt-BR"/>
        </w:rPr>
        <w:t xml:space="preserve">Tình hình ngoại biên, biên giới </w:t>
      </w:r>
      <w:r>
        <w:rPr>
          <w:szCs w:val="28"/>
          <w:lang w:val="vi-VN"/>
        </w:rPr>
        <w:t xml:space="preserve">được duy trì </w:t>
      </w:r>
      <w:r w:rsidRPr="000C357E">
        <w:rPr>
          <w:szCs w:val="28"/>
          <w:lang w:val="pt-BR"/>
        </w:rPr>
        <w:t xml:space="preserve">ổn định; hoạt động đối ngoại được đảm bảo, góp phần phục vụ yêu cầu phát triển kinh tế - xã hội ở địa phương. An ninh chính trị, trật tự an toàn xã hội được giữ vững, công tác quốc phòng an ninh được củng cố; </w:t>
      </w:r>
      <w:r w:rsidRPr="000C357E">
        <w:rPr>
          <w:szCs w:val="28"/>
        </w:rPr>
        <w:t xml:space="preserve">hoàn thành công tác giao nhận quân </w:t>
      </w:r>
      <w:r>
        <w:rPr>
          <w:szCs w:val="28"/>
          <w:lang w:val="vi-VN"/>
        </w:rPr>
        <w:t xml:space="preserve">hàng năm </w:t>
      </w:r>
      <w:r w:rsidRPr="000C357E">
        <w:rPr>
          <w:szCs w:val="28"/>
        </w:rPr>
        <w:t>đạt chỉ tiêu theo kế hoạch;</w:t>
      </w:r>
      <w:r w:rsidRPr="000C357E">
        <w:rPr>
          <w:szCs w:val="28"/>
          <w:lang w:val="pt-BR"/>
        </w:rPr>
        <w:t xml:space="preserve"> việc </w:t>
      </w:r>
      <w:r w:rsidRPr="000C357E">
        <w:rPr>
          <w:szCs w:val="28"/>
        </w:rPr>
        <w:t>quản lý cán bộ, công chức, viên chức đi nước ngoài đúng theo quy định</w:t>
      </w:r>
      <w:r w:rsidRPr="000C357E">
        <w:rPr>
          <w:szCs w:val="28"/>
          <w:lang w:val="pt-BR"/>
        </w:rPr>
        <w:t xml:space="preserve">. Công tác đấu tranh phòng, chống tội phạm được triển khai thực hiện quyết liệt, đảm bảo an ninh và an toàn cho </w:t>
      </w:r>
      <w:r w:rsidR="00D80174" w:rsidRPr="000C357E">
        <w:rPr>
          <w:szCs w:val="28"/>
          <w:lang w:val="pt-BR"/>
        </w:rPr>
        <w:t xml:space="preserve">Nhân </w:t>
      </w:r>
      <w:r w:rsidRPr="000C357E">
        <w:rPr>
          <w:szCs w:val="28"/>
          <w:lang w:val="pt-BR"/>
        </w:rPr>
        <w:t>dân</w:t>
      </w:r>
      <w:r w:rsidR="00D80174">
        <w:rPr>
          <w:szCs w:val="28"/>
          <w:lang w:val="vi-VN"/>
        </w:rPr>
        <w:t>.</w:t>
      </w:r>
    </w:p>
    <w:p w:rsidR="00DD78FA" w:rsidRPr="00A00C18" w:rsidRDefault="00CD2B96" w:rsidP="00A00C18">
      <w:pPr>
        <w:spacing w:before="60" w:after="60"/>
        <w:ind w:firstLine="709"/>
        <w:jc w:val="both"/>
        <w:rPr>
          <w:b/>
          <w:bCs/>
          <w:color w:val="000000"/>
          <w:sz w:val="28"/>
          <w:szCs w:val="28"/>
          <w:lang w:val="sv-SE"/>
        </w:rPr>
      </w:pPr>
      <w:r w:rsidRPr="00A00C18">
        <w:rPr>
          <w:b/>
          <w:bCs/>
          <w:color w:val="000000"/>
          <w:sz w:val="28"/>
          <w:szCs w:val="28"/>
          <w:lang w:val="sv-SE"/>
        </w:rPr>
        <w:t>2</w:t>
      </w:r>
      <w:r w:rsidR="00DD78FA" w:rsidRPr="00A00C18">
        <w:rPr>
          <w:b/>
          <w:bCs/>
          <w:color w:val="000000"/>
          <w:sz w:val="28"/>
          <w:szCs w:val="28"/>
          <w:lang w:val="sv-SE"/>
        </w:rPr>
        <w:t>. Đánh giá chung</w:t>
      </w:r>
    </w:p>
    <w:p w:rsidR="00DD78FA" w:rsidRPr="00A00C18" w:rsidRDefault="00CD2B96" w:rsidP="00A00C18">
      <w:pPr>
        <w:spacing w:before="60" w:after="60"/>
        <w:ind w:firstLine="709"/>
        <w:jc w:val="both"/>
        <w:rPr>
          <w:b/>
          <w:bCs/>
          <w:color w:val="000000"/>
          <w:sz w:val="28"/>
          <w:szCs w:val="28"/>
          <w:lang w:val="sv-SE"/>
        </w:rPr>
      </w:pPr>
      <w:bookmarkStart w:id="2" w:name="_Toc499136561"/>
      <w:r w:rsidRPr="00A00C18">
        <w:rPr>
          <w:b/>
          <w:bCs/>
          <w:color w:val="000000"/>
          <w:sz w:val="28"/>
          <w:szCs w:val="28"/>
          <w:lang w:val="sv-SE"/>
        </w:rPr>
        <w:t>2</w:t>
      </w:r>
      <w:r w:rsidR="00DD78FA" w:rsidRPr="00A00C18">
        <w:rPr>
          <w:b/>
          <w:bCs/>
          <w:color w:val="000000"/>
          <w:sz w:val="28"/>
          <w:szCs w:val="28"/>
          <w:lang w:val="sv-SE"/>
        </w:rPr>
        <w:t>.1. Những kết quả đạt được</w:t>
      </w:r>
      <w:bookmarkEnd w:id="2"/>
    </w:p>
    <w:p w:rsidR="002E5AB6" w:rsidRPr="00A00C18" w:rsidRDefault="00CD2B96" w:rsidP="00A00C18">
      <w:pPr>
        <w:spacing w:before="60" w:after="60"/>
        <w:ind w:firstLine="709"/>
        <w:jc w:val="both"/>
        <w:rPr>
          <w:sz w:val="28"/>
          <w:szCs w:val="28"/>
        </w:rPr>
      </w:pPr>
      <w:r w:rsidRPr="00A00C18">
        <w:rPr>
          <w:bCs/>
          <w:color w:val="000000"/>
          <w:sz w:val="28"/>
          <w:szCs w:val="28"/>
          <w:lang w:val="nl-NL"/>
        </w:rPr>
        <w:t xml:space="preserve">Kinh </w:t>
      </w:r>
      <w:r w:rsidR="00DD78FA" w:rsidRPr="00A00C18">
        <w:rPr>
          <w:bCs/>
          <w:color w:val="000000"/>
          <w:sz w:val="28"/>
          <w:szCs w:val="28"/>
          <w:lang w:val="nl-NL"/>
        </w:rPr>
        <w:t xml:space="preserve">tế của </w:t>
      </w:r>
      <w:r w:rsidR="009B059B" w:rsidRPr="00A00C18">
        <w:rPr>
          <w:bCs/>
          <w:color w:val="000000"/>
          <w:sz w:val="28"/>
          <w:szCs w:val="28"/>
          <w:lang w:val="nl-NL"/>
        </w:rPr>
        <w:t>t</w:t>
      </w:r>
      <w:r w:rsidR="00DD78FA" w:rsidRPr="00A00C18">
        <w:rPr>
          <w:bCs/>
          <w:color w:val="000000"/>
          <w:sz w:val="28"/>
          <w:szCs w:val="28"/>
          <w:lang w:val="nl-NL"/>
        </w:rPr>
        <w:t xml:space="preserve">hị xã Hồng Ngự trong những năm gần đây </w:t>
      </w:r>
      <w:r w:rsidR="002E5AB6" w:rsidRPr="00A00C18">
        <w:rPr>
          <w:sz w:val="28"/>
          <w:szCs w:val="28"/>
        </w:rPr>
        <w:t xml:space="preserve">có mức tăng trưởng </w:t>
      </w:r>
      <w:r w:rsidR="00690D1A">
        <w:rPr>
          <w:sz w:val="28"/>
          <w:szCs w:val="28"/>
        </w:rPr>
        <w:t xml:space="preserve">theo chiều hướng tích cực, </w:t>
      </w:r>
      <w:r w:rsidR="009A1143">
        <w:rPr>
          <w:sz w:val="28"/>
          <w:szCs w:val="28"/>
        </w:rPr>
        <w:t xml:space="preserve">phát triển </w:t>
      </w:r>
      <w:r w:rsidR="002E5AB6" w:rsidRPr="00A00C18">
        <w:rPr>
          <w:sz w:val="28"/>
          <w:szCs w:val="28"/>
        </w:rPr>
        <w:t xml:space="preserve">ổn định, cơ cấu kinh tế chuyển biến </w:t>
      </w:r>
      <w:r w:rsidR="003C7A14">
        <w:rPr>
          <w:sz w:val="28"/>
          <w:szCs w:val="28"/>
        </w:rPr>
        <w:t>rõ rệt</w:t>
      </w:r>
      <w:r w:rsidR="002E5AB6" w:rsidRPr="00A00C18">
        <w:rPr>
          <w:sz w:val="28"/>
          <w:szCs w:val="28"/>
        </w:rPr>
        <w:t xml:space="preserve">; đời sống nhân dân từng bước được nâng cao, phúc lợi xã hội được chú trọng, tốc độ đô thị hóa nhanh, kết cấu hạ tầng kinh tế - xã hội được đầu tư nâng cấp đồng bộ theo hướng văn minh, hiện đại đã làm thay đổi bộ mặt của đô thị, thuận lợi cho việc thu hút đầu tư và làm động lực để phát triển kinh tế - xã hội cho </w:t>
      </w:r>
      <w:r w:rsidR="00BF536C" w:rsidRPr="00A00C18">
        <w:rPr>
          <w:sz w:val="28"/>
          <w:szCs w:val="28"/>
        </w:rPr>
        <w:t xml:space="preserve">Thị </w:t>
      </w:r>
      <w:r w:rsidR="002E5AB6" w:rsidRPr="00A00C18">
        <w:rPr>
          <w:sz w:val="28"/>
          <w:szCs w:val="28"/>
        </w:rPr>
        <w:t>xã nói riêng và tỉnh Đồng Tháp nói chung.</w:t>
      </w:r>
    </w:p>
    <w:p w:rsidR="00DD78FA" w:rsidRPr="00A00C18" w:rsidRDefault="002E5AB6" w:rsidP="00A00C18">
      <w:pPr>
        <w:spacing w:before="60" w:after="60"/>
        <w:ind w:firstLine="709"/>
        <w:jc w:val="both"/>
        <w:rPr>
          <w:bCs/>
          <w:color w:val="000000"/>
          <w:sz w:val="28"/>
          <w:szCs w:val="28"/>
          <w:lang w:val="nl-NL"/>
        </w:rPr>
      </w:pPr>
      <w:r w:rsidRPr="00A00C18">
        <w:rPr>
          <w:bCs/>
          <w:color w:val="000000"/>
          <w:sz w:val="28"/>
          <w:szCs w:val="28"/>
          <w:lang w:val="nl-NL"/>
        </w:rPr>
        <w:t>Cơ sở văn hoá</w:t>
      </w:r>
      <w:r w:rsidR="00E46C88" w:rsidRPr="00A00C18">
        <w:rPr>
          <w:bCs/>
          <w:color w:val="000000"/>
          <w:sz w:val="28"/>
          <w:szCs w:val="28"/>
          <w:lang w:val="nl-NL"/>
        </w:rPr>
        <w:t>,</w:t>
      </w:r>
      <w:r w:rsidR="00DD78FA" w:rsidRPr="00A00C18">
        <w:rPr>
          <w:bCs/>
          <w:color w:val="000000"/>
          <w:sz w:val="28"/>
          <w:szCs w:val="28"/>
          <w:lang w:val="nl-NL"/>
        </w:rPr>
        <w:t xml:space="preserve"> </w:t>
      </w:r>
      <w:r w:rsidR="00E46C88" w:rsidRPr="00A00C18">
        <w:rPr>
          <w:bCs/>
          <w:color w:val="000000"/>
          <w:sz w:val="28"/>
          <w:szCs w:val="28"/>
          <w:lang w:val="nl-NL"/>
        </w:rPr>
        <w:t>y</w:t>
      </w:r>
      <w:r w:rsidR="00DD78FA" w:rsidRPr="00A00C18">
        <w:rPr>
          <w:bCs/>
          <w:color w:val="000000"/>
          <w:sz w:val="28"/>
          <w:szCs w:val="28"/>
          <w:lang w:val="nl-NL"/>
        </w:rPr>
        <w:t xml:space="preserve"> tế, giáo dục, thông tin liên lạc, cơ sở hạ tầng như điện, giao thông, thuỷ lợi</w:t>
      </w:r>
      <w:r w:rsidR="00E46C88" w:rsidRPr="00A00C18">
        <w:rPr>
          <w:bCs/>
          <w:color w:val="000000"/>
          <w:sz w:val="28"/>
          <w:szCs w:val="28"/>
          <w:lang w:val="nl-NL"/>
        </w:rPr>
        <w:t>,</w:t>
      </w:r>
      <w:r w:rsidR="00DD78FA" w:rsidRPr="00A00C18">
        <w:rPr>
          <w:bCs/>
          <w:color w:val="000000"/>
          <w:sz w:val="28"/>
          <w:szCs w:val="28"/>
          <w:lang w:val="nl-NL"/>
        </w:rPr>
        <w:t xml:space="preserve">... đã được đầu tư nâng cấp và ngày càng đáp ứng tốt hơn nhu cầu về đời sống tinh thần của </w:t>
      </w:r>
      <w:r w:rsidR="0005061A" w:rsidRPr="00A00C18">
        <w:rPr>
          <w:bCs/>
          <w:color w:val="000000"/>
          <w:sz w:val="28"/>
          <w:szCs w:val="28"/>
          <w:lang w:val="nl-NL"/>
        </w:rPr>
        <w:t xml:space="preserve">Nhân </w:t>
      </w:r>
      <w:r w:rsidR="00DD78FA" w:rsidRPr="00A00C18">
        <w:rPr>
          <w:bCs/>
          <w:color w:val="000000"/>
          <w:sz w:val="28"/>
          <w:szCs w:val="28"/>
          <w:lang w:val="nl-NL"/>
        </w:rPr>
        <w:t>dân.</w:t>
      </w:r>
    </w:p>
    <w:p w:rsidR="00DD78FA" w:rsidRPr="00A00C18" w:rsidRDefault="00DD78FA" w:rsidP="00A00C18">
      <w:pPr>
        <w:spacing w:before="60" w:after="60"/>
        <w:ind w:firstLine="709"/>
        <w:jc w:val="both"/>
        <w:rPr>
          <w:bCs/>
          <w:color w:val="000000"/>
          <w:sz w:val="28"/>
          <w:szCs w:val="28"/>
          <w:lang w:val="nl-NL"/>
        </w:rPr>
      </w:pPr>
      <w:r w:rsidRPr="00A00C18">
        <w:rPr>
          <w:bCs/>
          <w:color w:val="000000"/>
          <w:sz w:val="28"/>
          <w:szCs w:val="28"/>
          <w:lang w:val="nl-NL"/>
        </w:rPr>
        <w:t>Địa bàn Thị xã có tuyến giao thông huyết mạch</w:t>
      </w:r>
      <w:r w:rsidR="007F53FE" w:rsidRPr="00A00C18">
        <w:rPr>
          <w:bCs/>
          <w:color w:val="000000"/>
          <w:sz w:val="28"/>
          <w:szCs w:val="28"/>
          <w:lang w:val="nl-NL"/>
        </w:rPr>
        <w:t xml:space="preserve"> là Quốc lộ 30 và </w:t>
      </w:r>
      <w:r w:rsidRPr="00A00C18">
        <w:rPr>
          <w:bCs/>
          <w:color w:val="000000"/>
          <w:sz w:val="28"/>
          <w:szCs w:val="28"/>
          <w:lang w:val="nl-NL"/>
        </w:rPr>
        <w:t xml:space="preserve">tiếp giáp với </w:t>
      </w:r>
      <w:r w:rsidR="007F53FE" w:rsidRPr="00A00C18">
        <w:rPr>
          <w:bCs/>
          <w:color w:val="000000"/>
          <w:sz w:val="28"/>
          <w:szCs w:val="28"/>
          <w:lang w:val="nl-NL"/>
        </w:rPr>
        <w:t xml:space="preserve">Vương quốc </w:t>
      </w:r>
      <w:r w:rsidRPr="00A00C18">
        <w:rPr>
          <w:bCs/>
          <w:color w:val="000000"/>
          <w:sz w:val="28"/>
          <w:szCs w:val="28"/>
          <w:lang w:val="nl-NL"/>
        </w:rPr>
        <w:t>Campuchia, là đi</w:t>
      </w:r>
      <w:r w:rsidR="00675725" w:rsidRPr="00A00C18">
        <w:rPr>
          <w:bCs/>
          <w:color w:val="000000"/>
          <w:sz w:val="28"/>
          <w:szCs w:val="28"/>
          <w:lang w:val="nl-NL"/>
        </w:rPr>
        <w:t>ều kiện thuận lợi trong quan hệ</w:t>
      </w:r>
      <w:r w:rsidR="007F53FE" w:rsidRPr="00A00C18">
        <w:rPr>
          <w:bCs/>
          <w:color w:val="000000"/>
          <w:sz w:val="28"/>
          <w:szCs w:val="28"/>
          <w:lang w:val="nl-NL"/>
        </w:rPr>
        <w:t xml:space="preserve"> kinh tế </w:t>
      </w:r>
      <w:r w:rsidRPr="00A00C18">
        <w:rPr>
          <w:bCs/>
          <w:color w:val="000000"/>
          <w:sz w:val="28"/>
          <w:szCs w:val="28"/>
          <w:lang w:val="nl-NL"/>
        </w:rPr>
        <w:t>đối ngoại</w:t>
      </w:r>
      <w:r w:rsidR="007F53FE" w:rsidRPr="00A00C18">
        <w:rPr>
          <w:bCs/>
          <w:color w:val="000000"/>
          <w:sz w:val="28"/>
          <w:szCs w:val="28"/>
          <w:lang w:val="nl-NL"/>
        </w:rPr>
        <w:t>,</w:t>
      </w:r>
      <w:r w:rsidRPr="00A00C18">
        <w:rPr>
          <w:bCs/>
          <w:color w:val="000000"/>
          <w:sz w:val="28"/>
          <w:szCs w:val="28"/>
          <w:lang w:val="nl-NL"/>
        </w:rPr>
        <w:t xml:space="preserve"> </w:t>
      </w:r>
      <w:r w:rsidR="007F53FE" w:rsidRPr="00A00C18">
        <w:rPr>
          <w:bCs/>
          <w:color w:val="000000"/>
          <w:sz w:val="28"/>
          <w:szCs w:val="28"/>
          <w:lang w:val="nl-NL"/>
        </w:rPr>
        <w:t>cũng như</w:t>
      </w:r>
      <w:r w:rsidRPr="00A00C18">
        <w:rPr>
          <w:bCs/>
          <w:color w:val="000000"/>
          <w:sz w:val="28"/>
          <w:szCs w:val="28"/>
          <w:lang w:val="nl-NL"/>
        </w:rPr>
        <w:t xml:space="preserve"> phát triển</w:t>
      </w:r>
      <w:r w:rsidR="00675725" w:rsidRPr="00A00C18">
        <w:rPr>
          <w:bCs/>
          <w:color w:val="000000"/>
          <w:sz w:val="28"/>
          <w:szCs w:val="28"/>
          <w:lang w:val="nl-NL"/>
        </w:rPr>
        <w:t xml:space="preserve"> kinh tế - văn hóa - xã hội với</w:t>
      </w:r>
      <w:r w:rsidRPr="00A00C18">
        <w:rPr>
          <w:bCs/>
          <w:color w:val="000000"/>
          <w:sz w:val="28"/>
          <w:szCs w:val="28"/>
          <w:lang w:val="nl-NL"/>
        </w:rPr>
        <w:t xml:space="preserve"> địa phương </w:t>
      </w:r>
      <w:r w:rsidR="007F53FE" w:rsidRPr="00A00C18">
        <w:rPr>
          <w:bCs/>
          <w:color w:val="000000"/>
          <w:sz w:val="28"/>
          <w:szCs w:val="28"/>
          <w:lang w:val="nl-NL"/>
        </w:rPr>
        <w:t>khác</w:t>
      </w:r>
      <w:r w:rsidRPr="00A00C18">
        <w:rPr>
          <w:bCs/>
          <w:color w:val="000000"/>
          <w:sz w:val="28"/>
          <w:szCs w:val="28"/>
          <w:lang w:val="nl-NL"/>
        </w:rPr>
        <w:t>.</w:t>
      </w:r>
    </w:p>
    <w:p w:rsidR="00DD78FA" w:rsidRPr="00A00C18" w:rsidRDefault="00DC5292" w:rsidP="00A00C18">
      <w:pPr>
        <w:spacing w:before="60" w:after="60"/>
        <w:ind w:firstLine="709"/>
        <w:jc w:val="both"/>
        <w:rPr>
          <w:b/>
          <w:bCs/>
          <w:color w:val="000000"/>
          <w:sz w:val="28"/>
          <w:szCs w:val="28"/>
          <w:lang w:val="sv-SE"/>
        </w:rPr>
      </w:pPr>
      <w:bookmarkStart w:id="3" w:name="_Toc499136562"/>
      <w:r w:rsidRPr="00A00C18">
        <w:rPr>
          <w:b/>
          <w:bCs/>
          <w:color w:val="000000"/>
          <w:sz w:val="28"/>
          <w:szCs w:val="28"/>
          <w:lang w:val="sv-SE"/>
        </w:rPr>
        <w:t>2</w:t>
      </w:r>
      <w:r w:rsidR="00DD78FA" w:rsidRPr="00A00C18">
        <w:rPr>
          <w:b/>
          <w:bCs/>
          <w:color w:val="000000"/>
          <w:sz w:val="28"/>
          <w:szCs w:val="28"/>
          <w:lang w:val="sv-SE"/>
        </w:rPr>
        <w:t>.2. Những hạn chế</w:t>
      </w:r>
      <w:bookmarkEnd w:id="3"/>
    </w:p>
    <w:p w:rsidR="003C4F38" w:rsidRPr="0093231D" w:rsidRDefault="003C4F38" w:rsidP="00A00C18">
      <w:pPr>
        <w:spacing w:before="60" w:after="60"/>
        <w:ind w:firstLine="709"/>
        <w:jc w:val="both"/>
        <w:rPr>
          <w:b/>
          <w:bCs/>
          <w:sz w:val="28"/>
          <w:szCs w:val="28"/>
          <w:lang w:val="sv-SE"/>
        </w:rPr>
      </w:pPr>
      <w:r w:rsidRPr="0093231D">
        <w:rPr>
          <w:sz w:val="28"/>
          <w:szCs w:val="28"/>
        </w:rPr>
        <w:t>Tốc độ đô thị hóa trong thời gian qua của Thị xã đã v</w:t>
      </w:r>
      <w:r w:rsidR="0093231D">
        <w:rPr>
          <w:sz w:val="28"/>
          <w:szCs w:val="28"/>
        </w:rPr>
        <w:t>à đang đặt ra nhiều thách thức</w:t>
      </w:r>
      <w:r w:rsidR="0093231D">
        <w:rPr>
          <w:sz w:val="28"/>
          <w:szCs w:val="28"/>
          <w:lang w:val="vi-VN"/>
        </w:rPr>
        <w:t xml:space="preserve"> trong quá trình phát triển kinh tế - xã hội</w:t>
      </w:r>
      <w:r w:rsidRPr="0093231D">
        <w:rPr>
          <w:sz w:val="28"/>
          <w:szCs w:val="28"/>
        </w:rPr>
        <w:t>.</w:t>
      </w:r>
    </w:p>
    <w:p w:rsidR="000A6F83" w:rsidRPr="00D80174" w:rsidRDefault="00DD78FA" w:rsidP="00D80174">
      <w:pPr>
        <w:spacing w:before="60" w:after="60"/>
        <w:ind w:firstLine="709"/>
        <w:jc w:val="both"/>
        <w:rPr>
          <w:bCs/>
          <w:color w:val="000000"/>
          <w:sz w:val="28"/>
          <w:szCs w:val="28"/>
          <w:lang w:val="nl-NL"/>
        </w:rPr>
      </w:pPr>
      <w:r w:rsidRPr="00D80174">
        <w:rPr>
          <w:bCs/>
          <w:color w:val="000000"/>
          <w:sz w:val="28"/>
          <w:szCs w:val="28"/>
          <w:lang w:val="nl-NL"/>
        </w:rPr>
        <w:lastRenderedPageBreak/>
        <w:t xml:space="preserve">Địa giới bị </w:t>
      </w:r>
      <w:r w:rsidR="00726CB5" w:rsidRPr="00D80174">
        <w:rPr>
          <w:bCs/>
          <w:color w:val="000000"/>
          <w:sz w:val="28"/>
          <w:szCs w:val="28"/>
          <w:lang w:val="nl-NL"/>
        </w:rPr>
        <w:t>ngăn</w:t>
      </w:r>
      <w:r w:rsidRPr="00D80174">
        <w:rPr>
          <w:bCs/>
          <w:color w:val="000000"/>
          <w:sz w:val="28"/>
          <w:szCs w:val="28"/>
          <w:lang w:val="nl-NL"/>
        </w:rPr>
        <w:t xml:space="preserve"> cách bởi sông Sở Thượng, sông Sở Hạ</w:t>
      </w:r>
      <w:r w:rsidR="00726CB5" w:rsidRPr="00D80174">
        <w:rPr>
          <w:bCs/>
          <w:color w:val="000000"/>
          <w:sz w:val="28"/>
          <w:szCs w:val="28"/>
          <w:lang w:val="nl-NL"/>
        </w:rPr>
        <w:t xml:space="preserve"> và</w:t>
      </w:r>
      <w:r w:rsidRPr="00D80174">
        <w:rPr>
          <w:bCs/>
          <w:color w:val="000000"/>
          <w:sz w:val="28"/>
          <w:szCs w:val="28"/>
          <w:lang w:val="nl-NL"/>
        </w:rPr>
        <w:t xml:space="preserve"> </w:t>
      </w:r>
      <w:r w:rsidR="003670BF" w:rsidRPr="00D80174">
        <w:rPr>
          <w:bCs/>
          <w:color w:val="000000"/>
          <w:sz w:val="28"/>
          <w:szCs w:val="28"/>
          <w:lang w:val="nl-NL"/>
        </w:rPr>
        <w:t xml:space="preserve">do có nhiều </w:t>
      </w:r>
      <w:r w:rsidRPr="00D80174">
        <w:rPr>
          <w:bCs/>
          <w:color w:val="000000"/>
          <w:sz w:val="28"/>
          <w:szCs w:val="28"/>
          <w:lang w:val="nl-NL"/>
        </w:rPr>
        <w:t xml:space="preserve">kênh rạch </w:t>
      </w:r>
      <w:r w:rsidR="00726CB5" w:rsidRPr="00D80174">
        <w:rPr>
          <w:bCs/>
          <w:color w:val="000000"/>
          <w:sz w:val="28"/>
          <w:szCs w:val="28"/>
          <w:lang w:val="nl-NL"/>
        </w:rPr>
        <w:t>nên</w:t>
      </w:r>
      <w:r w:rsidRPr="00D80174">
        <w:rPr>
          <w:bCs/>
          <w:color w:val="000000"/>
          <w:sz w:val="28"/>
          <w:szCs w:val="28"/>
          <w:lang w:val="nl-NL"/>
        </w:rPr>
        <w:t xml:space="preserve"> khó khăn trong phát triển đô thị, giao lưu kinh tế và tốn kém trong việc đầu tư hệ thống thủy lợi, cầu đường. Mặt khác, là Thị xã biên giới</w:t>
      </w:r>
      <w:r w:rsidR="00726CB5" w:rsidRPr="00D80174">
        <w:rPr>
          <w:bCs/>
          <w:color w:val="000000"/>
          <w:sz w:val="28"/>
          <w:szCs w:val="28"/>
          <w:lang w:val="nl-NL"/>
        </w:rPr>
        <w:t xml:space="preserve"> nên mời gọi đầu tư còn có nhiều khó khăn</w:t>
      </w:r>
      <w:r w:rsidRPr="00D80174">
        <w:rPr>
          <w:bCs/>
          <w:color w:val="000000"/>
          <w:sz w:val="28"/>
          <w:szCs w:val="28"/>
          <w:lang w:val="nl-NL"/>
        </w:rPr>
        <w:t xml:space="preserve">, tình hình an ninh </w:t>
      </w:r>
      <w:r w:rsidR="00B77B0A" w:rsidRPr="00D80174">
        <w:rPr>
          <w:bCs/>
          <w:color w:val="000000"/>
          <w:sz w:val="28"/>
          <w:szCs w:val="28"/>
          <w:lang w:val="nl-NL"/>
        </w:rPr>
        <w:t>trậ</w:t>
      </w:r>
      <w:r w:rsidR="00DE1A02" w:rsidRPr="00D80174">
        <w:rPr>
          <w:bCs/>
          <w:color w:val="000000"/>
          <w:sz w:val="28"/>
          <w:szCs w:val="28"/>
          <w:lang w:val="nl-NL"/>
        </w:rPr>
        <w:t>t</w:t>
      </w:r>
      <w:r w:rsidR="00B77B0A" w:rsidRPr="00D80174">
        <w:rPr>
          <w:bCs/>
          <w:color w:val="000000"/>
          <w:sz w:val="28"/>
          <w:szCs w:val="28"/>
          <w:lang w:val="nl-NL"/>
        </w:rPr>
        <w:t xml:space="preserve"> tự, an toàn xã hội vẫn tiềm ẩn nhiều</w:t>
      </w:r>
      <w:r w:rsidRPr="00D80174">
        <w:rPr>
          <w:bCs/>
          <w:color w:val="000000"/>
          <w:sz w:val="28"/>
          <w:szCs w:val="28"/>
          <w:lang w:val="nl-NL"/>
        </w:rPr>
        <w:t xml:space="preserve"> phức tạp.</w:t>
      </w:r>
    </w:p>
    <w:p w:rsidR="00494CF6" w:rsidRDefault="006F2CAF" w:rsidP="00D80174">
      <w:pPr>
        <w:spacing w:before="60" w:after="60"/>
        <w:ind w:firstLine="709"/>
        <w:jc w:val="both"/>
        <w:rPr>
          <w:sz w:val="28"/>
          <w:szCs w:val="28"/>
          <w:lang w:val="vi-VN"/>
        </w:rPr>
      </w:pPr>
      <w:r w:rsidRPr="00D80174">
        <w:rPr>
          <w:bCs/>
          <w:color w:val="000000"/>
          <w:sz w:val="28"/>
          <w:szCs w:val="28"/>
          <w:lang w:val="nl-NL"/>
        </w:rPr>
        <w:t>Công tác bảo vệ môi trường tuy được quan tâm nhưng kết quả còn hạn</w:t>
      </w:r>
      <w:r w:rsidR="0007577A">
        <w:rPr>
          <w:bCs/>
          <w:color w:val="000000"/>
          <w:sz w:val="28"/>
          <w:szCs w:val="28"/>
          <w:lang w:val="nl-NL"/>
        </w:rPr>
        <w:t xml:space="preserve"> chế</w:t>
      </w:r>
      <w:r w:rsidR="00494CF6">
        <w:rPr>
          <w:bCs/>
          <w:color w:val="000000"/>
          <w:sz w:val="28"/>
          <w:szCs w:val="28"/>
          <w:lang w:val="vi-VN"/>
        </w:rPr>
        <w:t xml:space="preserve">, </w:t>
      </w:r>
      <w:r w:rsidR="00494CF6" w:rsidRPr="000C357E">
        <w:rPr>
          <w:sz w:val="28"/>
          <w:szCs w:val="28"/>
          <w:lang w:val="it-IT"/>
        </w:rPr>
        <w:t xml:space="preserve">ý thức của người dân trong tham gia xây dựng đô thị xanh - sạch - đẹp </w:t>
      </w:r>
      <w:r w:rsidR="00494CF6">
        <w:rPr>
          <w:sz w:val="28"/>
          <w:szCs w:val="28"/>
          <w:lang w:val="vi-VN"/>
        </w:rPr>
        <w:t>có chuyển biến, nhưng</w:t>
      </w:r>
      <w:r w:rsidR="00494CF6" w:rsidRPr="000C357E">
        <w:rPr>
          <w:sz w:val="28"/>
          <w:szCs w:val="28"/>
          <w:lang w:val="it-IT"/>
        </w:rPr>
        <w:t xml:space="preserve"> thực sự </w:t>
      </w:r>
      <w:r w:rsidR="00823EB6">
        <w:rPr>
          <w:sz w:val="28"/>
          <w:szCs w:val="28"/>
          <w:lang w:val="vi-VN"/>
        </w:rPr>
        <w:t xml:space="preserve">chưa </w:t>
      </w:r>
      <w:r w:rsidR="00494CF6">
        <w:rPr>
          <w:sz w:val="28"/>
          <w:szCs w:val="28"/>
          <w:lang w:val="vi-VN"/>
        </w:rPr>
        <w:t>rõ nét.</w:t>
      </w:r>
    </w:p>
    <w:p w:rsidR="00D80174" w:rsidRPr="00D80174" w:rsidRDefault="00D80174" w:rsidP="00D80174">
      <w:pPr>
        <w:spacing w:before="60" w:after="60"/>
        <w:ind w:firstLine="709"/>
        <w:jc w:val="both"/>
        <w:rPr>
          <w:bCs/>
          <w:color w:val="000000"/>
          <w:sz w:val="28"/>
          <w:szCs w:val="28"/>
          <w:lang w:val="vi-VN"/>
        </w:rPr>
      </w:pPr>
      <w:r w:rsidRPr="00D80174">
        <w:rPr>
          <w:sz w:val="28"/>
          <w:szCs w:val="28"/>
          <w:lang w:val="it-IT"/>
        </w:rPr>
        <w:t>Tỷ lệ</w:t>
      </w:r>
      <w:r w:rsidRPr="00D80174">
        <w:rPr>
          <w:sz w:val="28"/>
          <w:szCs w:val="28"/>
          <w:lang w:val="vi-VN"/>
        </w:rPr>
        <w:t xml:space="preserve"> </w:t>
      </w:r>
      <w:r w:rsidRPr="00D80174">
        <w:rPr>
          <w:sz w:val="28"/>
          <w:szCs w:val="28"/>
        </w:rPr>
        <w:t xml:space="preserve">giao dịch thủ tục hành chính theo hình thức trực tuyến công và </w:t>
      </w:r>
      <w:r w:rsidRPr="00823EB6">
        <w:rPr>
          <w:i/>
          <w:sz w:val="28"/>
          <w:szCs w:val="28"/>
        </w:rPr>
        <w:t>“mô hình hẹn giờ”</w:t>
      </w:r>
      <w:r w:rsidRPr="00D80174">
        <w:rPr>
          <w:sz w:val="28"/>
          <w:szCs w:val="28"/>
        </w:rPr>
        <w:t xml:space="preserve"> tuy được chú trọng tuyên truyền, nhưng sự tham gia của </w:t>
      </w:r>
      <w:r w:rsidRPr="00D80174">
        <w:rPr>
          <w:sz w:val="28"/>
          <w:szCs w:val="28"/>
          <w:lang w:val="vi-VN"/>
        </w:rPr>
        <w:t xml:space="preserve">người dân </w:t>
      </w:r>
      <w:r w:rsidRPr="00D80174">
        <w:rPr>
          <w:sz w:val="28"/>
          <w:szCs w:val="28"/>
        </w:rPr>
        <w:t>vẫn còn ít; còn xảy ra một số trường hợp trễ hẹn lĩnh vực đất đai trong giải quyết thủ tục hành chính cho công dân</w:t>
      </w:r>
      <w:r w:rsidRPr="00D80174">
        <w:rPr>
          <w:sz w:val="28"/>
          <w:szCs w:val="28"/>
          <w:lang w:val="vi-VN"/>
        </w:rPr>
        <w:t>.</w:t>
      </w:r>
    </w:p>
    <w:p w:rsidR="00DA687C" w:rsidRPr="00513C39" w:rsidRDefault="00E97FCC" w:rsidP="00AE4C97">
      <w:pPr>
        <w:spacing w:before="60" w:after="60"/>
        <w:ind w:firstLine="709"/>
        <w:jc w:val="both"/>
        <w:rPr>
          <w:b/>
          <w:bCs/>
          <w:color w:val="000000"/>
          <w:sz w:val="28"/>
          <w:szCs w:val="28"/>
          <w:lang w:val="sv-SE"/>
        </w:rPr>
      </w:pPr>
      <w:r w:rsidRPr="00513C39">
        <w:rPr>
          <w:b/>
          <w:bCs/>
          <w:color w:val="000000"/>
          <w:sz w:val="28"/>
          <w:szCs w:val="28"/>
          <w:lang w:val="sv-SE"/>
        </w:rPr>
        <w:t xml:space="preserve">II. </w:t>
      </w:r>
      <w:r w:rsidR="00422A9F" w:rsidRPr="00513C39">
        <w:rPr>
          <w:b/>
          <w:bCs/>
          <w:color w:val="000000"/>
          <w:sz w:val="28"/>
          <w:szCs w:val="28"/>
          <w:lang w:val="sv-SE"/>
        </w:rPr>
        <w:t xml:space="preserve">NHỮNG </w:t>
      </w:r>
      <w:r w:rsidRPr="00513C39">
        <w:rPr>
          <w:b/>
          <w:bCs/>
          <w:color w:val="000000"/>
          <w:sz w:val="28"/>
          <w:szCs w:val="28"/>
          <w:lang w:val="sv-SE"/>
        </w:rPr>
        <w:t>CĂN CỨ TRIỂN KHAI</w:t>
      </w:r>
      <w:r w:rsidR="00B323AC" w:rsidRPr="00513C39">
        <w:rPr>
          <w:b/>
          <w:bCs/>
          <w:color w:val="000000"/>
          <w:sz w:val="28"/>
          <w:szCs w:val="28"/>
          <w:lang w:val="sv-SE"/>
        </w:rPr>
        <w:t xml:space="preserve"> THỰC HIỆN </w:t>
      </w:r>
      <w:r w:rsidRPr="00513C39">
        <w:rPr>
          <w:b/>
          <w:bCs/>
          <w:color w:val="000000"/>
          <w:sz w:val="28"/>
          <w:szCs w:val="28"/>
          <w:lang w:val="sv-SE"/>
        </w:rPr>
        <w:t xml:space="preserve">THỊ XÃ HỒNG NGỰ HOÀN THÀNH NHIỆM VỤ XÂY DỰNG NÔNG </w:t>
      </w:r>
      <w:r w:rsidR="0082741A" w:rsidRPr="00513C39">
        <w:rPr>
          <w:b/>
          <w:bCs/>
          <w:color w:val="000000"/>
          <w:sz w:val="28"/>
          <w:szCs w:val="28"/>
          <w:lang w:val="vi-VN"/>
        </w:rPr>
        <w:t xml:space="preserve">THÔN </w:t>
      </w:r>
      <w:r w:rsidRPr="00513C39">
        <w:rPr>
          <w:b/>
          <w:bCs/>
          <w:color w:val="000000"/>
          <w:sz w:val="28"/>
          <w:szCs w:val="28"/>
          <w:lang w:val="sv-SE"/>
        </w:rPr>
        <w:t>MỚI</w:t>
      </w:r>
    </w:p>
    <w:p w:rsidR="00FA7269" w:rsidRPr="00513C39" w:rsidRDefault="00FA7269" w:rsidP="00AE4C97">
      <w:pPr>
        <w:shd w:val="clear" w:color="auto" w:fill="FFFFFF"/>
        <w:spacing w:before="60" w:after="60"/>
        <w:ind w:firstLine="709"/>
        <w:jc w:val="both"/>
        <w:rPr>
          <w:bCs/>
          <w:color w:val="000000"/>
          <w:sz w:val="28"/>
          <w:szCs w:val="28"/>
          <w:lang w:val="sv-SE"/>
        </w:rPr>
      </w:pPr>
      <w:r w:rsidRPr="00513C39">
        <w:rPr>
          <w:color w:val="000000"/>
          <w:spacing w:val="-2"/>
          <w:sz w:val="28"/>
          <w:szCs w:val="28"/>
          <w:lang w:val="nl-NL"/>
        </w:rPr>
        <w:t xml:space="preserve">Quyết định số 800/QĐ-TTg ngày 04 tháng 6 năm 2010 </w:t>
      </w:r>
      <w:r w:rsidR="008E0B2E" w:rsidRPr="00513C39">
        <w:rPr>
          <w:bCs/>
          <w:color w:val="000000"/>
          <w:sz w:val="28"/>
          <w:szCs w:val="28"/>
          <w:lang w:val="nl-NL"/>
        </w:rPr>
        <w:t xml:space="preserve">của Thủ tướng Chính phủ </w:t>
      </w:r>
      <w:r w:rsidRPr="00513C39">
        <w:rPr>
          <w:color w:val="000000"/>
          <w:spacing w:val="-2"/>
          <w:sz w:val="28"/>
          <w:szCs w:val="28"/>
          <w:lang w:val="nl-NL"/>
        </w:rPr>
        <w:t>về việc phê duyệt Chương trình mục tiêu quốc gia xây dựng NTM giai đoạn 2010-2020</w:t>
      </w:r>
      <w:r w:rsidR="008969A6" w:rsidRPr="00513C39">
        <w:rPr>
          <w:color w:val="000000"/>
          <w:spacing w:val="-2"/>
          <w:sz w:val="28"/>
          <w:szCs w:val="28"/>
          <w:lang w:val="nl-NL"/>
        </w:rPr>
        <w:t>.</w:t>
      </w:r>
    </w:p>
    <w:p w:rsidR="0090403F" w:rsidRPr="00513C39" w:rsidRDefault="0090403F" w:rsidP="00AE4C97">
      <w:pPr>
        <w:spacing w:before="60" w:after="60"/>
        <w:ind w:firstLine="709"/>
        <w:jc w:val="both"/>
        <w:rPr>
          <w:bCs/>
          <w:color w:val="000000"/>
          <w:sz w:val="28"/>
          <w:szCs w:val="28"/>
          <w:lang w:val="nl-NL"/>
        </w:rPr>
      </w:pPr>
      <w:r w:rsidRPr="00513C39">
        <w:rPr>
          <w:bCs/>
          <w:color w:val="000000"/>
          <w:sz w:val="28"/>
          <w:szCs w:val="28"/>
          <w:lang w:val="nl-NL"/>
        </w:rPr>
        <w:t xml:space="preserve">Quyết định số 558/QĐ-TTg ngày 05 tháng 4 năm 2016 của Thủ tướng Chính phủ về việc ban hành Tiêu chí huyện nông thôn mới và Quy định </w:t>
      </w:r>
      <w:r w:rsidR="00726CB5" w:rsidRPr="00513C39">
        <w:rPr>
          <w:bCs/>
          <w:color w:val="000000"/>
          <w:sz w:val="28"/>
          <w:szCs w:val="28"/>
          <w:lang w:val="nl-NL"/>
        </w:rPr>
        <w:t>thành phố</w:t>
      </w:r>
      <w:r w:rsidRPr="00513C39">
        <w:rPr>
          <w:bCs/>
          <w:color w:val="000000"/>
          <w:sz w:val="28"/>
          <w:szCs w:val="28"/>
          <w:lang w:val="nl-NL"/>
        </w:rPr>
        <w:t xml:space="preserve">, </w:t>
      </w:r>
      <w:r w:rsidR="00726CB5" w:rsidRPr="00513C39">
        <w:rPr>
          <w:bCs/>
          <w:color w:val="000000"/>
          <w:sz w:val="28"/>
          <w:szCs w:val="28"/>
          <w:lang w:val="nl-NL"/>
        </w:rPr>
        <w:t>t</w:t>
      </w:r>
      <w:r w:rsidRPr="00513C39">
        <w:rPr>
          <w:bCs/>
          <w:color w:val="000000"/>
          <w:sz w:val="28"/>
          <w:szCs w:val="28"/>
          <w:lang w:val="nl-NL"/>
        </w:rPr>
        <w:t>hị xã trực thuộc cấp tỉnh hoàn thành nhiệm vụ xây dựng nông thôn mới</w:t>
      </w:r>
      <w:r w:rsidR="00897194" w:rsidRPr="00513C39">
        <w:rPr>
          <w:bCs/>
          <w:color w:val="000000"/>
          <w:sz w:val="28"/>
          <w:szCs w:val="28"/>
          <w:lang w:val="nl-NL"/>
        </w:rPr>
        <w:t>.</w:t>
      </w:r>
    </w:p>
    <w:p w:rsidR="00DA687C" w:rsidRPr="00513C39" w:rsidRDefault="00DA687C" w:rsidP="00AE4C97">
      <w:pPr>
        <w:spacing w:before="60" w:after="60"/>
        <w:ind w:firstLine="709"/>
        <w:jc w:val="both"/>
        <w:rPr>
          <w:bCs/>
          <w:color w:val="000000"/>
          <w:sz w:val="28"/>
          <w:szCs w:val="28"/>
          <w:lang w:val="nl-NL"/>
        </w:rPr>
      </w:pPr>
      <w:r w:rsidRPr="00513C39">
        <w:rPr>
          <w:bCs/>
          <w:color w:val="000000"/>
          <w:sz w:val="28"/>
          <w:szCs w:val="28"/>
          <w:lang w:val="nl-NL"/>
        </w:rPr>
        <w:t>Quyết định số 1600/QĐ-TTg ngày 16 tháng 8 năm 2016 của Thủ tướng Chính phủ về phê duyệt Chương trình mục tiêu Quốc gia xây dựng nông thôn mới giai đoạn 2016-2020</w:t>
      </w:r>
      <w:r w:rsidR="00897194" w:rsidRPr="00513C39">
        <w:rPr>
          <w:bCs/>
          <w:color w:val="000000"/>
          <w:sz w:val="28"/>
          <w:szCs w:val="28"/>
          <w:lang w:val="nl-NL"/>
        </w:rPr>
        <w:t>.</w:t>
      </w:r>
    </w:p>
    <w:p w:rsidR="00DA687C" w:rsidRPr="00513C39" w:rsidRDefault="00DA687C" w:rsidP="00A9186C">
      <w:pPr>
        <w:spacing w:before="60" w:after="60"/>
        <w:ind w:firstLine="709"/>
        <w:jc w:val="both"/>
        <w:rPr>
          <w:bCs/>
          <w:color w:val="000000"/>
          <w:sz w:val="28"/>
          <w:szCs w:val="28"/>
          <w:lang w:val="nl-NL"/>
        </w:rPr>
      </w:pPr>
      <w:r w:rsidRPr="00513C39">
        <w:rPr>
          <w:bCs/>
          <w:color w:val="000000"/>
          <w:sz w:val="28"/>
          <w:szCs w:val="28"/>
          <w:lang w:val="nl-NL"/>
        </w:rPr>
        <w:t>Quyết định số 1980/QĐ-TTg ngày 17 tháng 10 năm 2016 của Thủ tướng Chính phủ về việc ban hành Bộ tiêu chí quốc gia về xã nông thôn mới giai đoạn 2016-2020</w:t>
      </w:r>
      <w:r w:rsidR="00897194" w:rsidRPr="00513C39">
        <w:rPr>
          <w:bCs/>
          <w:color w:val="000000"/>
          <w:sz w:val="28"/>
          <w:szCs w:val="28"/>
          <w:lang w:val="nl-NL"/>
        </w:rPr>
        <w:t>.</w:t>
      </w:r>
    </w:p>
    <w:p w:rsidR="00A9186C" w:rsidRDefault="00DA687C" w:rsidP="00A9186C">
      <w:pPr>
        <w:spacing w:before="60" w:after="60"/>
        <w:ind w:firstLine="709"/>
        <w:jc w:val="both"/>
        <w:rPr>
          <w:bCs/>
          <w:color w:val="000000"/>
          <w:sz w:val="28"/>
          <w:szCs w:val="28"/>
          <w:lang w:val="nl-NL"/>
        </w:rPr>
      </w:pPr>
      <w:r w:rsidRPr="00513C39">
        <w:rPr>
          <w:bCs/>
          <w:color w:val="000000"/>
          <w:sz w:val="28"/>
          <w:szCs w:val="28"/>
          <w:lang w:val="nl-NL"/>
        </w:rPr>
        <w:t>Quyết định số 2540/QĐ-TTg ngày 30 tháng 12 năm 2016 của Thủ tướng Chính phủ về việc Ban hành quy định điều kiện, trình tự, thủ tục, hồ sơ xét công  nhận và công bố địa phương đạt chuẩn nông thôn mới; địa phương hoàn thành nhiệm vụ xây dựng nông thôn mới giai đoạn 2016-2020</w:t>
      </w:r>
      <w:r w:rsidR="00897194" w:rsidRPr="00513C39">
        <w:rPr>
          <w:bCs/>
          <w:color w:val="000000"/>
          <w:sz w:val="28"/>
          <w:szCs w:val="28"/>
          <w:lang w:val="nl-NL"/>
        </w:rPr>
        <w:t>.</w:t>
      </w:r>
    </w:p>
    <w:p w:rsidR="00A9186C" w:rsidRPr="00A9186C" w:rsidRDefault="00A9186C" w:rsidP="00A9186C">
      <w:pPr>
        <w:spacing w:before="60" w:after="60"/>
        <w:ind w:firstLine="709"/>
        <w:jc w:val="both"/>
        <w:rPr>
          <w:bCs/>
          <w:color w:val="000000"/>
          <w:sz w:val="28"/>
          <w:szCs w:val="28"/>
          <w:lang w:val="nl-NL"/>
        </w:rPr>
      </w:pPr>
      <w:r>
        <w:rPr>
          <w:rFonts w:eastAsia="Calibri"/>
          <w:sz w:val="28"/>
          <w:szCs w:val="28"/>
        </w:rPr>
        <w:t>Quyết định số 69/QĐ-BNN-VPĐP ngày 09 tháng 01 năm 2017 của Bộ Nông</w:t>
      </w:r>
      <w:r>
        <w:rPr>
          <w:bCs/>
          <w:color w:val="000000"/>
          <w:sz w:val="28"/>
          <w:szCs w:val="28"/>
          <w:lang w:val="nl-NL"/>
        </w:rPr>
        <w:t xml:space="preserve"> </w:t>
      </w:r>
      <w:r>
        <w:rPr>
          <w:rFonts w:eastAsia="Calibri"/>
          <w:sz w:val="28"/>
          <w:szCs w:val="28"/>
        </w:rPr>
        <w:t>nghiệp và Phát triển nông thôn về ban hành Sổ tay hướng dẫn thực hiện Bộ tiêu chí quốc gia về xã nông thôn mới giai đoạn 2016 – 2020.</w:t>
      </w:r>
    </w:p>
    <w:p w:rsidR="009C65A9" w:rsidRPr="00513C39" w:rsidRDefault="008969A6" w:rsidP="00A9186C">
      <w:pPr>
        <w:spacing w:before="60" w:after="60"/>
        <w:ind w:firstLine="709"/>
        <w:jc w:val="both"/>
        <w:rPr>
          <w:b/>
          <w:color w:val="000000"/>
          <w:sz w:val="28"/>
          <w:szCs w:val="28"/>
          <w:lang w:val="nl-NL"/>
        </w:rPr>
      </w:pPr>
      <w:r w:rsidRPr="00513C39">
        <w:rPr>
          <w:color w:val="000000"/>
          <w:sz w:val="28"/>
          <w:szCs w:val="28"/>
          <w:shd w:val="clear" w:color="auto" w:fill="FFFFFF"/>
          <w:lang w:val="nl-NL"/>
        </w:rPr>
        <w:t xml:space="preserve">Kết luận số 23-KL/TU của Tỉnh ủy về tiếp tục thực hiện Chương trình mục tiêu quốc gia Xây dựng Nông thôn </w:t>
      </w:r>
      <w:r w:rsidR="0082741A" w:rsidRPr="00513C39">
        <w:rPr>
          <w:color w:val="000000"/>
          <w:sz w:val="28"/>
          <w:szCs w:val="28"/>
          <w:shd w:val="clear" w:color="auto" w:fill="FFFFFF"/>
          <w:lang w:val="nl-NL"/>
        </w:rPr>
        <w:t>mới gắn với Đề án Tái cơ cấu ng</w:t>
      </w:r>
      <w:r w:rsidRPr="00513C39">
        <w:rPr>
          <w:color w:val="000000"/>
          <w:sz w:val="28"/>
          <w:szCs w:val="28"/>
          <w:shd w:val="clear" w:color="auto" w:fill="FFFFFF"/>
          <w:lang w:val="nl-NL"/>
        </w:rPr>
        <w:t>ành Nông nghiệp và công tác giảm nghèo bền vững.</w:t>
      </w:r>
    </w:p>
    <w:p w:rsidR="00DA687C" w:rsidRPr="00513C39" w:rsidRDefault="00DA687C" w:rsidP="00A9186C">
      <w:pPr>
        <w:spacing w:before="60" w:after="60"/>
        <w:ind w:firstLine="709"/>
        <w:jc w:val="both"/>
        <w:rPr>
          <w:bCs/>
          <w:color w:val="000000"/>
          <w:sz w:val="28"/>
          <w:szCs w:val="28"/>
          <w:lang w:val="nl-NL"/>
        </w:rPr>
      </w:pPr>
      <w:r w:rsidRPr="00513C39">
        <w:rPr>
          <w:bCs/>
          <w:color w:val="000000"/>
          <w:sz w:val="28"/>
          <w:szCs w:val="28"/>
          <w:lang w:val="nl-NL"/>
        </w:rPr>
        <w:t>Quyết định</w:t>
      </w:r>
      <w:r w:rsidR="00AE14F4" w:rsidRPr="00513C39">
        <w:rPr>
          <w:bCs/>
          <w:color w:val="000000"/>
          <w:sz w:val="28"/>
          <w:szCs w:val="28"/>
          <w:lang w:val="nl-NL"/>
        </w:rPr>
        <w:t xml:space="preserve"> số</w:t>
      </w:r>
      <w:r w:rsidRPr="00513C39">
        <w:rPr>
          <w:bCs/>
          <w:color w:val="000000"/>
          <w:sz w:val="28"/>
          <w:szCs w:val="28"/>
          <w:lang w:val="nl-NL"/>
        </w:rPr>
        <w:t xml:space="preserve"> 379/QĐ-UBND</w:t>
      </w:r>
      <w:r w:rsidR="00AE14F4" w:rsidRPr="00513C39">
        <w:rPr>
          <w:bCs/>
          <w:color w:val="000000"/>
          <w:sz w:val="28"/>
          <w:szCs w:val="28"/>
          <w:lang w:val="nl-NL"/>
        </w:rPr>
        <w:t>.</w:t>
      </w:r>
      <w:r w:rsidRPr="00513C39">
        <w:rPr>
          <w:bCs/>
          <w:color w:val="000000"/>
          <w:sz w:val="28"/>
          <w:szCs w:val="28"/>
          <w:lang w:val="nl-NL"/>
        </w:rPr>
        <w:t>HC ngày 17 tháng 4 năm 2017 của Ủy ban nhân dân tỉnh Đồng Tháp về việc ban hành Bộ tiêu chí về xã nông thôn mới tỉnh Đồng Tháp giai đoạn 2016</w:t>
      </w:r>
      <w:r w:rsidR="0082741A" w:rsidRPr="00513C39">
        <w:rPr>
          <w:bCs/>
          <w:color w:val="000000"/>
          <w:sz w:val="28"/>
          <w:szCs w:val="28"/>
          <w:lang w:val="vi-VN"/>
        </w:rPr>
        <w:t xml:space="preserve"> - </w:t>
      </w:r>
      <w:r w:rsidRPr="00513C39">
        <w:rPr>
          <w:bCs/>
          <w:color w:val="000000"/>
          <w:sz w:val="28"/>
          <w:szCs w:val="28"/>
          <w:lang w:val="nl-NL"/>
        </w:rPr>
        <w:t>2020</w:t>
      </w:r>
      <w:r w:rsidR="00897194" w:rsidRPr="00513C39">
        <w:rPr>
          <w:bCs/>
          <w:color w:val="000000"/>
          <w:sz w:val="28"/>
          <w:szCs w:val="28"/>
          <w:lang w:val="nl-NL"/>
        </w:rPr>
        <w:t>.</w:t>
      </w:r>
    </w:p>
    <w:p w:rsidR="00B02EC6" w:rsidRPr="00513C39" w:rsidRDefault="00E54700" w:rsidP="00AE4C97">
      <w:pPr>
        <w:spacing w:before="60" w:after="60"/>
        <w:ind w:firstLine="709"/>
        <w:jc w:val="both"/>
        <w:rPr>
          <w:bCs/>
          <w:color w:val="000000"/>
          <w:sz w:val="28"/>
          <w:szCs w:val="28"/>
          <w:lang w:val="nl-NL"/>
        </w:rPr>
      </w:pPr>
      <w:r w:rsidRPr="00513C39">
        <w:rPr>
          <w:bCs/>
          <w:color w:val="000000"/>
          <w:sz w:val="28"/>
          <w:szCs w:val="28"/>
          <w:lang w:val="nl-NL"/>
        </w:rPr>
        <w:t xml:space="preserve">Các quyết định của Ủy ban nhân dân tỉnh Đồng Tháp về việc công nhận xã đạt chuẩn nông thôn mới như: Quyết định số 1081/QĐ-UBND.HC ngày 16 tháng 10 năm 2015, công nhận xã An Bình A đạt chuẩn nông thôn mới năm 2015; Quyết định số 176/QĐ-UBND.HC ngày 5 tháng 3 năm 2019, công nhận </w:t>
      </w:r>
      <w:r w:rsidRPr="00513C39">
        <w:rPr>
          <w:bCs/>
          <w:color w:val="000000"/>
          <w:sz w:val="28"/>
          <w:szCs w:val="28"/>
          <w:lang w:val="nl-NL"/>
        </w:rPr>
        <w:lastRenderedPageBreak/>
        <w:t>xã An Bình B, xã Tân Hội đạt chuẩn nông thôn mới năm 2018; Quyết định số 352/QĐ-UBND.HC ngày 26 tháng 4 năm 2019, công nhận xã Bình Thạnh đạt chuẩn nông thôn mới năm 2018</w:t>
      </w:r>
      <w:r w:rsidR="00897194" w:rsidRPr="00513C39">
        <w:rPr>
          <w:bCs/>
          <w:color w:val="000000"/>
          <w:sz w:val="28"/>
          <w:szCs w:val="28"/>
          <w:lang w:val="nl-NL"/>
        </w:rPr>
        <w:t>.</w:t>
      </w:r>
    </w:p>
    <w:p w:rsidR="00226D49" w:rsidRPr="00513C39" w:rsidRDefault="007976F6" w:rsidP="00AE4C97">
      <w:pPr>
        <w:spacing w:before="60" w:after="60"/>
        <w:ind w:firstLine="709"/>
        <w:jc w:val="both"/>
        <w:rPr>
          <w:bCs/>
          <w:color w:val="000000"/>
          <w:sz w:val="28"/>
          <w:szCs w:val="28"/>
          <w:lang w:val="nl-NL"/>
        </w:rPr>
      </w:pPr>
      <w:r w:rsidRPr="00513C39">
        <w:rPr>
          <w:bCs/>
          <w:color w:val="000000"/>
          <w:sz w:val="28"/>
          <w:szCs w:val="28"/>
          <w:lang w:val="nl-NL"/>
        </w:rPr>
        <w:t xml:space="preserve">Kế hoạch số 30-KH/TU của Ban Chấp hành Đảng bộ </w:t>
      </w:r>
      <w:r w:rsidR="00226D49" w:rsidRPr="00513C39">
        <w:rPr>
          <w:bCs/>
          <w:color w:val="000000"/>
          <w:sz w:val="28"/>
          <w:szCs w:val="28"/>
          <w:lang w:val="nl-NL"/>
        </w:rPr>
        <w:t>t</w:t>
      </w:r>
      <w:r w:rsidRPr="00513C39">
        <w:rPr>
          <w:bCs/>
          <w:color w:val="000000"/>
          <w:sz w:val="28"/>
          <w:szCs w:val="28"/>
          <w:lang w:val="nl-NL"/>
        </w:rPr>
        <w:t>hị xã</w:t>
      </w:r>
      <w:r w:rsidR="00226D49" w:rsidRPr="00513C39">
        <w:rPr>
          <w:bCs/>
          <w:color w:val="000000"/>
          <w:sz w:val="28"/>
          <w:szCs w:val="28"/>
          <w:lang w:val="nl-NL"/>
        </w:rPr>
        <w:t xml:space="preserve"> Hồng Ngự về</w:t>
      </w:r>
      <w:r w:rsidRPr="00513C39">
        <w:rPr>
          <w:bCs/>
          <w:color w:val="000000"/>
          <w:sz w:val="28"/>
          <w:szCs w:val="28"/>
          <w:lang w:val="nl-NL"/>
        </w:rPr>
        <w:t xml:space="preserve"> thực hiện Nghị quyết số 02-NQ/TU của Tỉnh ủy</w:t>
      </w:r>
      <w:r w:rsidR="00226D49" w:rsidRPr="00513C39">
        <w:rPr>
          <w:bCs/>
          <w:color w:val="000000"/>
          <w:sz w:val="28"/>
          <w:szCs w:val="28"/>
          <w:lang w:val="nl-NL"/>
        </w:rPr>
        <w:t xml:space="preserve"> Đồng Tháp</w:t>
      </w:r>
      <w:r w:rsidRPr="00513C39">
        <w:rPr>
          <w:bCs/>
          <w:color w:val="000000"/>
          <w:sz w:val="28"/>
          <w:szCs w:val="28"/>
          <w:lang w:val="nl-NL"/>
        </w:rPr>
        <w:t xml:space="preserve"> về xây dựng nông thôn mới tỉnh Đồng Tháp giai đoạn 2011-2015</w:t>
      </w:r>
      <w:r w:rsidR="00897194" w:rsidRPr="00513C39">
        <w:rPr>
          <w:bCs/>
          <w:color w:val="000000"/>
          <w:sz w:val="28"/>
          <w:szCs w:val="28"/>
          <w:lang w:val="nl-NL"/>
        </w:rPr>
        <w:t>.</w:t>
      </w:r>
    </w:p>
    <w:p w:rsidR="007D6681" w:rsidRPr="00513C39" w:rsidRDefault="00B02EC6" w:rsidP="00AE4C97">
      <w:pPr>
        <w:spacing w:before="60" w:after="60"/>
        <w:ind w:firstLine="709"/>
        <w:jc w:val="both"/>
        <w:rPr>
          <w:bCs/>
          <w:color w:val="000000"/>
          <w:sz w:val="28"/>
          <w:szCs w:val="28"/>
          <w:lang w:val="nl-NL"/>
        </w:rPr>
      </w:pPr>
      <w:r w:rsidRPr="00513C39">
        <w:rPr>
          <w:bCs/>
          <w:color w:val="000000"/>
          <w:sz w:val="28"/>
          <w:szCs w:val="28"/>
          <w:lang w:val="nl-NL"/>
        </w:rPr>
        <w:t>Nghị quyết số 05-NQ/TU ngày 27 tháng 7 năm 2016 của Ban Ch</w:t>
      </w:r>
      <w:r w:rsidR="00226D49" w:rsidRPr="00513C39">
        <w:rPr>
          <w:bCs/>
          <w:color w:val="000000"/>
          <w:sz w:val="28"/>
          <w:szCs w:val="28"/>
          <w:lang w:val="nl-NL"/>
        </w:rPr>
        <w:t>ấp hành Đảng bộ thị xã Hồng Ngự</w:t>
      </w:r>
      <w:r w:rsidRPr="00513C39">
        <w:rPr>
          <w:bCs/>
          <w:color w:val="000000"/>
          <w:sz w:val="28"/>
          <w:szCs w:val="28"/>
          <w:lang w:val="nl-NL"/>
        </w:rPr>
        <w:t xml:space="preserve"> về xây dựng nông thôn mới trên địa bàn thị xã Hồng Ngự giai đoạn 2016-2020</w:t>
      </w:r>
      <w:r w:rsidR="002C171A" w:rsidRPr="00513C39">
        <w:rPr>
          <w:bCs/>
          <w:color w:val="000000"/>
          <w:sz w:val="28"/>
          <w:szCs w:val="28"/>
          <w:lang w:val="nl-NL"/>
        </w:rPr>
        <w:t>.</w:t>
      </w:r>
    </w:p>
    <w:p w:rsidR="00A84CBE" w:rsidRPr="00AE4C97" w:rsidRDefault="00E97FCC" w:rsidP="00AE4C97">
      <w:pPr>
        <w:spacing w:before="60" w:after="60"/>
        <w:ind w:firstLine="709"/>
        <w:jc w:val="both"/>
        <w:rPr>
          <w:b/>
          <w:bCs/>
          <w:color w:val="000000"/>
          <w:sz w:val="28"/>
          <w:szCs w:val="28"/>
          <w:lang w:val="sv-SE"/>
        </w:rPr>
      </w:pPr>
      <w:r w:rsidRPr="00AE4C97">
        <w:rPr>
          <w:b/>
          <w:bCs/>
          <w:color w:val="000000"/>
          <w:sz w:val="28"/>
          <w:szCs w:val="28"/>
          <w:lang w:val="sv-SE"/>
        </w:rPr>
        <w:t>III. KẾT QUẢ CHỈ ĐẠO THỰC HIỆN THỊ XÃ HỒNG NGỰ HOÀN THÀNH NHIỆM VỤ XÂY DỰNG NÔNG THÔN MỚI</w:t>
      </w:r>
    </w:p>
    <w:p w:rsidR="00A84CBE" w:rsidRPr="00AE4C97" w:rsidRDefault="00A84CBE" w:rsidP="00AE4C97">
      <w:pPr>
        <w:spacing w:before="60" w:after="60"/>
        <w:ind w:firstLine="709"/>
        <w:jc w:val="both"/>
        <w:rPr>
          <w:b/>
          <w:bCs/>
          <w:color w:val="000000"/>
          <w:sz w:val="28"/>
          <w:szCs w:val="28"/>
          <w:lang w:val="sv-SE"/>
        </w:rPr>
      </w:pPr>
      <w:r w:rsidRPr="009374E9">
        <w:rPr>
          <w:b/>
          <w:bCs/>
          <w:color w:val="000000"/>
          <w:sz w:val="28"/>
          <w:szCs w:val="28"/>
          <w:lang w:val="sv-SE"/>
        </w:rPr>
        <w:t>1. Công tác chỉ đạo, điều hành</w:t>
      </w:r>
    </w:p>
    <w:p w:rsidR="00FE5313" w:rsidRPr="00AE4C97" w:rsidRDefault="00FE5313" w:rsidP="00AE4C97">
      <w:pPr>
        <w:spacing w:before="60" w:after="60"/>
        <w:ind w:firstLine="709"/>
        <w:jc w:val="both"/>
        <w:rPr>
          <w:spacing w:val="-4"/>
          <w:sz w:val="28"/>
          <w:szCs w:val="28"/>
          <w:lang w:val="de-DE"/>
        </w:rPr>
      </w:pPr>
      <w:r w:rsidRPr="00AE4C97">
        <w:rPr>
          <w:bCs/>
          <w:color w:val="000000"/>
          <w:sz w:val="28"/>
          <w:szCs w:val="28"/>
          <w:lang w:val="nl-NL"/>
        </w:rPr>
        <w:t>Thực hiện Nghị quyết số 26-NQ/TW</w:t>
      </w:r>
      <w:r w:rsidR="00C4569F" w:rsidRPr="00AE4C97">
        <w:rPr>
          <w:bCs/>
          <w:color w:val="000000"/>
          <w:sz w:val="28"/>
          <w:szCs w:val="28"/>
          <w:lang w:val="nl-NL"/>
        </w:rPr>
        <w:t xml:space="preserve"> ngày 05/8/2008</w:t>
      </w:r>
      <w:r w:rsidRPr="00AE4C97">
        <w:rPr>
          <w:bCs/>
          <w:color w:val="000000"/>
          <w:sz w:val="28"/>
          <w:szCs w:val="28"/>
          <w:lang w:val="nl-NL"/>
        </w:rPr>
        <w:t xml:space="preserve"> của Trung ương</w:t>
      </w:r>
      <w:r w:rsidR="00564104" w:rsidRPr="00AE4C97">
        <w:rPr>
          <w:bCs/>
          <w:color w:val="000000"/>
          <w:sz w:val="28"/>
          <w:szCs w:val="28"/>
          <w:lang w:val="nl-NL"/>
        </w:rPr>
        <w:t xml:space="preserve">, </w:t>
      </w:r>
      <w:r w:rsidR="00564104" w:rsidRPr="00AE4C97">
        <w:rPr>
          <w:color w:val="000000"/>
          <w:spacing w:val="-2"/>
          <w:sz w:val="28"/>
          <w:szCs w:val="28"/>
          <w:lang w:val="nl-NL"/>
        </w:rPr>
        <w:t>Quyết định số 800/QĐ-TTg ngày 04/6/2010</w:t>
      </w:r>
      <w:r w:rsidR="004C55B0">
        <w:rPr>
          <w:color w:val="000000"/>
          <w:spacing w:val="-2"/>
          <w:sz w:val="28"/>
          <w:szCs w:val="28"/>
          <w:lang w:val="nl-NL"/>
        </w:rPr>
        <w:t xml:space="preserve">, </w:t>
      </w:r>
      <w:r w:rsidR="004C55B0" w:rsidRPr="00513C39">
        <w:rPr>
          <w:bCs/>
          <w:color w:val="000000"/>
          <w:sz w:val="28"/>
          <w:szCs w:val="28"/>
          <w:lang w:val="nl-NL"/>
        </w:rPr>
        <w:t xml:space="preserve">Quyết định số </w:t>
      </w:r>
      <w:r w:rsidR="002C1A74">
        <w:rPr>
          <w:bCs/>
          <w:color w:val="000000"/>
          <w:sz w:val="28"/>
          <w:szCs w:val="28"/>
          <w:lang w:val="nl-NL"/>
        </w:rPr>
        <w:t>1600/QĐ-TTg ngày 16/8/</w:t>
      </w:r>
      <w:r w:rsidR="004C55B0" w:rsidRPr="00513C39">
        <w:rPr>
          <w:bCs/>
          <w:color w:val="000000"/>
          <w:sz w:val="28"/>
          <w:szCs w:val="28"/>
          <w:lang w:val="nl-NL"/>
        </w:rPr>
        <w:t xml:space="preserve">2016 </w:t>
      </w:r>
      <w:r w:rsidR="00564104" w:rsidRPr="00AE4C97">
        <w:rPr>
          <w:bCs/>
          <w:color w:val="000000"/>
          <w:sz w:val="28"/>
          <w:szCs w:val="28"/>
          <w:lang w:val="nl-NL"/>
        </w:rPr>
        <w:t>của Thủ tướng Chính phủ</w:t>
      </w:r>
      <w:r w:rsidR="00C4569F" w:rsidRPr="00AE4C97">
        <w:rPr>
          <w:bCs/>
          <w:color w:val="000000"/>
          <w:sz w:val="28"/>
          <w:szCs w:val="28"/>
          <w:lang w:val="nl-NL"/>
        </w:rPr>
        <w:t>, các chỉ đạo của</w:t>
      </w:r>
      <w:r w:rsidR="00564104" w:rsidRPr="00AE4C97">
        <w:rPr>
          <w:bCs/>
          <w:color w:val="000000"/>
          <w:sz w:val="28"/>
          <w:szCs w:val="28"/>
          <w:lang w:val="nl-NL"/>
        </w:rPr>
        <w:t xml:space="preserve"> </w:t>
      </w:r>
      <w:r w:rsidR="00C4569F" w:rsidRPr="00AE4C97">
        <w:rPr>
          <w:bCs/>
          <w:color w:val="000000"/>
          <w:sz w:val="28"/>
          <w:szCs w:val="28"/>
          <w:lang w:val="nl-NL"/>
        </w:rPr>
        <w:t>Tỉnh uỷ, Uỷ ban nhân dân tỉnh</w:t>
      </w:r>
      <w:r w:rsidR="00E03D15" w:rsidRPr="00AE4C97">
        <w:rPr>
          <w:bCs/>
          <w:color w:val="000000"/>
          <w:sz w:val="28"/>
          <w:szCs w:val="28"/>
          <w:lang w:val="nl-NL"/>
        </w:rPr>
        <w:t>. Thị xã đã ban hành đồng bộ các văn bản để chỉ đạo thực hiện</w:t>
      </w:r>
      <w:r w:rsidR="00F55402" w:rsidRPr="00AE4C97">
        <w:rPr>
          <w:bCs/>
          <w:color w:val="000000"/>
          <w:sz w:val="28"/>
          <w:szCs w:val="28"/>
          <w:lang w:val="nl-NL"/>
        </w:rPr>
        <w:t>: Nghị quyết, Chương trình hành động</w:t>
      </w:r>
      <w:r w:rsidR="00D07DDA" w:rsidRPr="00AE4C97">
        <w:rPr>
          <w:bCs/>
          <w:color w:val="000000"/>
          <w:sz w:val="28"/>
          <w:szCs w:val="28"/>
          <w:lang w:val="nl-NL"/>
        </w:rPr>
        <w:t xml:space="preserve"> của Thị uỷ, Kế hoạch của Uỷ ban nhân dân Thị xã.</w:t>
      </w:r>
      <w:r w:rsidR="00AC5062" w:rsidRPr="00AE4C97">
        <w:rPr>
          <w:bCs/>
          <w:color w:val="000000"/>
          <w:sz w:val="28"/>
          <w:szCs w:val="28"/>
          <w:lang w:val="nl-NL"/>
        </w:rPr>
        <w:t xml:space="preserve"> </w:t>
      </w:r>
      <w:r w:rsidR="00695709" w:rsidRPr="00AE4C97">
        <w:rPr>
          <w:spacing w:val="-4"/>
          <w:sz w:val="28"/>
          <w:szCs w:val="28"/>
          <w:lang w:val="de-DE"/>
        </w:rPr>
        <w:t xml:space="preserve">Thành </w:t>
      </w:r>
      <w:r w:rsidR="00AC5062" w:rsidRPr="00AE4C97">
        <w:rPr>
          <w:spacing w:val="-4"/>
          <w:sz w:val="28"/>
          <w:szCs w:val="28"/>
          <w:lang w:val="de-DE"/>
        </w:rPr>
        <w:t xml:space="preserve">lập </w:t>
      </w:r>
      <w:r w:rsidR="003E37FD">
        <w:rPr>
          <w:bCs/>
          <w:spacing w:val="-4"/>
          <w:sz w:val="28"/>
          <w:szCs w:val="28"/>
          <w:lang w:val="de-DE"/>
        </w:rPr>
        <w:t xml:space="preserve">Ban Chỉ </w:t>
      </w:r>
      <w:r w:rsidR="00AC5062" w:rsidRPr="00AE4C97">
        <w:rPr>
          <w:bCs/>
          <w:spacing w:val="-4"/>
          <w:sz w:val="28"/>
          <w:szCs w:val="28"/>
          <w:lang w:val="de-DE"/>
        </w:rPr>
        <w:t xml:space="preserve">đạo Chương trình mục tiêu quốc gia xây dựng nông thôn mới và Tái cơ cấu ngành nông nghiệp </w:t>
      </w:r>
      <w:r w:rsidR="00A27004">
        <w:rPr>
          <w:bCs/>
          <w:spacing w:val="-4"/>
          <w:sz w:val="28"/>
          <w:szCs w:val="28"/>
          <w:lang w:val="vi-VN"/>
        </w:rPr>
        <w:t xml:space="preserve">Thị xã </w:t>
      </w:r>
      <w:r w:rsidR="00AC5062" w:rsidRPr="00AE4C97">
        <w:rPr>
          <w:bCs/>
          <w:i/>
          <w:color w:val="000000"/>
          <w:sz w:val="28"/>
          <w:szCs w:val="28"/>
          <w:lang w:val="nl-NL"/>
        </w:rPr>
        <w:t>(viết tắt “BCĐ Chương trình NTM Thị xã”)</w:t>
      </w:r>
      <w:r w:rsidR="00695709" w:rsidRPr="00AE4C97">
        <w:rPr>
          <w:bCs/>
          <w:i/>
          <w:color w:val="000000"/>
          <w:sz w:val="28"/>
          <w:szCs w:val="28"/>
          <w:lang w:val="nl-NL"/>
        </w:rPr>
        <w:t xml:space="preserve"> </w:t>
      </w:r>
      <w:r w:rsidR="00695709" w:rsidRPr="00AE4C97">
        <w:rPr>
          <w:bCs/>
          <w:color w:val="000000"/>
          <w:sz w:val="28"/>
          <w:szCs w:val="28"/>
          <w:lang w:val="nl-NL"/>
        </w:rPr>
        <w:t>do đồng chí Bí thư Thị uỷ làm Trưởng ban</w:t>
      </w:r>
      <w:r w:rsidR="00DE48A7" w:rsidRPr="00AE4C97">
        <w:rPr>
          <w:spacing w:val="-4"/>
          <w:sz w:val="28"/>
          <w:szCs w:val="28"/>
          <w:lang w:val="de-DE"/>
        </w:rPr>
        <w:t>,</w:t>
      </w:r>
      <w:r w:rsidR="00AC5062" w:rsidRPr="00AE4C97">
        <w:rPr>
          <w:spacing w:val="-4"/>
          <w:sz w:val="28"/>
          <w:szCs w:val="28"/>
          <w:lang w:val="de-DE"/>
        </w:rPr>
        <w:t xml:space="preserve"> </w:t>
      </w:r>
      <w:r w:rsidR="00EA79BA" w:rsidRPr="00AE4C97">
        <w:rPr>
          <w:spacing w:val="-4"/>
          <w:sz w:val="28"/>
          <w:szCs w:val="28"/>
          <w:lang w:val="de-DE"/>
        </w:rPr>
        <w:t xml:space="preserve">thành lập </w:t>
      </w:r>
      <w:r w:rsidR="00EA79BA" w:rsidRPr="00AE4C97">
        <w:rPr>
          <w:bCs/>
          <w:color w:val="000000"/>
          <w:sz w:val="28"/>
          <w:szCs w:val="28"/>
          <w:lang w:val="nl-NL"/>
        </w:rPr>
        <w:t>Văn phòng Điều phối và Tổ công tác giúp việc cho Ban Chỉ đạo do đồng chí Phó Chủ tịch Uỷ ban nhân dân Thị xã làm Chánh Văn phòng</w:t>
      </w:r>
      <w:r w:rsidR="006C04B2" w:rsidRPr="00AE4C97">
        <w:rPr>
          <w:bCs/>
          <w:color w:val="000000"/>
          <w:sz w:val="28"/>
          <w:szCs w:val="28"/>
          <w:lang w:val="nl-NL"/>
        </w:rPr>
        <w:t>, Quyết định phân công thành viên BCĐ Chương trình NTM Thị xã phụ trách địa bàn</w:t>
      </w:r>
      <w:r w:rsidR="00924807" w:rsidRPr="00AE4C97">
        <w:rPr>
          <w:bCs/>
          <w:color w:val="000000"/>
          <w:sz w:val="28"/>
          <w:szCs w:val="28"/>
          <w:lang w:val="nl-NL"/>
        </w:rPr>
        <w:t xml:space="preserve"> từng xã</w:t>
      </w:r>
      <w:r w:rsidR="006C04B2" w:rsidRPr="00AE4C97">
        <w:rPr>
          <w:bCs/>
          <w:color w:val="000000"/>
          <w:sz w:val="28"/>
          <w:szCs w:val="28"/>
          <w:lang w:val="nl-NL"/>
        </w:rPr>
        <w:t xml:space="preserve">, </w:t>
      </w:r>
      <w:r w:rsidR="00924807" w:rsidRPr="00AE4C97">
        <w:rPr>
          <w:bCs/>
          <w:color w:val="000000"/>
          <w:sz w:val="28"/>
          <w:szCs w:val="28"/>
          <w:lang w:val="nl-NL"/>
        </w:rPr>
        <w:t xml:space="preserve">từng </w:t>
      </w:r>
      <w:r w:rsidR="006C04B2" w:rsidRPr="00AE4C97">
        <w:rPr>
          <w:bCs/>
          <w:color w:val="000000"/>
          <w:sz w:val="28"/>
          <w:szCs w:val="28"/>
          <w:lang w:val="nl-NL"/>
        </w:rPr>
        <w:t>tiêu chí</w:t>
      </w:r>
      <w:r w:rsidR="00DE48A7" w:rsidRPr="00AE4C97">
        <w:rPr>
          <w:bCs/>
          <w:color w:val="000000"/>
          <w:sz w:val="28"/>
          <w:szCs w:val="28"/>
          <w:lang w:val="nl-NL"/>
        </w:rPr>
        <w:t xml:space="preserve">; </w:t>
      </w:r>
      <w:r w:rsidR="00AC5062" w:rsidRPr="00AE4C97">
        <w:rPr>
          <w:spacing w:val="-4"/>
          <w:sz w:val="28"/>
          <w:szCs w:val="28"/>
          <w:lang w:val="de-DE"/>
        </w:rPr>
        <w:t xml:space="preserve">chỉ đạo các xã thành lập Ban </w:t>
      </w:r>
      <w:r w:rsidR="008805E0" w:rsidRPr="00AE4C97">
        <w:rPr>
          <w:spacing w:val="-4"/>
          <w:sz w:val="28"/>
          <w:szCs w:val="28"/>
          <w:lang w:val="de-DE"/>
        </w:rPr>
        <w:t xml:space="preserve">Chỉ </w:t>
      </w:r>
      <w:r w:rsidR="00AC5062" w:rsidRPr="00AE4C97">
        <w:rPr>
          <w:spacing w:val="-4"/>
          <w:sz w:val="28"/>
          <w:szCs w:val="28"/>
          <w:lang w:val="de-DE"/>
        </w:rPr>
        <w:t xml:space="preserve">đạo, Ban quản lý Chương trình mục tiêu quốc gia </w:t>
      </w:r>
      <w:r w:rsidR="002067FF" w:rsidRPr="00AE4C97">
        <w:rPr>
          <w:spacing w:val="-4"/>
          <w:sz w:val="28"/>
          <w:szCs w:val="28"/>
          <w:lang w:val="de-DE"/>
        </w:rPr>
        <w:t>xây dựng nông thôn mới cấp xã,</w:t>
      </w:r>
      <w:r w:rsidR="00AC5062" w:rsidRPr="00AE4C97">
        <w:rPr>
          <w:spacing w:val="-4"/>
          <w:sz w:val="28"/>
          <w:szCs w:val="28"/>
          <w:lang w:val="de-DE"/>
        </w:rPr>
        <w:t xml:space="preserve"> Ban phát triển ấp</w:t>
      </w:r>
      <w:r w:rsidR="002067FF" w:rsidRPr="00AE4C97">
        <w:rPr>
          <w:spacing w:val="-4"/>
          <w:sz w:val="28"/>
          <w:szCs w:val="28"/>
          <w:lang w:val="de-DE"/>
        </w:rPr>
        <w:t xml:space="preserve"> và các xã đều có Nghị quyết, </w:t>
      </w:r>
      <w:r w:rsidR="00A27004" w:rsidRPr="00AE4C97">
        <w:rPr>
          <w:spacing w:val="-4"/>
          <w:sz w:val="28"/>
          <w:szCs w:val="28"/>
          <w:lang w:val="de-DE"/>
        </w:rPr>
        <w:t xml:space="preserve">Kế </w:t>
      </w:r>
      <w:r w:rsidR="002067FF" w:rsidRPr="00AE4C97">
        <w:rPr>
          <w:spacing w:val="-4"/>
          <w:sz w:val="28"/>
          <w:szCs w:val="28"/>
          <w:lang w:val="de-DE"/>
        </w:rPr>
        <w:t>hoạch thực hiện Chương trình.</w:t>
      </w:r>
    </w:p>
    <w:p w:rsidR="00AA50CF" w:rsidRPr="00AE4C97" w:rsidRDefault="008805E0" w:rsidP="00AE4C97">
      <w:pPr>
        <w:spacing w:before="60" w:after="60"/>
        <w:ind w:firstLine="709"/>
        <w:jc w:val="both"/>
        <w:rPr>
          <w:bCs/>
          <w:color w:val="000000"/>
          <w:sz w:val="28"/>
          <w:szCs w:val="28"/>
          <w:lang w:val="nl-NL"/>
        </w:rPr>
      </w:pPr>
      <w:r w:rsidRPr="00AE4C97">
        <w:rPr>
          <w:bCs/>
          <w:color w:val="000000"/>
          <w:sz w:val="28"/>
          <w:szCs w:val="28"/>
          <w:lang w:val="nl-NL"/>
        </w:rPr>
        <w:t>Ban hành quy chế t</w:t>
      </w:r>
      <w:r w:rsidR="00F322AB" w:rsidRPr="00AE4C97">
        <w:rPr>
          <w:bCs/>
          <w:color w:val="000000"/>
          <w:sz w:val="28"/>
          <w:szCs w:val="28"/>
          <w:lang w:val="nl-NL"/>
        </w:rPr>
        <w:t xml:space="preserve">ổ chức bộ máy quản lý, hoạt động thực hiện Chương trình </w:t>
      </w:r>
      <w:r w:rsidR="00CF4A48">
        <w:rPr>
          <w:bCs/>
          <w:color w:val="000000"/>
          <w:sz w:val="28"/>
          <w:szCs w:val="28"/>
          <w:lang w:val="vi-VN"/>
        </w:rPr>
        <w:t xml:space="preserve">NTM </w:t>
      </w:r>
      <w:r w:rsidR="00F322AB" w:rsidRPr="00AE4C97">
        <w:rPr>
          <w:bCs/>
          <w:color w:val="000000"/>
          <w:sz w:val="28"/>
          <w:szCs w:val="28"/>
          <w:lang w:val="nl-NL"/>
        </w:rPr>
        <w:t xml:space="preserve">từ </w:t>
      </w:r>
      <w:r w:rsidR="00B56D0D" w:rsidRPr="00AE4C97">
        <w:rPr>
          <w:bCs/>
          <w:color w:val="000000"/>
          <w:sz w:val="28"/>
          <w:szCs w:val="28"/>
          <w:lang w:val="nl-NL"/>
        </w:rPr>
        <w:t xml:space="preserve">Thị xã </w:t>
      </w:r>
      <w:r w:rsidR="00F322AB" w:rsidRPr="00AE4C97">
        <w:rPr>
          <w:bCs/>
          <w:color w:val="000000"/>
          <w:sz w:val="28"/>
          <w:szCs w:val="28"/>
          <w:lang w:val="nl-NL"/>
        </w:rPr>
        <w:t xml:space="preserve">đến cấp xã. Luôn kịp thời điều chỉnh, bổ sung thành viên Ban </w:t>
      </w:r>
      <w:r w:rsidR="004E3D75" w:rsidRPr="00AE4C97">
        <w:rPr>
          <w:bCs/>
          <w:color w:val="000000"/>
          <w:sz w:val="28"/>
          <w:szCs w:val="28"/>
          <w:lang w:val="nl-NL"/>
        </w:rPr>
        <w:t xml:space="preserve">Chỉ </w:t>
      </w:r>
      <w:r w:rsidR="00F322AB" w:rsidRPr="00AE4C97">
        <w:rPr>
          <w:bCs/>
          <w:color w:val="000000"/>
          <w:sz w:val="28"/>
          <w:szCs w:val="28"/>
          <w:lang w:val="nl-NL"/>
        </w:rPr>
        <w:t xml:space="preserve">đạo, Văn phòng Điều phối và Tổ công tác giúp việc cho </w:t>
      </w:r>
      <w:r w:rsidR="00A91F93" w:rsidRPr="00AE4C97">
        <w:rPr>
          <w:bCs/>
          <w:color w:val="000000"/>
          <w:sz w:val="28"/>
          <w:szCs w:val="28"/>
          <w:lang w:val="nl-NL"/>
        </w:rPr>
        <w:t>BCĐ Chươ</w:t>
      </w:r>
      <w:r w:rsidR="003C4887" w:rsidRPr="00AE4C97">
        <w:rPr>
          <w:bCs/>
          <w:color w:val="000000"/>
          <w:sz w:val="28"/>
          <w:szCs w:val="28"/>
          <w:lang w:val="nl-NL"/>
        </w:rPr>
        <w:t>ng trình NTM Thị xã</w:t>
      </w:r>
      <w:r w:rsidR="00F513B3" w:rsidRPr="00AE4C97">
        <w:rPr>
          <w:bCs/>
          <w:color w:val="000000"/>
          <w:sz w:val="28"/>
          <w:szCs w:val="28"/>
          <w:lang w:val="nl-NL"/>
        </w:rPr>
        <w:t xml:space="preserve"> </w:t>
      </w:r>
      <w:r w:rsidR="00F322AB" w:rsidRPr="00AE4C97">
        <w:rPr>
          <w:bCs/>
          <w:color w:val="000000"/>
          <w:sz w:val="28"/>
          <w:szCs w:val="28"/>
          <w:lang w:val="nl-NL"/>
        </w:rPr>
        <w:t>đảm bảo đủ năng lực chỉ đạo,</w:t>
      </w:r>
      <w:r w:rsidR="00CF4A48">
        <w:rPr>
          <w:bCs/>
          <w:color w:val="000000"/>
          <w:sz w:val="28"/>
          <w:szCs w:val="28"/>
          <w:lang w:val="nl-NL"/>
        </w:rPr>
        <w:t xml:space="preserve"> tổ chức thực hiện Chương trình</w:t>
      </w:r>
      <w:r w:rsidR="00AA50CF" w:rsidRPr="00AE4C97">
        <w:rPr>
          <w:bCs/>
          <w:color w:val="000000"/>
          <w:sz w:val="28"/>
          <w:szCs w:val="28"/>
          <w:lang w:val="nl-NL"/>
        </w:rPr>
        <w:t>.</w:t>
      </w:r>
    </w:p>
    <w:p w:rsidR="006710F8" w:rsidRPr="00AE4C97" w:rsidRDefault="00F322AB" w:rsidP="00AE4C97">
      <w:pPr>
        <w:spacing w:before="60" w:after="60"/>
        <w:ind w:firstLine="709"/>
        <w:jc w:val="both"/>
        <w:rPr>
          <w:bCs/>
          <w:color w:val="000000"/>
          <w:sz w:val="28"/>
          <w:szCs w:val="28"/>
          <w:lang w:val="nl-NL"/>
        </w:rPr>
      </w:pPr>
      <w:r w:rsidRPr="00AE4C97">
        <w:rPr>
          <w:bCs/>
          <w:color w:val="000000"/>
          <w:sz w:val="28"/>
          <w:szCs w:val="28"/>
          <w:lang w:val="nl-NL"/>
        </w:rPr>
        <w:t>Trong chỉ đạo</w:t>
      </w:r>
      <w:r w:rsidR="00CF4A48">
        <w:rPr>
          <w:bCs/>
          <w:color w:val="000000"/>
          <w:sz w:val="28"/>
          <w:szCs w:val="28"/>
          <w:lang w:val="vi-VN"/>
        </w:rPr>
        <w:t>,</w:t>
      </w:r>
      <w:r w:rsidRPr="00AE4C97">
        <w:rPr>
          <w:bCs/>
          <w:color w:val="000000"/>
          <w:sz w:val="28"/>
          <w:szCs w:val="28"/>
          <w:lang w:val="nl-NL"/>
        </w:rPr>
        <w:t xml:space="preserve"> điều hành, U</w:t>
      </w:r>
      <w:r w:rsidR="00171A79" w:rsidRPr="00AE4C97">
        <w:rPr>
          <w:bCs/>
          <w:color w:val="000000"/>
          <w:sz w:val="28"/>
          <w:szCs w:val="28"/>
          <w:lang w:val="nl-NL"/>
        </w:rPr>
        <w:t xml:space="preserve">ỷ ban nhân dân </w:t>
      </w:r>
      <w:r w:rsidR="00B56D0D" w:rsidRPr="00AE4C97">
        <w:rPr>
          <w:bCs/>
          <w:color w:val="000000"/>
          <w:sz w:val="28"/>
          <w:szCs w:val="28"/>
          <w:lang w:val="nl-NL"/>
        </w:rPr>
        <w:t xml:space="preserve">Thị xã </w:t>
      </w:r>
      <w:r w:rsidR="0030377C" w:rsidRPr="00AE4C97">
        <w:rPr>
          <w:bCs/>
          <w:color w:val="000000"/>
          <w:sz w:val="28"/>
          <w:szCs w:val="28"/>
          <w:lang w:val="nl-NL"/>
        </w:rPr>
        <w:t xml:space="preserve">luôn </w:t>
      </w:r>
      <w:r w:rsidRPr="00AE4C97">
        <w:rPr>
          <w:bCs/>
          <w:color w:val="000000"/>
          <w:sz w:val="28"/>
          <w:szCs w:val="28"/>
          <w:lang w:val="nl-NL"/>
        </w:rPr>
        <w:t>quán triệt và thực hiện nghiêm túc các chủ trương</w:t>
      </w:r>
      <w:r w:rsidR="0030377C" w:rsidRPr="00AE4C97">
        <w:rPr>
          <w:bCs/>
          <w:color w:val="000000"/>
          <w:sz w:val="28"/>
          <w:szCs w:val="28"/>
          <w:lang w:val="nl-NL"/>
        </w:rPr>
        <w:t xml:space="preserve"> </w:t>
      </w:r>
      <w:r w:rsidRPr="00AE4C97">
        <w:rPr>
          <w:bCs/>
          <w:color w:val="000000"/>
          <w:sz w:val="28"/>
          <w:szCs w:val="28"/>
          <w:lang w:val="nl-NL"/>
        </w:rPr>
        <w:t>của Đảng và</w:t>
      </w:r>
      <w:r w:rsidR="0030377C" w:rsidRPr="00AE4C97">
        <w:rPr>
          <w:bCs/>
          <w:color w:val="000000"/>
          <w:sz w:val="28"/>
          <w:szCs w:val="28"/>
          <w:lang w:val="nl-NL"/>
        </w:rPr>
        <w:t xml:space="preserve"> chính sách, pháp luật của</w:t>
      </w:r>
      <w:r w:rsidRPr="00AE4C97">
        <w:rPr>
          <w:bCs/>
          <w:color w:val="000000"/>
          <w:sz w:val="28"/>
          <w:szCs w:val="28"/>
          <w:lang w:val="nl-NL"/>
        </w:rPr>
        <w:t xml:space="preserve"> Nhà nước, Nghị quyết của </w:t>
      </w:r>
      <w:r w:rsidR="006710F8" w:rsidRPr="00AE4C97">
        <w:rPr>
          <w:bCs/>
          <w:color w:val="000000"/>
          <w:sz w:val="28"/>
          <w:szCs w:val="28"/>
          <w:lang w:val="nl-NL"/>
        </w:rPr>
        <w:t>Ban Chấp hành Đảng bộ</w:t>
      </w:r>
      <w:r w:rsidRPr="00AE4C97">
        <w:rPr>
          <w:bCs/>
          <w:color w:val="000000"/>
          <w:sz w:val="28"/>
          <w:szCs w:val="28"/>
          <w:lang w:val="nl-NL"/>
        </w:rPr>
        <w:t>, H</w:t>
      </w:r>
      <w:r w:rsidR="00171A79" w:rsidRPr="00AE4C97">
        <w:rPr>
          <w:bCs/>
          <w:color w:val="000000"/>
          <w:sz w:val="28"/>
          <w:szCs w:val="28"/>
          <w:lang w:val="nl-NL"/>
        </w:rPr>
        <w:t>ội đồng nhân dân</w:t>
      </w:r>
      <w:r w:rsidR="005A19B8" w:rsidRPr="00AE4C97">
        <w:rPr>
          <w:bCs/>
          <w:color w:val="000000"/>
          <w:sz w:val="28"/>
          <w:szCs w:val="28"/>
          <w:lang w:val="nl-NL"/>
        </w:rPr>
        <w:t xml:space="preserve"> Thị xã,</w:t>
      </w:r>
      <w:r w:rsidRPr="00AE4C97">
        <w:rPr>
          <w:bCs/>
          <w:color w:val="000000"/>
          <w:sz w:val="28"/>
          <w:szCs w:val="28"/>
          <w:lang w:val="nl-NL"/>
        </w:rPr>
        <w:t xml:space="preserve"> </w:t>
      </w:r>
      <w:r w:rsidR="006710F8" w:rsidRPr="00AE4C97">
        <w:rPr>
          <w:bCs/>
          <w:color w:val="000000"/>
          <w:sz w:val="28"/>
          <w:szCs w:val="28"/>
          <w:lang w:val="nl-NL"/>
        </w:rPr>
        <w:t>bám sát các nhiệm vụ trọng tâm</w:t>
      </w:r>
      <w:r w:rsidRPr="00AE4C97">
        <w:rPr>
          <w:bCs/>
          <w:color w:val="000000"/>
          <w:sz w:val="28"/>
          <w:szCs w:val="28"/>
          <w:lang w:val="nl-NL"/>
        </w:rPr>
        <w:t xml:space="preserve">, đồng bộ, có hiệu quả </w:t>
      </w:r>
      <w:r w:rsidR="00B723B2" w:rsidRPr="00AE4C97">
        <w:rPr>
          <w:bCs/>
          <w:color w:val="000000"/>
          <w:sz w:val="28"/>
          <w:szCs w:val="28"/>
          <w:lang w:val="nl-NL"/>
        </w:rPr>
        <w:t xml:space="preserve">trên </w:t>
      </w:r>
      <w:r w:rsidRPr="00AE4C97">
        <w:rPr>
          <w:bCs/>
          <w:color w:val="000000"/>
          <w:sz w:val="28"/>
          <w:szCs w:val="28"/>
          <w:lang w:val="nl-NL"/>
        </w:rPr>
        <w:t>cá</w:t>
      </w:r>
      <w:r w:rsidR="00A0684F" w:rsidRPr="00AE4C97">
        <w:rPr>
          <w:bCs/>
          <w:color w:val="000000"/>
          <w:sz w:val="28"/>
          <w:szCs w:val="28"/>
          <w:lang w:val="nl-NL"/>
        </w:rPr>
        <w:t xml:space="preserve">c lĩnh vực công tác. </w:t>
      </w:r>
    </w:p>
    <w:p w:rsidR="00C71C14" w:rsidRPr="00AE4C97" w:rsidRDefault="00A84CBE" w:rsidP="00AE4C97">
      <w:pPr>
        <w:spacing w:before="60" w:after="60"/>
        <w:ind w:firstLine="709"/>
        <w:jc w:val="both"/>
        <w:rPr>
          <w:bCs/>
          <w:color w:val="000000"/>
          <w:sz w:val="28"/>
          <w:szCs w:val="28"/>
          <w:lang w:val="nl-NL"/>
        </w:rPr>
      </w:pPr>
      <w:r w:rsidRPr="00AE4C97">
        <w:rPr>
          <w:bCs/>
          <w:color w:val="000000"/>
          <w:sz w:val="28"/>
          <w:szCs w:val="28"/>
          <w:lang w:val="nl-NL"/>
        </w:rPr>
        <w:t>Quán triệt sâu sắc ý nghĩa</w:t>
      </w:r>
      <w:r w:rsidR="00CC0371" w:rsidRPr="00AE4C97">
        <w:rPr>
          <w:bCs/>
          <w:color w:val="000000"/>
          <w:sz w:val="28"/>
          <w:szCs w:val="28"/>
          <w:lang w:val="nl-NL"/>
        </w:rPr>
        <w:t xml:space="preserve"> và</w:t>
      </w:r>
      <w:r w:rsidRPr="00AE4C97">
        <w:rPr>
          <w:bCs/>
          <w:color w:val="000000"/>
          <w:sz w:val="28"/>
          <w:szCs w:val="28"/>
          <w:lang w:val="nl-NL"/>
        </w:rPr>
        <w:t xml:space="preserve"> tầm quan trọng của Chương trình </w:t>
      </w:r>
      <w:r w:rsidR="002F2F61" w:rsidRPr="00AE4C97">
        <w:rPr>
          <w:bCs/>
          <w:color w:val="000000"/>
          <w:sz w:val="28"/>
          <w:szCs w:val="28"/>
          <w:lang w:val="nl-NL"/>
        </w:rPr>
        <w:t xml:space="preserve">NTM </w:t>
      </w:r>
      <w:r w:rsidRPr="00AE4C97">
        <w:rPr>
          <w:bCs/>
          <w:color w:val="000000"/>
          <w:sz w:val="28"/>
          <w:szCs w:val="28"/>
          <w:lang w:val="nl-NL"/>
        </w:rPr>
        <w:t xml:space="preserve">đối với nông nghiệp, nông dân, nông thôn </w:t>
      </w:r>
      <w:r w:rsidR="00C71C14" w:rsidRPr="00AE4C97">
        <w:rPr>
          <w:bCs/>
          <w:color w:val="000000"/>
          <w:sz w:val="28"/>
          <w:szCs w:val="28"/>
          <w:lang w:val="nl-NL"/>
        </w:rPr>
        <w:t xml:space="preserve">gắn với Tái cơ cấu ngành nông nghiệp </w:t>
      </w:r>
      <w:r w:rsidRPr="00AE4C97">
        <w:rPr>
          <w:bCs/>
          <w:color w:val="000000"/>
          <w:sz w:val="28"/>
          <w:szCs w:val="28"/>
          <w:lang w:val="nl-NL"/>
        </w:rPr>
        <w:t>trong phát triển kinh tế - xã hội của địa phương</w:t>
      </w:r>
      <w:r w:rsidR="000E1A30" w:rsidRPr="00AE4C97">
        <w:rPr>
          <w:bCs/>
          <w:color w:val="000000"/>
          <w:sz w:val="28"/>
          <w:szCs w:val="28"/>
          <w:lang w:val="nl-NL"/>
        </w:rPr>
        <w:t>.</w:t>
      </w:r>
      <w:r w:rsidR="0012430E" w:rsidRPr="00AE4C97">
        <w:rPr>
          <w:bCs/>
          <w:color w:val="000000"/>
          <w:sz w:val="28"/>
          <w:szCs w:val="28"/>
          <w:lang w:val="nl-NL"/>
        </w:rPr>
        <w:t xml:space="preserve"> </w:t>
      </w:r>
    </w:p>
    <w:p w:rsidR="007F0687" w:rsidRPr="00AE4C97" w:rsidRDefault="00CC0371" w:rsidP="00AE4C97">
      <w:pPr>
        <w:spacing w:before="60" w:after="60"/>
        <w:ind w:firstLine="709"/>
        <w:jc w:val="both"/>
        <w:rPr>
          <w:bCs/>
          <w:color w:val="000000"/>
          <w:sz w:val="28"/>
          <w:szCs w:val="28"/>
          <w:lang w:val="nl-NL"/>
        </w:rPr>
      </w:pPr>
      <w:r w:rsidRPr="00AE4C97">
        <w:rPr>
          <w:bCs/>
          <w:color w:val="000000"/>
          <w:sz w:val="28"/>
          <w:szCs w:val="28"/>
          <w:lang w:val="nl-NL"/>
        </w:rPr>
        <w:t>BCĐ Chương trình NTM Thị xã</w:t>
      </w:r>
      <w:r w:rsidR="007F0687" w:rsidRPr="00AE4C97">
        <w:rPr>
          <w:bCs/>
          <w:color w:val="000000"/>
          <w:sz w:val="28"/>
          <w:szCs w:val="28"/>
          <w:lang w:val="nl-NL"/>
        </w:rPr>
        <w:t xml:space="preserve"> đã tập trung chỉ đạo</w:t>
      </w:r>
      <w:r w:rsidR="00225B70" w:rsidRPr="00AE4C97">
        <w:rPr>
          <w:bCs/>
          <w:color w:val="000000"/>
          <w:sz w:val="28"/>
          <w:szCs w:val="28"/>
          <w:lang w:val="nl-NL"/>
        </w:rPr>
        <w:t>, phân công nhiệm vụ</w:t>
      </w:r>
      <w:r w:rsidR="00747E33" w:rsidRPr="00AE4C97">
        <w:rPr>
          <w:bCs/>
          <w:color w:val="000000"/>
          <w:sz w:val="28"/>
          <w:szCs w:val="28"/>
          <w:lang w:val="nl-NL"/>
        </w:rPr>
        <w:t xml:space="preserve"> gắn với phụ trách địa bàn</w:t>
      </w:r>
      <w:r w:rsidR="00225B70" w:rsidRPr="00AE4C97">
        <w:rPr>
          <w:bCs/>
          <w:color w:val="000000"/>
          <w:sz w:val="28"/>
          <w:szCs w:val="28"/>
          <w:lang w:val="nl-NL"/>
        </w:rPr>
        <w:t xml:space="preserve"> cho các thành viên </w:t>
      </w:r>
      <w:r w:rsidR="00747E33" w:rsidRPr="00AE4C97">
        <w:rPr>
          <w:bCs/>
          <w:color w:val="000000"/>
          <w:sz w:val="28"/>
          <w:szCs w:val="28"/>
          <w:lang w:val="nl-NL"/>
        </w:rPr>
        <w:t xml:space="preserve">để </w:t>
      </w:r>
      <w:r w:rsidRPr="00AE4C97">
        <w:rPr>
          <w:bCs/>
          <w:color w:val="000000"/>
          <w:sz w:val="28"/>
          <w:szCs w:val="28"/>
          <w:lang w:val="nl-NL"/>
        </w:rPr>
        <w:t xml:space="preserve">kịp thời </w:t>
      </w:r>
      <w:r w:rsidR="007F0687" w:rsidRPr="00AE4C97">
        <w:rPr>
          <w:bCs/>
          <w:color w:val="000000"/>
          <w:sz w:val="28"/>
          <w:szCs w:val="28"/>
          <w:lang w:val="nl-NL"/>
        </w:rPr>
        <w:t>hỗ trợ</w:t>
      </w:r>
      <w:r w:rsidR="00C71C14" w:rsidRPr="00AE4C97">
        <w:rPr>
          <w:bCs/>
          <w:color w:val="000000"/>
          <w:sz w:val="28"/>
          <w:szCs w:val="28"/>
          <w:lang w:val="nl-NL"/>
        </w:rPr>
        <w:t xml:space="preserve"> cho các địa phương</w:t>
      </w:r>
      <w:r w:rsidR="00747E33" w:rsidRPr="00AE4C97">
        <w:rPr>
          <w:bCs/>
          <w:color w:val="000000"/>
          <w:sz w:val="28"/>
          <w:szCs w:val="28"/>
          <w:lang w:val="nl-NL"/>
        </w:rPr>
        <w:t>.</w:t>
      </w:r>
      <w:r w:rsidR="007F0687" w:rsidRPr="00AE4C97">
        <w:rPr>
          <w:bCs/>
          <w:color w:val="000000"/>
          <w:sz w:val="28"/>
          <w:szCs w:val="28"/>
          <w:lang w:val="nl-NL"/>
        </w:rPr>
        <w:t xml:space="preserve"> </w:t>
      </w:r>
      <w:r w:rsidR="00857A5B" w:rsidRPr="00AE4C97">
        <w:rPr>
          <w:bCs/>
          <w:color w:val="000000"/>
          <w:sz w:val="28"/>
          <w:szCs w:val="28"/>
          <w:lang w:val="nl-NL"/>
        </w:rPr>
        <w:t xml:space="preserve">Tổ </w:t>
      </w:r>
      <w:r w:rsidR="007F0687" w:rsidRPr="00AE4C97">
        <w:rPr>
          <w:bCs/>
          <w:color w:val="000000"/>
          <w:sz w:val="28"/>
          <w:szCs w:val="28"/>
          <w:lang w:val="nl-NL"/>
        </w:rPr>
        <w:t>chức hội nghị sơ kết, tổng kết hà</w:t>
      </w:r>
      <w:r w:rsidRPr="00AE4C97">
        <w:rPr>
          <w:bCs/>
          <w:color w:val="000000"/>
          <w:sz w:val="28"/>
          <w:szCs w:val="28"/>
          <w:lang w:val="nl-NL"/>
        </w:rPr>
        <w:t>ng năm</w:t>
      </w:r>
      <w:r w:rsidR="007F0687" w:rsidRPr="00AE4C97">
        <w:rPr>
          <w:bCs/>
          <w:color w:val="000000"/>
          <w:sz w:val="28"/>
          <w:szCs w:val="28"/>
          <w:lang w:val="nl-NL"/>
        </w:rPr>
        <w:t xml:space="preserve"> và giai đoạn</w:t>
      </w:r>
      <w:r w:rsidR="00857A5B" w:rsidRPr="00AE4C97">
        <w:rPr>
          <w:bCs/>
          <w:color w:val="000000"/>
          <w:sz w:val="28"/>
          <w:szCs w:val="28"/>
          <w:lang w:val="nl-NL"/>
        </w:rPr>
        <w:t xml:space="preserve"> 05 năm</w:t>
      </w:r>
      <w:r w:rsidRPr="00AE4C97">
        <w:rPr>
          <w:bCs/>
          <w:color w:val="000000"/>
          <w:sz w:val="28"/>
          <w:szCs w:val="28"/>
          <w:lang w:val="nl-NL"/>
        </w:rPr>
        <w:t>,</w:t>
      </w:r>
      <w:r w:rsidR="00857A5B" w:rsidRPr="00AE4C97">
        <w:rPr>
          <w:bCs/>
          <w:color w:val="000000"/>
          <w:sz w:val="28"/>
          <w:szCs w:val="28"/>
          <w:lang w:val="nl-NL"/>
        </w:rPr>
        <w:t xml:space="preserve"> qua đó th</w:t>
      </w:r>
      <w:r w:rsidR="00B57182" w:rsidRPr="00AE4C97">
        <w:rPr>
          <w:bCs/>
          <w:color w:val="000000"/>
          <w:sz w:val="28"/>
          <w:szCs w:val="28"/>
          <w:lang w:val="nl-NL"/>
        </w:rPr>
        <w:t>á</w:t>
      </w:r>
      <w:r w:rsidR="00857A5B" w:rsidRPr="00AE4C97">
        <w:rPr>
          <w:bCs/>
          <w:color w:val="000000"/>
          <w:sz w:val="28"/>
          <w:szCs w:val="28"/>
          <w:lang w:val="nl-NL"/>
        </w:rPr>
        <w:t>o gỡ các khó khăn đang tồn tại, đồng thời đề ra nhiệm vụ và giải pháp để thực hiện đạt hiệu quả phù hợp với thực tiễn</w:t>
      </w:r>
      <w:r w:rsidRPr="00AE4C97">
        <w:rPr>
          <w:bCs/>
          <w:color w:val="000000"/>
          <w:sz w:val="28"/>
          <w:szCs w:val="28"/>
          <w:lang w:val="nl-NL"/>
        </w:rPr>
        <w:t xml:space="preserve"> và</w:t>
      </w:r>
      <w:r w:rsidR="00857A5B" w:rsidRPr="00AE4C97">
        <w:rPr>
          <w:bCs/>
          <w:color w:val="000000"/>
          <w:sz w:val="28"/>
          <w:szCs w:val="28"/>
          <w:lang w:val="nl-NL"/>
        </w:rPr>
        <w:t xml:space="preserve"> các quy định hiện hành</w:t>
      </w:r>
      <w:r w:rsidR="007F0687" w:rsidRPr="00AE4C97">
        <w:rPr>
          <w:bCs/>
          <w:color w:val="000000"/>
          <w:sz w:val="28"/>
          <w:szCs w:val="28"/>
          <w:lang w:val="nl-NL"/>
        </w:rPr>
        <w:t>.</w:t>
      </w:r>
    </w:p>
    <w:p w:rsidR="009D5DA7" w:rsidRPr="00AE4C97" w:rsidRDefault="009D5DA7" w:rsidP="00AE4C97">
      <w:pPr>
        <w:spacing w:before="60" w:after="60"/>
        <w:ind w:firstLine="709"/>
        <w:jc w:val="both"/>
        <w:rPr>
          <w:bCs/>
          <w:i/>
          <w:color w:val="000000"/>
          <w:sz w:val="28"/>
          <w:szCs w:val="28"/>
          <w:lang w:val="nl-NL"/>
        </w:rPr>
      </w:pPr>
      <w:r w:rsidRPr="00AE4C97">
        <w:rPr>
          <w:bCs/>
          <w:i/>
          <w:color w:val="000000"/>
          <w:sz w:val="28"/>
          <w:szCs w:val="28"/>
          <w:lang w:val="nl-NL"/>
        </w:rPr>
        <w:t>*</w:t>
      </w:r>
      <w:r w:rsidR="00D94C7C" w:rsidRPr="00AE4C97">
        <w:rPr>
          <w:bCs/>
          <w:i/>
          <w:color w:val="000000"/>
          <w:sz w:val="28"/>
          <w:szCs w:val="28"/>
          <w:lang w:val="nl-NL"/>
        </w:rPr>
        <w:t xml:space="preserve"> Đánh giá chung</w:t>
      </w:r>
      <w:r w:rsidR="005F7315" w:rsidRPr="00AE4C97">
        <w:rPr>
          <w:bCs/>
          <w:i/>
          <w:color w:val="000000"/>
          <w:sz w:val="28"/>
          <w:szCs w:val="28"/>
          <w:lang w:val="nl-NL"/>
        </w:rPr>
        <w:t xml:space="preserve"> về công tác chỉ đạo điều hành</w:t>
      </w:r>
      <w:r w:rsidR="007307E1" w:rsidRPr="00AE4C97">
        <w:rPr>
          <w:bCs/>
          <w:i/>
          <w:color w:val="000000"/>
          <w:sz w:val="28"/>
          <w:szCs w:val="28"/>
          <w:lang w:val="nl-NL"/>
        </w:rPr>
        <w:t>, cơ chế hỗ trợ</w:t>
      </w:r>
      <w:r w:rsidR="00D94C7C" w:rsidRPr="00AE4C97">
        <w:rPr>
          <w:bCs/>
          <w:i/>
          <w:color w:val="000000"/>
          <w:sz w:val="28"/>
          <w:szCs w:val="28"/>
          <w:lang w:val="nl-NL"/>
        </w:rPr>
        <w:t>:</w:t>
      </w:r>
    </w:p>
    <w:p w:rsidR="007307E1" w:rsidRPr="00AE4C97" w:rsidRDefault="007307E1" w:rsidP="00AE4C97">
      <w:pPr>
        <w:spacing w:before="60" w:after="60"/>
        <w:ind w:firstLine="709"/>
        <w:jc w:val="both"/>
        <w:rPr>
          <w:color w:val="000000"/>
          <w:spacing w:val="2"/>
          <w:sz w:val="28"/>
          <w:szCs w:val="28"/>
          <w:lang w:val="pt-BR"/>
        </w:rPr>
      </w:pPr>
      <w:r w:rsidRPr="00AE4C97">
        <w:rPr>
          <w:color w:val="000000"/>
          <w:sz w:val="28"/>
          <w:szCs w:val="28"/>
          <w:shd w:val="clear" w:color="auto" w:fill="FFFFFF"/>
        </w:rPr>
        <w:lastRenderedPageBreak/>
        <w:t xml:space="preserve">Thị xã Hồng Ngự bước vào thực hiện xây dựng nông thôn mới với </w:t>
      </w:r>
      <w:r w:rsidRPr="00AE4C97">
        <w:rPr>
          <w:color w:val="000000"/>
          <w:spacing w:val="4"/>
          <w:sz w:val="28"/>
          <w:szCs w:val="28"/>
          <w:lang w:val="da-DK"/>
        </w:rPr>
        <w:t xml:space="preserve">thực trạng xuất phát điểm thấp, </w:t>
      </w:r>
      <w:r w:rsidR="004E3D75">
        <w:rPr>
          <w:color w:val="000000"/>
          <w:spacing w:val="4"/>
          <w:sz w:val="28"/>
          <w:szCs w:val="28"/>
          <w:lang w:val="da-DK"/>
        </w:rPr>
        <w:t>tỷ lệ bình quân tiêu chí đạt</w:t>
      </w:r>
      <w:r w:rsidR="00D538A8" w:rsidRPr="00AE4C97">
        <w:rPr>
          <w:color w:val="000000"/>
          <w:spacing w:val="4"/>
          <w:sz w:val="28"/>
          <w:szCs w:val="28"/>
          <w:lang w:val="da-DK"/>
        </w:rPr>
        <w:t xml:space="preserve"> thấp 5,25 tiêu chí/19 tiêu chí </w:t>
      </w:r>
      <w:r w:rsidR="00D538A8" w:rsidRPr="004E3D75">
        <w:rPr>
          <w:i/>
          <w:color w:val="000000"/>
          <w:spacing w:val="4"/>
          <w:sz w:val="28"/>
          <w:szCs w:val="28"/>
          <w:lang w:val="da-DK"/>
        </w:rPr>
        <w:t xml:space="preserve">(xã An Bình A đạt 7 tiêu chí, An Bình B đạt </w:t>
      </w:r>
      <w:r w:rsidR="00164EE5" w:rsidRPr="004E3D75">
        <w:rPr>
          <w:i/>
          <w:color w:val="000000"/>
          <w:spacing w:val="4"/>
          <w:sz w:val="28"/>
          <w:szCs w:val="28"/>
          <w:lang w:val="da-DK"/>
        </w:rPr>
        <w:t xml:space="preserve">4 tiêu chí; </w:t>
      </w:r>
      <w:r w:rsidRPr="004E3D75">
        <w:rPr>
          <w:i/>
          <w:color w:val="000000"/>
          <w:spacing w:val="4"/>
          <w:sz w:val="28"/>
          <w:szCs w:val="28"/>
          <w:lang w:val="da-DK"/>
        </w:rPr>
        <w:t xml:space="preserve">02 xã biên giới là </w:t>
      </w:r>
      <w:r w:rsidRPr="004E3D75">
        <w:rPr>
          <w:i/>
          <w:color w:val="000000"/>
          <w:sz w:val="28"/>
          <w:szCs w:val="28"/>
          <w:shd w:val="clear" w:color="auto" w:fill="FFFFFF"/>
        </w:rPr>
        <w:t>Bình Thạnh mới đạt 4/19 tiêu chí, Tân Hội 06/19 tiêu chí</w:t>
      </w:r>
      <w:r w:rsidR="00164EE5" w:rsidRPr="004E3D75">
        <w:rPr>
          <w:i/>
          <w:color w:val="000000"/>
          <w:sz w:val="28"/>
          <w:szCs w:val="28"/>
          <w:shd w:val="clear" w:color="auto" w:fill="FFFFFF"/>
        </w:rPr>
        <w:t>)</w:t>
      </w:r>
      <w:r w:rsidRPr="00AE4C97">
        <w:rPr>
          <w:color w:val="000000"/>
          <w:spacing w:val="4"/>
          <w:sz w:val="28"/>
          <w:szCs w:val="28"/>
          <w:lang w:val="da-DK"/>
        </w:rPr>
        <w:t>; khi tr</w:t>
      </w:r>
      <w:r w:rsidR="0067196C">
        <w:rPr>
          <w:color w:val="000000"/>
          <w:spacing w:val="4"/>
          <w:sz w:val="28"/>
          <w:szCs w:val="28"/>
          <w:lang w:val="da-DK"/>
        </w:rPr>
        <w:t>iển khai thực hiện Chương trình</w:t>
      </w:r>
      <w:r w:rsidRPr="00AE4C97">
        <w:rPr>
          <w:color w:val="000000"/>
          <w:spacing w:val="4"/>
          <w:sz w:val="28"/>
          <w:szCs w:val="28"/>
          <w:lang w:val="da-DK"/>
        </w:rPr>
        <w:t xml:space="preserve"> gặp nhiều khó k</w:t>
      </w:r>
      <w:r w:rsidR="0067196C">
        <w:rPr>
          <w:color w:val="000000"/>
          <w:spacing w:val="4"/>
          <w:sz w:val="28"/>
          <w:szCs w:val="28"/>
          <w:lang w:val="da-DK"/>
        </w:rPr>
        <w:t>hăn, thách thức, lúng túng và bỡ</w:t>
      </w:r>
      <w:r w:rsidRPr="00AE4C97">
        <w:rPr>
          <w:color w:val="000000"/>
          <w:spacing w:val="4"/>
          <w:sz w:val="28"/>
          <w:szCs w:val="28"/>
          <w:lang w:val="da-DK"/>
        </w:rPr>
        <w:t xml:space="preserve"> ngỡ. Bên cạnh, nhận thức chung của xã hội chưa được nâng cao, nhất là chưa thấy được ý nghĩa và tầm quan trọng của Chương trình; cơ sở hạ tầng</w:t>
      </w:r>
      <w:r w:rsidRPr="00AE4C97">
        <w:rPr>
          <w:color w:val="000000"/>
          <w:sz w:val="28"/>
          <w:szCs w:val="28"/>
          <w:shd w:val="clear" w:color="auto" w:fill="FFFFFF"/>
        </w:rPr>
        <w:t xml:space="preserve"> giao thông đi lại khó khăn, </w:t>
      </w:r>
      <w:r w:rsidRPr="00AE4C97">
        <w:rPr>
          <w:color w:val="000000"/>
          <w:spacing w:val="4"/>
          <w:sz w:val="28"/>
          <w:szCs w:val="28"/>
          <w:lang w:val="da-DK"/>
        </w:rPr>
        <w:t>c</w:t>
      </w:r>
      <w:r w:rsidRPr="00AE4C97">
        <w:rPr>
          <w:color w:val="000000"/>
          <w:spacing w:val="2"/>
          <w:sz w:val="28"/>
          <w:szCs w:val="28"/>
          <w:lang w:val="pt-BR"/>
        </w:rPr>
        <w:t xml:space="preserve">ác ngành nghề, lĩnh vực kinh tế </w:t>
      </w:r>
      <w:r w:rsidR="00C4473D" w:rsidRPr="00AE4C97">
        <w:rPr>
          <w:color w:val="000000"/>
          <w:spacing w:val="2"/>
          <w:sz w:val="28"/>
          <w:szCs w:val="28"/>
          <w:lang w:val="pt-BR"/>
        </w:rPr>
        <w:t xml:space="preserve">phát triển </w:t>
      </w:r>
      <w:r w:rsidRPr="00AE4C97">
        <w:rPr>
          <w:color w:val="000000"/>
          <w:spacing w:val="2"/>
          <w:sz w:val="28"/>
          <w:szCs w:val="28"/>
          <w:lang w:val="pt-BR"/>
        </w:rPr>
        <w:t xml:space="preserve">thiếu bền vững, </w:t>
      </w:r>
      <w:r w:rsidRPr="00AE4C97">
        <w:rPr>
          <w:color w:val="000000"/>
          <w:sz w:val="28"/>
          <w:szCs w:val="28"/>
          <w:shd w:val="clear" w:color="auto" w:fill="FFFFFF"/>
        </w:rPr>
        <w:t xml:space="preserve">sản xuất manh mún, nhỏ lẻ; </w:t>
      </w:r>
      <w:r w:rsidRPr="00AE4C97">
        <w:rPr>
          <w:color w:val="000000"/>
          <w:spacing w:val="2"/>
          <w:sz w:val="28"/>
          <w:szCs w:val="28"/>
          <w:lang w:val="pt-BR"/>
        </w:rPr>
        <w:t xml:space="preserve">chưa có mô hình </w:t>
      </w:r>
      <w:r w:rsidR="00C4473D">
        <w:rPr>
          <w:color w:val="000000"/>
          <w:spacing w:val="2"/>
          <w:sz w:val="28"/>
          <w:szCs w:val="28"/>
          <w:lang w:val="vi-VN"/>
        </w:rPr>
        <w:t xml:space="preserve">nông nghiệp </w:t>
      </w:r>
      <w:r w:rsidRPr="00AE4C97">
        <w:rPr>
          <w:color w:val="000000"/>
          <w:spacing w:val="2"/>
          <w:sz w:val="28"/>
          <w:szCs w:val="28"/>
          <w:lang w:val="pt-BR"/>
        </w:rPr>
        <w:t xml:space="preserve">hiệu quả cao, các hình thức tổ chức sản xuất còn nhiều hạn chế; </w:t>
      </w:r>
      <w:r w:rsidRPr="00AE4C97">
        <w:rPr>
          <w:color w:val="000000"/>
          <w:sz w:val="28"/>
          <w:szCs w:val="28"/>
          <w:shd w:val="clear" w:color="auto" w:fill="FFFFFF"/>
        </w:rPr>
        <w:t>thu nhập bình quân đầu người ở mức</w:t>
      </w:r>
      <w:r w:rsidR="00BA0802">
        <w:rPr>
          <w:color w:val="000000"/>
          <w:sz w:val="28"/>
          <w:szCs w:val="28"/>
          <w:shd w:val="clear" w:color="auto" w:fill="FFFFFF"/>
        </w:rPr>
        <w:t xml:space="preserve"> thấp</w:t>
      </w:r>
      <w:r w:rsidRPr="00AE4C97">
        <w:rPr>
          <w:color w:val="000000"/>
          <w:spacing w:val="2"/>
          <w:sz w:val="28"/>
          <w:szCs w:val="28"/>
          <w:lang w:val="pt-BR"/>
        </w:rPr>
        <w:t xml:space="preserve">; vấn đề lao động và việc làm thiếu chiều sâu; tỷ lệ hộ nghèo còn cao </w:t>
      </w:r>
      <w:r w:rsidRPr="00AE4C97">
        <w:rPr>
          <w:color w:val="000000"/>
          <w:sz w:val="28"/>
          <w:szCs w:val="28"/>
          <w:shd w:val="clear" w:color="auto" w:fill="FFFFFF"/>
        </w:rPr>
        <w:t xml:space="preserve">ở mức </w:t>
      </w:r>
      <w:r w:rsidR="00D3516B">
        <w:rPr>
          <w:color w:val="000000"/>
          <w:sz w:val="28"/>
          <w:szCs w:val="28"/>
          <w:shd w:val="clear" w:color="auto" w:fill="FFFFFF"/>
        </w:rPr>
        <w:t>cao 18,58</w:t>
      </w:r>
      <w:r w:rsidRPr="00AE4C97">
        <w:rPr>
          <w:color w:val="000000"/>
          <w:sz w:val="28"/>
          <w:szCs w:val="28"/>
          <w:shd w:val="clear" w:color="auto" w:fill="FFFFFF"/>
        </w:rPr>
        <w:t>%</w:t>
      </w:r>
      <w:r w:rsidRPr="00AE4C97">
        <w:rPr>
          <w:color w:val="000000"/>
          <w:spacing w:val="2"/>
          <w:sz w:val="28"/>
          <w:szCs w:val="28"/>
          <w:lang w:val="pt-BR"/>
        </w:rPr>
        <w:t>; tình hình an ninh trật tự tiềm ẩn nhiều vấn đề; trình độ chuyên môn và chính trị của một số cán bộ, công chức chưa đảm bảo đạt chuẩn theo qui định</w:t>
      </w:r>
      <w:r w:rsidR="002147DB" w:rsidRPr="00AE4C97">
        <w:rPr>
          <w:color w:val="000000"/>
          <w:spacing w:val="2"/>
          <w:sz w:val="28"/>
          <w:szCs w:val="28"/>
          <w:lang w:val="pt-BR"/>
        </w:rPr>
        <w:t>.</w:t>
      </w:r>
    </w:p>
    <w:p w:rsidR="003245DC" w:rsidRDefault="00856B0D" w:rsidP="003245DC">
      <w:pPr>
        <w:spacing w:before="60" w:after="60"/>
        <w:ind w:firstLine="709"/>
        <w:jc w:val="both"/>
        <w:rPr>
          <w:sz w:val="28"/>
          <w:szCs w:val="28"/>
          <w:lang w:val="vi-VN" w:eastAsia="ar-SA"/>
        </w:rPr>
      </w:pPr>
      <w:r w:rsidRPr="00AE4C97">
        <w:rPr>
          <w:sz w:val="28"/>
          <w:szCs w:val="28"/>
          <w:lang w:val="de-DE" w:eastAsia="ar-SA"/>
        </w:rPr>
        <w:t xml:space="preserve">Từ những khó khăn, hạn chế của giai đoạn đầu khi thực hiện </w:t>
      </w:r>
      <w:r w:rsidRPr="00AE4C97">
        <w:rPr>
          <w:bCs/>
          <w:spacing w:val="-2"/>
          <w:sz w:val="28"/>
          <w:szCs w:val="28"/>
          <w:lang w:val="de-DE"/>
        </w:rPr>
        <w:t>Chương trình</w:t>
      </w:r>
      <w:r w:rsidRPr="00AE4C97">
        <w:rPr>
          <w:sz w:val="28"/>
          <w:szCs w:val="28"/>
          <w:lang w:val="de-DE" w:eastAsia="ar-SA"/>
        </w:rPr>
        <w:t>, Th</w:t>
      </w:r>
      <w:r w:rsidR="00B851A7" w:rsidRPr="00AE4C97">
        <w:rPr>
          <w:sz w:val="28"/>
          <w:szCs w:val="28"/>
          <w:lang w:val="de-DE" w:eastAsia="ar-SA"/>
        </w:rPr>
        <w:t xml:space="preserve">ị uỷ </w:t>
      </w:r>
      <w:r w:rsidRPr="00AE4C97">
        <w:rPr>
          <w:sz w:val="28"/>
          <w:szCs w:val="28"/>
          <w:lang w:val="de-DE" w:eastAsia="ar-SA"/>
        </w:rPr>
        <w:t xml:space="preserve">và Ủy ban nhân dân </w:t>
      </w:r>
      <w:r w:rsidR="00B851A7" w:rsidRPr="00AE4C97">
        <w:rPr>
          <w:sz w:val="28"/>
          <w:szCs w:val="28"/>
          <w:lang w:val="de-DE" w:eastAsia="ar-SA"/>
        </w:rPr>
        <w:t xml:space="preserve">Thị xã đã nỗ lực, </w:t>
      </w:r>
      <w:r w:rsidRPr="00AE4C97">
        <w:rPr>
          <w:sz w:val="28"/>
          <w:szCs w:val="28"/>
          <w:lang w:val="de-DE" w:eastAsia="ar-SA"/>
        </w:rPr>
        <w:t xml:space="preserve">luôn tập trung chỉ đạo, quán triệt trong nội bộ </w:t>
      </w:r>
      <w:r w:rsidR="0000538D" w:rsidRPr="00AE4C97">
        <w:rPr>
          <w:sz w:val="28"/>
          <w:szCs w:val="28"/>
          <w:lang w:val="de-DE" w:eastAsia="ar-SA"/>
        </w:rPr>
        <w:t>Đảng</w:t>
      </w:r>
      <w:r w:rsidRPr="00AE4C97">
        <w:rPr>
          <w:sz w:val="28"/>
          <w:szCs w:val="28"/>
          <w:lang w:val="de-DE" w:eastAsia="ar-SA"/>
        </w:rPr>
        <w:t xml:space="preserve">, các ban, ngành, đoàn thể và </w:t>
      </w:r>
      <w:r w:rsidR="0080287F" w:rsidRPr="00AE4C97">
        <w:rPr>
          <w:sz w:val="28"/>
          <w:szCs w:val="28"/>
          <w:lang w:val="de-DE" w:eastAsia="ar-SA"/>
        </w:rPr>
        <w:t xml:space="preserve">Nhân </w:t>
      </w:r>
      <w:r w:rsidRPr="00AE4C97">
        <w:rPr>
          <w:sz w:val="28"/>
          <w:szCs w:val="28"/>
          <w:lang w:val="de-DE" w:eastAsia="ar-SA"/>
        </w:rPr>
        <w:t xml:space="preserve">dân về ý nghĩa và </w:t>
      </w:r>
      <w:r w:rsidR="007510C9">
        <w:rPr>
          <w:sz w:val="28"/>
          <w:szCs w:val="28"/>
          <w:lang w:val="de-DE" w:eastAsia="ar-SA"/>
        </w:rPr>
        <w:t>tầm quan trọng của Chương trình</w:t>
      </w:r>
      <w:r w:rsidRPr="00AE4C97">
        <w:rPr>
          <w:sz w:val="28"/>
          <w:szCs w:val="28"/>
          <w:lang w:val="de-DE" w:eastAsia="ar-SA"/>
        </w:rPr>
        <w:t xml:space="preserve">; tạo sự đồng thuận trong cả hệ thống chính trị và </w:t>
      </w:r>
      <w:r w:rsidR="00CE0766" w:rsidRPr="00AE4C97">
        <w:rPr>
          <w:sz w:val="28"/>
          <w:szCs w:val="28"/>
          <w:lang w:val="de-DE" w:eastAsia="ar-SA"/>
        </w:rPr>
        <w:t xml:space="preserve">Nhân </w:t>
      </w:r>
      <w:r w:rsidRPr="00AE4C97">
        <w:rPr>
          <w:sz w:val="28"/>
          <w:szCs w:val="28"/>
          <w:lang w:val="de-DE" w:eastAsia="ar-SA"/>
        </w:rPr>
        <w:t xml:space="preserve">dân trong việc triển khai thực hiện </w:t>
      </w:r>
      <w:r w:rsidR="00EC2C9B" w:rsidRPr="00AE4C97">
        <w:rPr>
          <w:sz w:val="28"/>
          <w:szCs w:val="28"/>
          <w:lang w:val="de-DE" w:eastAsia="ar-SA"/>
        </w:rPr>
        <w:t>Chương trình.</w:t>
      </w:r>
      <w:r w:rsidRPr="00AE4C97">
        <w:rPr>
          <w:sz w:val="28"/>
          <w:szCs w:val="28"/>
          <w:lang w:val="de-DE" w:eastAsia="ar-SA"/>
        </w:rPr>
        <w:t xml:space="preserve"> </w:t>
      </w:r>
      <w:r w:rsidR="00B662B8">
        <w:rPr>
          <w:sz w:val="28"/>
          <w:szCs w:val="28"/>
          <w:lang w:val="de-DE" w:eastAsia="ar-SA"/>
        </w:rPr>
        <w:t>Năm 2015 Thị xã có 01 xã An Bình A đầu tiên đạt chuẩn xã nông thôn mới,</w:t>
      </w:r>
      <w:r w:rsidR="00C45B38">
        <w:rPr>
          <w:sz w:val="28"/>
          <w:szCs w:val="28"/>
          <w:lang w:val="de-DE" w:eastAsia="ar-SA"/>
        </w:rPr>
        <w:t xml:space="preserve"> đây là cơ sở làm tiền đề trong triển khai cho các xã còn lại được thuận lợi, k</w:t>
      </w:r>
      <w:r w:rsidR="00EC2C9B" w:rsidRPr="00AE4C97">
        <w:rPr>
          <w:sz w:val="28"/>
          <w:szCs w:val="28"/>
          <w:lang w:val="de-DE" w:eastAsia="ar-SA"/>
        </w:rPr>
        <w:t xml:space="preserve">ết </w:t>
      </w:r>
      <w:r w:rsidRPr="00AE4C97">
        <w:rPr>
          <w:sz w:val="28"/>
          <w:szCs w:val="28"/>
          <w:lang w:val="de-DE" w:eastAsia="ar-SA"/>
        </w:rPr>
        <w:t xml:space="preserve">quả đến </w:t>
      </w:r>
      <w:r w:rsidR="00FF7706" w:rsidRPr="00AE4C97">
        <w:rPr>
          <w:sz w:val="28"/>
          <w:szCs w:val="28"/>
          <w:lang w:val="de-DE" w:eastAsia="ar-SA"/>
        </w:rPr>
        <w:t>tháng 4/2019</w:t>
      </w:r>
      <w:r w:rsidR="0080287F">
        <w:rPr>
          <w:sz w:val="28"/>
          <w:szCs w:val="28"/>
          <w:lang w:val="de-DE" w:eastAsia="ar-SA"/>
        </w:rPr>
        <w:t>, Thị xã</w:t>
      </w:r>
      <w:r w:rsidR="00FF7706" w:rsidRPr="00AE4C97">
        <w:rPr>
          <w:sz w:val="28"/>
          <w:szCs w:val="28"/>
          <w:lang w:val="de-DE" w:eastAsia="ar-SA"/>
        </w:rPr>
        <w:t xml:space="preserve"> có 04/04 </w:t>
      </w:r>
      <w:r w:rsidR="00CE0766" w:rsidRPr="00AE4C97">
        <w:rPr>
          <w:sz w:val="28"/>
          <w:szCs w:val="28"/>
          <w:lang w:val="de-DE" w:eastAsia="ar-SA"/>
        </w:rPr>
        <w:t>xã</w:t>
      </w:r>
      <w:r w:rsidR="00CE0766">
        <w:rPr>
          <w:sz w:val="28"/>
          <w:szCs w:val="28"/>
          <w:lang w:val="vi-VN" w:eastAsia="ar-SA"/>
        </w:rPr>
        <w:t xml:space="preserve"> </w:t>
      </w:r>
      <w:r w:rsidR="00C65A82" w:rsidRPr="00AE4C97">
        <w:rPr>
          <w:i/>
          <w:sz w:val="28"/>
          <w:szCs w:val="28"/>
          <w:lang w:val="de-DE" w:eastAsia="ar-SA"/>
        </w:rPr>
        <w:t>(tỷ lệ 100%)</w:t>
      </w:r>
      <w:r w:rsidR="00FF7706" w:rsidRPr="00AE4C97">
        <w:rPr>
          <w:sz w:val="28"/>
          <w:szCs w:val="28"/>
          <w:lang w:val="de-DE" w:eastAsia="ar-SA"/>
        </w:rPr>
        <w:t xml:space="preserve"> </w:t>
      </w:r>
      <w:r w:rsidRPr="00AE4C97">
        <w:rPr>
          <w:sz w:val="28"/>
          <w:szCs w:val="28"/>
          <w:lang w:val="de-DE" w:eastAsia="ar-SA"/>
        </w:rPr>
        <w:t>được công nhận đạt chuẩn xã nông thôn mới</w:t>
      </w:r>
      <w:r w:rsidR="007510C9">
        <w:rPr>
          <w:sz w:val="28"/>
          <w:szCs w:val="28"/>
          <w:lang w:val="de-DE" w:eastAsia="ar-SA"/>
        </w:rPr>
        <w:t xml:space="preserve"> </w:t>
      </w:r>
      <w:r w:rsidR="00FF7706" w:rsidRPr="00AE4C97">
        <w:rPr>
          <w:i/>
          <w:sz w:val="28"/>
          <w:szCs w:val="28"/>
          <w:lang w:val="de-DE" w:eastAsia="ar-SA"/>
        </w:rPr>
        <w:t xml:space="preserve">(tăng </w:t>
      </w:r>
      <w:r w:rsidR="00C65A82" w:rsidRPr="00AE4C97">
        <w:rPr>
          <w:i/>
          <w:sz w:val="28"/>
          <w:szCs w:val="28"/>
          <w:lang w:val="de-DE" w:eastAsia="ar-SA"/>
        </w:rPr>
        <w:t>03 xã so với năm 2015)</w:t>
      </w:r>
      <w:r w:rsidRPr="00AE4C97">
        <w:rPr>
          <w:sz w:val="28"/>
          <w:szCs w:val="28"/>
          <w:lang w:val="de-DE" w:eastAsia="ar-SA"/>
        </w:rPr>
        <w:t xml:space="preserve">, </w:t>
      </w:r>
      <w:r w:rsidR="00F32B34" w:rsidRPr="00AE4C97">
        <w:rPr>
          <w:sz w:val="28"/>
          <w:szCs w:val="28"/>
          <w:lang w:val="de-DE" w:eastAsia="ar-SA"/>
        </w:rPr>
        <w:t>tạo ra dấu ấn mới</w:t>
      </w:r>
      <w:r w:rsidR="0080287F">
        <w:rPr>
          <w:sz w:val="28"/>
          <w:szCs w:val="28"/>
          <w:lang w:val="de-DE" w:eastAsia="ar-SA"/>
        </w:rPr>
        <w:t xml:space="preserve">, </w:t>
      </w:r>
      <w:r w:rsidR="00F32B34" w:rsidRPr="00AE4C97">
        <w:rPr>
          <w:sz w:val="28"/>
          <w:szCs w:val="28"/>
          <w:lang w:val="de-DE" w:eastAsia="ar-SA"/>
        </w:rPr>
        <w:t>có ý nghĩ hết sức quan trọng, góp phần vào sự phát triển kinh tế - xã hội trên địa bàn Thị xã. Đến nay</w:t>
      </w:r>
      <w:r w:rsidR="00CE0766">
        <w:rPr>
          <w:sz w:val="28"/>
          <w:szCs w:val="28"/>
          <w:lang w:val="vi-VN" w:eastAsia="ar-SA"/>
        </w:rPr>
        <w:t>,</w:t>
      </w:r>
      <w:r w:rsidR="00F32B34" w:rsidRPr="00AE4C97">
        <w:rPr>
          <w:sz w:val="28"/>
          <w:szCs w:val="28"/>
          <w:lang w:val="de-DE" w:eastAsia="ar-SA"/>
        </w:rPr>
        <w:t xml:space="preserve"> công tác</w:t>
      </w:r>
      <w:r w:rsidR="00BF6EA4" w:rsidRPr="00AE4C97">
        <w:rPr>
          <w:sz w:val="28"/>
          <w:szCs w:val="28"/>
          <w:lang w:val="de-DE" w:eastAsia="ar-SA"/>
        </w:rPr>
        <w:t xml:space="preserve"> chỉ đạo,</w:t>
      </w:r>
      <w:r w:rsidR="00F32B34" w:rsidRPr="00AE4C97">
        <w:rPr>
          <w:sz w:val="28"/>
          <w:szCs w:val="28"/>
          <w:lang w:val="de-DE" w:eastAsia="ar-SA"/>
        </w:rPr>
        <w:t xml:space="preserve"> điều hành, quản lý đi</w:t>
      </w:r>
      <w:r w:rsidR="00BF6EA4" w:rsidRPr="00AE4C97">
        <w:rPr>
          <w:sz w:val="28"/>
          <w:szCs w:val="28"/>
          <w:lang w:val="de-DE" w:eastAsia="ar-SA"/>
        </w:rPr>
        <w:t xml:space="preserve"> </w:t>
      </w:r>
      <w:r w:rsidR="00F32B34" w:rsidRPr="00AE4C97">
        <w:rPr>
          <w:sz w:val="28"/>
          <w:szCs w:val="28"/>
          <w:lang w:val="de-DE" w:eastAsia="ar-SA"/>
        </w:rPr>
        <w:t xml:space="preserve">vào </w:t>
      </w:r>
      <w:r w:rsidR="002A3A94">
        <w:rPr>
          <w:sz w:val="28"/>
          <w:szCs w:val="28"/>
          <w:lang w:val="de-DE" w:eastAsia="ar-SA"/>
        </w:rPr>
        <w:t>nề</w:t>
      </w:r>
      <w:r w:rsidR="00F32B34" w:rsidRPr="00AE4C97">
        <w:rPr>
          <w:sz w:val="28"/>
          <w:szCs w:val="28"/>
          <w:lang w:val="de-DE" w:eastAsia="ar-SA"/>
        </w:rPr>
        <w:t xml:space="preserve"> nếp, nhận thức của đội ngũ cán bộ được nâng lên, phát h</w:t>
      </w:r>
      <w:r w:rsidR="003245DC">
        <w:rPr>
          <w:sz w:val="28"/>
          <w:szCs w:val="28"/>
          <w:lang w:val="de-DE" w:eastAsia="ar-SA"/>
        </w:rPr>
        <w:t>uy được sức mạnh cả cộng đồng</w:t>
      </w:r>
      <w:r w:rsidR="003245DC">
        <w:rPr>
          <w:sz w:val="28"/>
          <w:szCs w:val="28"/>
          <w:lang w:val="vi-VN" w:eastAsia="ar-SA"/>
        </w:rPr>
        <w:t>,</w:t>
      </w:r>
      <w:r w:rsidR="00F32B34" w:rsidRPr="00AE4C97">
        <w:rPr>
          <w:sz w:val="28"/>
          <w:szCs w:val="28"/>
          <w:lang w:val="de-DE" w:eastAsia="ar-SA"/>
        </w:rPr>
        <w:t xml:space="preserve"> nhất là người nông dân tại chổ tích cực tham gia </w:t>
      </w:r>
      <w:r w:rsidR="003245DC">
        <w:rPr>
          <w:sz w:val="28"/>
          <w:szCs w:val="28"/>
          <w:lang w:val="vi-VN" w:eastAsia="ar-SA"/>
        </w:rPr>
        <w:t>Chương trình.</w:t>
      </w:r>
    </w:p>
    <w:p w:rsidR="00A84CBE" w:rsidRPr="003245DC" w:rsidRDefault="00A84CBE" w:rsidP="003245DC">
      <w:pPr>
        <w:spacing w:before="60" w:after="60"/>
        <w:ind w:firstLine="709"/>
        <w:jc w:val="both"/>
        <w:rPr>
          <w:sz w:val="28"/>
          <w:szCs w:val="28"/>
          <w:lang w:val="de-DE" w:eastAsia="ar-SA"/>
        </w:rPr>
      </w:pPr>
      <w:r w:rsidRPr="002A3A94">
        <w:rPr>
          <w:b/>
          <w:bCs/>
          <w:color w:val="000000"/>
          <w:sz w:val="28"/>
          <w:szCs w:val="28"/>
          <w:lang w:val="sv-SE"/>
        </w:rPr>
        <w:t>2. Công tác truyền thông, đào tạo, tập huấn</w:t>
      </w:r>
    </w:p>
    <w:p w:rsidR="00A84CBE" w:rsidRPr="002A3A94" w:rsidRDefault="00A84CBE" w:rsidP="00513C39">
      <w:pPr>
        <w:spacing w:before="60" w:after="60"/>
        <w:ind w:firstLine="709"/>
        <w:jc w:val="both"/>
        <w:rPr>
          <w:b/>
          <w:bCs/>
          <w:color w:val="000000"/>
          <w:sz w:val="28"/>
          <w:szCs w:val="28"/>
          <w:lang w:val="sv-SE"/>
        </w:rPr>
      </w:pPr>
      <w:r w:rsidRPr="002A3A94">
        <w:rPr>
          <w:b/>
          <w:bCs/>
          <w:color w:val="000000"/>
          <w:sz w:val="28"/>
          <w:szCs w:val="28"/>
          <w:lang w:val="sv-SE"/>
        </w:rPr>
        <w:t>2.1.</w:t>
      </w:r>
      <w:r w:rsidR="00B77B0A" w:rsidRPr="002A3A94">
        <w:rPr>
          <w:b/>
          <w:bCs/>
          <w:color w:val="000000"/>
          <w:sz w:val="28"/>
          <w:szCs w:val="28"/>
          <w:lang w:val="sv-SE"/>
        </w:rPr>
        <w:t xml:space="preserve"> </w:t>
      </w:r>
      <w:r w:rsidRPr="002A3A94">
        <w:rPr>
          <w:b/>
          <w:bCs/>
          <w:color w:val="000000"/>
          <w:sz w:val="28"/>
          <w:szCs w:val="28"/>
          <w:lang w:val="sv-SE"/>
        </w:rPr>
        <w:t>Công tác truyền thông</w:t>
      </w:r>
    </w:p>
    <w:p w:rsidR="00934D45" w:rsidRPr="002A3A94" w:rsidRDefault="00FD767B" w:rsidP="00513C39">
      <w:pPr>
        <w:spacing w:before="60" w:after="60"/>
        <w:ind w:firstLine="709"/>
        <w:jc w:val="both"/>
        <w:rPr>
          <w:bCs/>
          <w:color w:val="000000"/>
          <w:sz w:val="28"/>
          <w:szCs w:val="28"/>
          <w:lang w:val="nl-NL"/>
        </w:rPr>
      </w:pPr>
      <w:r w:rsidRPr="002A3A94">
        <w:rPr>
          <w:bCs/>
          <w:color w:val="000000"/>
          <w:sz w:val="28"/>
          <w:szCs w:val="28"/>
          <w:lang w:val="nl-NL"/>
        </w:rPr>
        <w:t xml:space="preserve">Truyền thông với nhiều </w:t>
      </w:r>
      <w:r w:rsidR="00A1098B" w:rsidRPr="002A3A94">
        <w:rPr>
          <w:bCs/>
          <w:color w:val="000000"/>
          <w:sz w:val="28"/>
          <w:szCs w:val="28"/>
          <w:lang w:val="nl-NL"/>
        </w:rPr>
        <w:t>hình thức phong phú và đa dạng phù hợp với từng đối tượng để tạo sự đồng thuận và nâ</w:t>
      </w:r>
      <w:r w:rsidR="004B51B3" w:rsidRPr="002A3A94">
        <w:rPr>
          <w:bCs/>
          <w:color w:val="000000"/>
          <w:sz w:val="28"/>
          <w:szCs w:val="28"/>
          <w:lang w:val="nl-NL"/>
        </w:rPr>
        <w:t>ng cao nhận thức cho nhân dân, tuyên truyền trên các phương tiện thông tin đại chúng, cổ động trực quan</w:t>
      </w:r>
      <w:r w:rsidR="00A1098B" w:rsidRPr="002A3A94">
        <w:rPr>
          <w:bCs/>
          <w:color w:val="000000"/>
          <w:sz w:val="28"/>
          <w:szCs w:val="28"/>
          <w:lang w:val="nl-NL"/>
        </w:rPr>
        <w:t xml:space="preserve"> như: </w:t>
      </w:r>
      <w:r w:rsidR="00DF71FD" w:rsidRPr="002A3A94">
        <w:rPr>
          <w:bCs/>
          <w:color w:val="000000"/>
          <w:sz w:val="28"/>
          <w:szCs w:val="28"/>
          <w:lang w:val="nl-NL"/>
        </w:rPr>
        <w:t>P</w:t>
      </w:r>
      <w:r w:rsidR="00A1098B" w:rsidRPr="002A3A94">
        <w:rPr>
          <w:bCs/>
          <w:color w:val="000000"/>
          <w:sz w:val="28"/>
          <w:szCs w:val="28"/>
          <w:lang w:val="nl-NL"/>
        </w:rPr>
        <w:t>ano, áp phích, tờ bướm, tạp chí và khẩu hiệu t</w:t>
      </w:r>
      <w:r w:rsidR="00D07B4A" w:rsidRPr="002A3A94">
        <w:rPr>
          <w:bCs/>
          <w:color w:val="000000"/>
          <w:sz w:val="28"/>
          <w:szCs w:val="28"/>
          <w:lang w:val="nl-NL"/>
        </w:rPr>
        <w:t>uyên truyền,</w:t>
      </w:r>
      <w:r w:rsidR="00A1098B" w:rsidRPr="002A3A94">
        <w:rPr>
          <w:bCs/>
          <w:color w:val="000000"/>
          <w:sz w:val="28"/>
          <w:szCs w:val="28"/>
          <w:lang w:val="nl-NL"/>
        </w:rPr>
        <w:t xml:space="preserve"> tổ chức văn nghệ, tuyên truyền trên Đài Truyền thanh </w:t>
      </w:r>
      <w:r w:rsidR="00691AB5" w:rsidRPr="002A3A94">
        <w:rPr>
          <w:bCs/>
          <w:color w:val="000000"/>
          <w:sz w:val="28"/>
          <w:szCs w:val="28"/>
          <w:lang w:val="nl-NL"/>
        </w:rPr>
        <w:t>Thị xã</w:t>
      </w:r>
      <w:r w:rsidR="00D07B4A" w:rsidRPr="002A3A94">
        <w:rPr>
          <w:bCs/>
          <w:color w:val="000000"/>
          <w:sz w:val="28"/>
          <w:szCs w:val="28"/>
          <w:lang w:val="nl-NL"/>
        </w:rPr>
        <w:t xml:space="preserve">, </w:t>
      </w:r>
      <w:r w:rsidR="00DF71FD" w:rsidRPr="002A3A94">
        <w:rPr>
          <w:bCs/>
          <w:color w:val="000000"/>
          <w:sz w:val="28"/>
          <w:szCs w:val="28"/>
          <w:lang w:val="nl-NL"/>
        </w:rPr>
        <w:t xml:space="preserve">Trạm Truyền thanh </w:t>
      </w:r>
      <w:r w:rsidR="00D07B4A" w:rsidRPr="002A3A94">
        <w:rPr>
          <w:bCs/>
          <w:color w:val="000000"/>
          <w:sz w:val="28"/>
          <w:szCs w:val="28"/>
          <w:lang w:val="nl-NL"/>
        </w:rPr>
        <w:t>các xã</w:t>
      </w:r>
      <w:r w:rsidR="00DF71FD" w:rsidRPr="002A3A94">
        <w:rPr>
          <w:bCs/>
          <w:color w:val="000000"/>
          <w:sz w:val="28"/>
          <w:szCs w:val="28"/>
          <w:lang w:val="nl-NL"/>
        </w:rPr>
        <w:t xml:space="preserve"> -</w:t>
      </w:r>
      <w:r w:rsidR="00D07B4A" w:rsidRPr="002A3A94">
        <w:rPr>
          <w:bCs/>
          <w:color w:val="000000"/>
          <w:sz w:val="28"/>
          <w:szCs w:val="28"/>
          <w:lang w:val="nl-NL"/>
        </w:rPr>
        <w:t xml:space="preserve"> </w:t>
      </w:r>
      <w:r w:rsidR="007B070F" w:rsidRPr="002A3A94">
        <w:rPr>
          <w:bCs/>
          <w:color w:val="000000"/>
          <w:sz w:val="28"/>
          <w:szCs w:val="28"/>
          <w:lang w:val="nl-NL"/>
        </w:rPr>
        <w:t xml:space="preserve">phường, Trang </w:t>
      </w:r>
      <w:r w:rsidR="00DF71FD" w:rsidRPr="002A3A94">
        <w:rPr>
          <w:bCs/>
          <w:color w:val="000000"/>
          <w:sz w:val="28"/>
          <w:szCs w:val="28"/>
          <w:lang w:val="nl-NL"/>
        </w:rPr>
        <w:t>T</w:t>
      </w:r>
      <w:r w:rsidR="00D07B4A" w:rsidRPr="002A3A94">
        <w:rPr>
          <w:bCs/>
          <w:color w:val="000000"/>
          <w:sz w:val="28"/>
          <w:szCs w:val="28"/>
          <w:lang w:val="nl-NL"/>
        </w:rPr>
        <w:t>hông tin điện tử Thị xã</w:t>
      </w:r>
      <w:r w:rsidR="00246302" w:rsidRPr="002A3A94">
        <w:rPr>
          <w:bCs/>
          <w:color w:val="000000"/>
          <w:sz w:val="28"/>
          <w:szCs w:val="28"/>
          <w:lang w:val="nl-NL"/>
        </w:rPr>
        <w:t>,</w:t>
      </w:r>
      <w:r w:rsidR="00495BBC" w:rsidRPr="002A3A94">
        <w:rPr>
          <w:bCs/>
          <w:color w:val="000000"/>
          <w:sz w:val="28"/>
          <w:szCs w:val="28"/>
          <w:lang w:val="nl-NL"/>
        </w:rPr>
        <w:t>.</w:t>
      </w:r>
      <w:r w:rsidR="00934D45" w:rsidRPr="002A3A94">
        <w:rPr>
          <w:bCs/>
          <w:color w:val="000000"/>
          <w:sz w:val="28"/>
          <w:szCs w:val="28"/>
          <w:lang w:val="nl-NL"/>
        </w:rPr>
        <w:t>.</w:t>
      </w:r>
    </w:p>
    <w:p w:rsidR="00246302" w:rsidRPr="002A3A94" w:rsidRDefault="009D5DA7" w:rsidP="00513C39">
      <w:pPr>
        <w:spacing w:before="60" w:after="60"/>
        <w:ind w:firstLine="709"/>
        <w:jc w:val="both"/>
        <w:rPr>
          <w:bCs/>
          <w:color w:val="000000"/>
          <w:sz w:val="28"/>
          <w:szCs w:val="28"/>
          <w:lang w:val="nl-NL"/>
        </w:rPr>
      </w:pPr>
      <w:r w:rsidRPr="002A3A94">
        <w:rPr>
          <w:bCs/>
          <w:color w:val="000000"/>
          <w:sz w:val="28"/>
          <w:szCs w:val="28"/>
          <w:lang w:val="nl-NL"/>
        </w:rPr>
        <w:t>Qua 09</w:t>
      </w:r>
      <w:r w:rsidR="00934D45" w:rsidRPr="002A3A94">
        <w:rPr>
          <w:bCs/>
          <w:color w:val="000000"/>
          <w:sz w:val="28"/>
          <w:szCs w:val="28"/>
          <w:lang w:val="nl-NL"/>
        </w:rPr>
        <w:t xml:space="preserve"> năm thực hiện tổ chức được </w:t>
      </w:r>
      <w:r w:rsidR="00D87FB6">
        <w:rPr>
          <w:bCs/>
          <w:color w:val="000000"/>
          <w:sz w:val="28"/>
          <w:szCs w:val="28"/>
          <w:lang w:val="nl-NL"/>
        </w:rPr>
        <w:t>13.520</w:t>
      </w:r>
      <w:r w:rsidR="00777271" w:rsidRPr="002A3A94">
        <w:rPr>
          <w:bCs/>
          <w:color w:val="000000"/>
          <w:sz w:val="28"/>
          <w:szCs w:val="28"/>
          <w:lang w:val="nl-NL"/>
        </w:rPr>
        <w:t xml:space="preserve"> </w:t>
      </w:r>
      <w:r w:rsidR="00934D45" w:rsidRPr="002A3A94">
        <w:rPr>
          <w:bCs/>
          <w:color w:val="000000"/>
          <w:sz w:val="28"/>
          <w:szCs w:val="28"/>
          <w:lang w:val="nl-NL"/>
        </w:rPr>
        <w:t xml:space="preserve">cuộc vận động, </w:t>
      </w:r>
      <w:r w:rsidR="00C403A5" w:rsidRPr="002A3A94">
        <w:rPr>
          <w:bCs/>
          <w:color w:val="000000"/>
          <w:sz w:val="28"/>
          <w:szCs w:val="28"/>
          <w:lang w:val="nl-NL"/>
        </w:rPr>
        <w:t xml:space="preserve">tuyên truyền </w:t>
      </w:r>
      <w:r w:rsidR="00934D45" w:rsidRPr="002A3A94">
        <w:rPr>
          <w:bCs/>
          <w:color w:val="000000"/>
          <w:sz w:val="28"/>
          <w:szCs w:val="28"/>
          <w:lang w:val="nl-NL"/>
        </w:rPr>
        <w:t xml:space="preserve">có hơn </w:t>
      </w:r>
      <w:r w:rsidR="00D87FB6">
        <w:rPr>
          <w:bCs/>
          <w:color w:val="000000"/>
          <w:sz w:val="28"/>
          <w:szCs w:val="28"/>
          <w:lang w:val="nl-NL"/>
        </w:rPr>
        <w:t>297.440</w:t>
      </w:r>
      <w:r w:rsidR="00C403A5" w:rsidRPr="002A3A94">
        <w:rPr>
          <w:bCs/>
          <w:color w:val="000000"/>
          <w:sz w:val="28"/>
          <w:szCs w:val="28"/>
          <w:lang w:val="nl-NL"/>
        </w:rPr>
        <w:t xml:space="preserve"> </w:t>
      </w:r>
      <w:r w:rsidR="00934D45" w:rsidRPr="002A3A94">
        <w:rPr>
          <w:bCs/>
          <w:color w:val="000000"/>
          <w:sz w:val="28"/>
          <w:szCs w:val="28"/>
          <w:lang w:val="nl-NL"/>
        </w:rPr>
        <w:t xml:space="preserve">lượt người tham dự và đồng tình hưởng ứng. Bên cạnh đó, Uỷ ban nhân dân </w:t>
      </w:r>
      <w:r w:rsidR="00380402" w:rsidRPr="002A3A94">
        <w:rPr>
          <w:bCs/>
          <w:color w:val="000000"/>
          <w:sz w:val="28"/>
          <w:szCs w:val="28"/>
          <w:lang w:val="nl-NL"/>
        </w:rPr>
        <w:t xml:space="preserve">Thị xã </w:t>
      </w:r>
      <w:r w:rsidR="00934D45" w:rsidRPr="002A3A94">
        <w:rPr>
          <w:bCs/>
          <w:color w:val="000000"/>
          <w:sz w:val="28"/>
          <w:szCs w:val="28"/>
          <w:lang w:val="nl-NL"/>
        </w:rPr>
        <w:t xml:space="preserve">đã phối hợp với </w:t>
      </w:r>
      <w:r w:rsidR="00F56D4F" w:rsidRPr="002A3A94">
        <w:rPr>
          <w:bCs/>
          <w:color w:val="000000"/>
          <w:sz w:val="28"/>
          <w:szCs w:val="28"/>
          <w:lang w:val="nl-NL"/>
        </w:rPr>
        <w:t xml:space="preserve">Uỷ ban </w:t>
      </w:r>
      <w:r w:rsidR="00934D45" w:rsidRPr="002A3A94">
        <w:rPr>
          <w:bCs/>
          <w:color w:val="000000"/>
          <w:sz w:val="28"/>
          <w:szCs w:val="28"/>
          <w:lang w:val="nl-NL"/>
        </w:rPr>
        <w:t xml:space="preserve">Mặt trận Tổ quốc Việt Nam </w:t>
      </w:r>
      <w:r w:rsidR="00EC1E32" w:rsidRPr="002A3A94">
        <w:rPr>
          <w:bCs/>
          <w:color w:val="000000"/>
          <w:sz w:val="28"/>
          <w:szCs w:val="28"/>
          <w:lang w:val="nl-NL"/>
        </w:rPr>
        <w:t xml:space="preserve">Thị xã </w:t>
      </w:r>
      <w:r w:rsidR="00934D45" w:rsidRPr="002A3A94">
        <w:rPr>
          <w:bCs/>
          <w:color w:val="000000"/>
          <w:sz w:val="28"/>
          <w:szCs w:val="28"/>
          <w:lang w:val="nl-NL"/>
        </w:rPr>
        <w:t>và các tổ chức đoàn thể</w:t>
      </w:r>
      <w:r w:rsidR="00EC1E32" w:rsidRPr="002A3A94">
        <w:rPr>
          <w:bCs/>
          <w:color w:val="000000"/>
          <w:sz w:val="28"/>
          <w:szCs w:val="28"/>
          <w:lang w:val="nl-NL"/>
        </w:rPr>
        <w:t xml:space="preserve"> chính trị - xã hội hướng dẫn 04</w:t>
      </w:r>
      <w:r w:rsidR="00934D45" w:rsidRPr="002A3A94">
        <w:rPr>
          <w:bCs/>
          <w:color w:val="000000"/>
          <w:sz w:val="28"/>
          <w:szCs w:val="28"/>
          <w:lang w:val="nl-NL"/>
        </w:rPr>
        <w:t xml:space="preserve"> xã tập trung đẩy mạnh và nâng cao chất lượng cuộc vận động </w:t>
      </w:r>
      <w:r w:rsidR="00D9436A" w:rsidRPr="002A3A94">
        <w:rPr>
          <w:bCs/>
          <w:i/>
          <w:color w:val="000000"/>
          <w:sz w:val="28"/>
          <w:szCs w:val="28"/>
          <w:lang w:val="nl-NL"/>
        </w:rPr>
        <w:t>“</w:t>
      </w:r>
      <w:r w:rsidR="0068379C" w:rsidRPr="002A3A94">
        <w:rPr>
          <w:bCs/>
          <w:i/>
          <w:color w:val="000000"/>
          <w:sz w:val="28"/>
          <w:szCs w:val="28"/>
          <w:lang w:val="nl-NL"/>
        </w:rPr>
        <w:t>Cả nước chung sức xây dựng nông thôn mới”</w:t>
      </w:r>
      <w:r w:rsidR="0068379C" w:rsidRPr="002A3A94">
        <w:rPr>
          <w:bCs/>
          <w:color w:val="000000"/>
          <w:sz w:val="28"/>
          <w:szCs w:val="28"/>
          <w:lang w:val="nl-NL"/>
        </w:rPr>
        <w:t xml:space="preserve">; cuộc vận động </w:t>
      </w:r>
      <w:r w:rsidR="0068379C" w:rsidRPr="002A3A94">
        <w:rPr>
          <w:bCs/>
          <w:i/>
          <w:color w:val="000000"/>
          <w:sz w:val="28"/>
          <w:szCs w:val="28"/>
          <w:lang w:val="nl-NL"/>
        </w:rPr>
        <w:t>“Toàn dân đoàn kết xây dựng nông thôn mới gắn với đô thị văn minh</w:t>
      </w:r>
      <w:r w:rsidR="00914FC7" w:rsidRPr="002A3A94">
        <w:rPr>
          <w:bCs/>
          <w:i/>
          <w:color w:val="000000"/>
          <w:sz w:val="28"/>
          <w:szCs w:val="28"/>
          <w:lang w:val="nl-NL"/>
        </w:rPr>
        <w:t>”</w:t>
      </w:r>
      <w:r w:rsidR="00914FC7" w:rsidRPr="002A3A94">
        <w:rPr>
          <w:bCs/>
          <w:color w:val="000000"/>
          <w:sz w:val="28"/>
          <w:szCs w:val="28"/>
          <w:lang w:val="nl-NL"/>
        </w:rPr>
        <w:t xml:space="preserve">; </w:t>
      </w:r>
      <w:r w:rsidR="00D9436A" w:rsidRPr="002A3A94">
        <w:rPr>
          <w:bCs/>
          <w:color w:val="000000"/>
          <w:sz w:val="28"/>
          <w:szCs w:val="28"/>
          <w:lang w:val="nl-NL"/>
        </w:rPr>
        <w:t>đ</w:t>
      </w:r>
      <w:r w:rsidR="00914FC7" w:rsidRPr="002A3A94">
        <w:rPr>
          <w:bCs/>
          <w:color w:val="000000"/>
          <w:sz w:val="28"/>
          <w:szCs w:val="28"/>
          <w:lang w:val="nl-NL"/>
        </w:rPr>
        <w:t xml:space="preserve">ẩy mạnh thực hiện tái cơ cấu ngành nông nghiệp gắn với phong trào thi đua </w:t>
      </w:r>
      <w:r w:rsidR="00914FC7" w:rsidRPr="002A3A94">
        <w:rPr>
          <w:bCs/>
          <w:i/>
          <w:color w:val="000000"/>
          <w:sz w:val="28"/>
          <w:szCs w:val="28"/>
          <w:lang w:val="nl-NL"/>
        </w:rPr>
        <w:t>“Chung sức xây dự</w:t>
      </w:r>
      <w:r w:rsidR="00E9760E" w:rsidRPr="002A3A94">
        <w:rPr>
          <w:bCs/>
          <w:i/>
          <w:color w:val="000000"/>
          <w:sz w:val="28"/>
          <w:szCs w:val="28"/>
          <w:lang w:val="nl-NL"/>
        </w:rPr>
        <w:t>ng n</w:t>
      </w:r>
      <w:r w:rsidR="00914FC7" w:rsidRPr="002A3A94">
        <w:rPr>
          <w:bCs/>
          <w:i/>
          <w:color w:val="000000"/>
          <w:sz w:val="28"/>
          <w:szCs w:val="28"/>
          <w:lang w:val="nl-NL"/>
        </w:rPr>
        <w:t>ông thôn mới”</w:t>
      </w:r>
      <w:r w:rsidR="00246302" w:rsidRPr="002A3A94">
        <w:rPr>
          <w:bCs/>
          <w:color w:val="000000"/>
          <w:sz w:val="28"/>
          <w:szCs w:val="28"/>
          <w:lang w:val="nl-NL"/>
        </w:rPr>
        <w:t>,...</w:t>
      </w:r>
    </w:p>
    <w:p w:rsidR="00D76BB9" w:rsidRPr="002A3A94" w:rsidRDefault="00C167F7" w:rsidP="00513C39">
      <w:pPr>
        <w:spacing w:before="60" w:after="60"/>
        <w:ind w:firstLine="709"/>
        <w:jc w:val="both"/>
        <w:rPr>
          <w:bCs/>
          <w:color w:val="000000"/>
          <w:sz w:val="28"/>
          <w:szCs w:val="28"/>
          <w:lang w:val="nl-NL"/>
        </w:rPr>
      </w:pPr>
      <w:r w:rsidRPr="002A3A94">
        <w:rPr>
          <w:bCs/>
          <w:color w:val="000000"/>
          <w:sz w:val="28"/>
          <w:szCs w:val="28"/>
          <w:lang w:val="nl-NL"/>
        </w:rPr>
        <w:lastRenderedPageBreak/>
        <w:t>Từ đó, đã góp phần nâng cao nhận thức, thay đổi nếp nghĩ, khắc phục tư tưởng trông chờ</w:t>
      </w:r>
      <w:r w:rsidR="002D2D7D" w:rsidRPr="002A3A94">
        <w:rPr>
          <w:bCs/>
          <w:color w:val="000000"/>
          <w:sz w:val="28"/>
          <w:szCs w:val="28"/>
          <w:lang w:val="nl-NL"/>
        </w:rPr>
        <w:t>,</w:t>
      </w:r>
      <w:r w:rsidRPr="002A3A94">
        <w:rPr>
          <w:bCs/>
          <w:color w:val="000000"/>
          <w:sz w:val="28"/>
          <w:szCs w:val="28"/>
          <w:lang w:val="nl-NL"/>
        </w:rPr>
        <w:t xml:space="preserve"> ỷ lại vào s</w:t>
      </w:r>
      <w:r w:rsidR="007510C9">
        <w:rPr>
          <w:bCs/>
          <w:color w:val="000000"/>
          <w:sz w:val="28"/>
          <w:szCs w:val="28"/>
          <w:lang w:val="nl-NL"/>
        </w:rPr>
        <w:t>ự hỗ trợ của Nhà nước, khơi dậy,</w:t>
      </w:r>
      <w:r w:rsidR="002D2D7D" w:rsidRPr="002A3A94">
        <w:rPr>
          <w:bCs/>
          <w:color w:val="000000"/>
          <w:sz w:val="28"/>
          <w:szCs w:val="28"/>
          <w:lang w:val="nl-NL"/>
        </w:rPr>
        <w:t xml:space="preserve"> </w:t>
      </w:r>
      <w:r w:rsidRPr="002A3A94">
        <w:rPr>
          <w:bCs/>
          <w:color w:val="000000"/>
          <w:sz w:val="28"/>
          <w:szCs w:val="28"/>
          <w:lang w:val="nl-NL"/>
        </w:rPr>
        <w:t>phát huy được tiềm năng</w:t>
      </w:r>
      <w:r w:rsidR="002D2D7D" w:rsidRPr="002A3A94">
        <w:rPr>
          <w:bCs/>
          <w:color w:val="000000"/>
          <w:sz w:val="28"/>
          <w:szCs w:val="28"/>
          <w:lang w:val="nl-NL"/>
        </w:rPr>
        <w:t>,</w:t>
      </w:r>
      <w:r w:rsidRPr="002A3A94">
        <w:rPr>
          <w:bCs/>
          <w:color w:val="000000"/>
          <w:sz w:val="28"/>
          <w:szCs w:val="28"/>
          <w:lang w:val="nl-NL"/>
        </w:rPr>
        <w:t xml:space="preserve"> tính tích cực, chủ động, sáng tạo của </w:t>
      </w:r>
      <w:r w:rsidR="00E07E86" w:rsidRPr="002A3A94">
        <w:rPr>
          <w:bCs/>
          <w:color w:val="000000"/>
          <w:sz w:val="28"/>
          <w:szCs w:val="28"/>
          <w:lang w:val="nl-NL"/>
        </w:rPr>
        <w:t xml:space="preserve">Nhân </w:t>
      </w:r>
      <w:r w:rsidRPr="002A3A94">
        <w:rPr>
          <w:bCs/>
          <w:color w:val="000000"/>
          <w:sz w:val="28"/>
          <w:szCs w:val="28"/>
          <w:lang w:val="nl-NL"/>
        </w:rPr>
        <w:t xml:space="preserve">dân trong tổ chức thực hiện. </w:t>
      </w:r>
    </w:p>
    <w:p w:rsidR="00A84CBE" w:rsidRPr="002A3A94" w:rsidRDefault="00A84CBE" w:rsidP="00513C39">
      <w:pPr>
        <w:spacing w:before="60" w:after="60"/>
        <w:ind w:firstLine="709"/>
        <w:jc w:val="both"/>
        <w:rPr>
          <w:b/>
          <w:bCs/>
          <w:color w:val="000000"/>
          <w:sz w:val="28"/>
          <w:szCs w:val="28"/>
          <w:lang w:val="sv-SE"/>
        </w:rPr>
      </w:pPr>
      <w:r w:rsidRPr="002A3A94">
        <w:rPr>
          <w:b/>
          <w:bCs/>
          <w:color w:val="000000"/>
          <w:sz w:val="28"/>
          <w:szCs w:val="28"/>
          <w:lang w:val="sv-SE"/>
        </w:rPr>
        <w:t>2.2. Công tác đào tạo, tập huấn</w:t>
      </w:r>
    </w:p>
    <w:p w:rsidR="004B70EA" w:rsidRPr="00513C39" w:rsidRDefault="00792303" w:rsidP="002A3A94">
      <w:pPr>
        <w:spacing w:before="60" w:after="60"/>
        <w:ind w:firstLine="709"/>
        <w:jc w:val="both"/>
        <w:rPr>
          <w:bCs/>
          <w:color w:val="000000"/>
          <w:sz w:val="28"/>
          <w:szCs w:val="28"/>
          <w:lang w:val="nl-NL"/>
        </w:rPr>
      </w:pPr>
      <w:r w:rsidRPr="002A3A94">
        <w:rPr>
          <w:bCs/>
          <w:color w:val="000000"/>
          <w:sz w:val="28"/>
          <w:szCs w:val="28"/>
          <w:lang w:val="nl-NL"/>
        </w:rPr>
        <w:t>Trong 09</w:t>
      </w:r>
      <w:r w:rsidR="00A84CBE" w:rsidRPr="002A3A94">
        <w:rPr>
          <w:bCs/>
          <w:color w:val="000000"/>
          <w:sz w:val="28"/>
          <w:szCs w:val="28"/>
          <w:lang w:val="nl-NL"/>
        </w:rPr>
        <w:t xml:space="preserve"> năm qua đã tổ chức tập huấn, đào tạo cho cán bộ thực hiện Chương trình </w:t>
      </w:r>
      <w:r w:rsidR="001A10CC" w:rsidRPr="002A3A94">
        <w:rPr>
          <w:bCs/>
          <w:color w:val="000000"/>
          <w:sz w:val="28"/>
          <w:szCs w:val="28"/>
          <w:lang w:val="nl-NL"/>
        </w:rPr>
        <w:t>NTM</w:t>
      </w:r>
      <w:r w:rsidR="007D3E78">
        <w:rPr>
          <w:bCs/>
          <w:color w:val="000000"/>
          <w:sz w:val="28"/>
          <w:szCs w:val="28"/>
          <w:lang w:val="nl-NL"/>
        </w:rPr>
        <w:t xml:space="preserve"> được 35</w:t>
      </w:r>
      <w:r w:rsidR="00A84CBE" w:rsidRPr="002A3A94">
        <w:rPr>
          <w:bCs/>
          <w:color w:val="000000"/>
          <w:sz w:val="28"/>
          <w:szCs w:val="28"/>
          <w:lang w:val="nl-NL"/>
        </w:rPr>
        <w:t xml:space="preserve"> lớp, với 1.</w:t>
      </w:r>
      <w:r w:rsidR="00B51C98">
        <w:rPr>
          <w:bCs/>
          <w:color w:val="000000"/>
          <w:sz w:val="28"/>
          <w:szCs w:val="28"/>
          <w:lang w:val="nl-NL"/>
        </w:rPr>
        <w:t>511</w:t>
      </w:r>
      <w:r w:rsidR="00A84CBE" w:rsidRPr="002A3A94">
        <w:rPr>
          <w:bCs/>
          <w:color w:val="000000"/>
          <w:sz w:val="28"/>
          <w:szCs w:val="28"/>
          <w:lang w:val="nl-NL"/>
        </w:rPr>
        <w:t xml:space="preserve"> </w:t>
      </w:r>
      <w:r w:rsidR="00E565CB" w:rsidRPr="002A3A94">
        <w:rPr>
          <w:bCs/>
          <w:color w:val="000000"/>
          <w:sz w:val="28"/>
          <w:szCs w:val="28"/>
          <w:lang w:val="nl-NL"/>
        </w:rPr>
        <w:t xml:space="preserve">lượt </w:t>
      </w:r>
      <w:r w:rsidR="004B70EA" w:rsidRPr="002A3A94">
        <w:rPr>
          <w:bCs/>
          <w:color w:val="000000"/>
          <w:sz w:val="28"/>
          <w:szCs w:val="28"/>
          <w:lang w:val="nl-NL"/>
        </w:rPr>
        <w:t>người tham dự</w:t>
      </w:r>
      <w:r w:rsidR="00B54A4E" w:rsidRPr="002A3A94">
        <w:rPr>
          <w:bCs/>
          <w:color w:val="000000"/>
          <w:sz w:val="28"/>
          <w:szCs w:val="28"/>
          <w:lang w:val="nl-NL"/>
        </w:rPr>
        <w:t xml:space="preserve"> </w:t>
      </w:r>
      <w:r w:rsidR="001A10CC" w:rsidRPr="002A3A94">
        <w:rPr>
          <w:bCs/>
          <w:color w:val="000000"/>
          <w:sz w:val="28"/>
          <w:szCs w:val="28"/>
          <w:lang w:val="nl-NL"/>
        </w:rPr>
        <w:t>gồm</w:t>
      </w:r>
      <w:r w:rsidR="00B54A4E" w:rsidRPr="002A3A94">
        <w:rPr>
          <w:bCs/>
          <w:color w:val="000000"/>
          <w:sz w:val="28"/>
          <w:szCs w:val="28"/>
          <w:lang w:val="nl-NL"/>
        </w:rPr>
        <w:t xml:space="preserve"> các chuyên đề nội dung về chủ trương, chính sách</w:t>
      </w:r>
      <w:r w:rsidR="00E07E86">
        <w:rPr>
          <w:bCs/>
          <w:color w:val="000000"/>
          <w:sz w:val="28"/>
          <w:szCs w:val="28"/>
          <w:lang w:val="nl-NL"/>
        </w:rPr>
        <w:t>, pháp luật</w:t>
      </w:r>
      <w:r w:rsidR="00B54A4E" w:rsidRPr="002A3A94">
        <w:rPr>
          <w:bCs/>
          <w:color w:val="000000"/>
          <w:sz w:val="28"/>
          <w:szCs w:val="28"/>
          <w:lang w:val="nl-NL"/>
        </w:rPr>
        <w:t xml:space="preserve"> của Đảng và Nhà </w:t>
      </w:r>
      <w:r w:rsidR="00D76BB9" w:rsidRPr="002A3A94">
        <w:rPr>
          <w:bCs/>
          <w:color w:val="000000"/>
          <w:sz w:val="28"/>
          <w:szCs w:val="28"/>
          <w:lang w:val="nl-NL"/>
        </w:rPr>
        <w:t>nước về xây dựng nông thôn mới</w:t>
      </w:r>
      <w:r w:rsidR="00B54A4E" w:rsidRPr="002A3A94">
        <w:rPr>
          <w:bCs/>
          <w:color w:val="000000"/>
          <w:sz w:val="28"/>
          <w:szCs w:val="28"/>
          <w:lang w:val="nl-NL"/>
        </w:rPr>
        <w:t>, các hội đoàn thể xã tham gia tập huấn về công tác tuyên truyền, vận động nhân dân tích cực hưởng ứng tham gia xây dựng nông thôn mới</w:t>
      </w:r>
      <w:r w:rsidR="004B70EA" w:rsidRPr="002A3A94">
        <w:rPr>
          <w:bCs/>
          <w:color w:val="000000"/>
          <w:sz w:val="28"/>
          <w:szCs w:val="28"/>
          <w:lang w:val="nl-NL"/>
        </w:rPr>
        <w:t>, bên cạnh</w:t>
      </w:r>
      <w:r w:rsidR="00A84CBE" w:rsidRPr="002A3A94">
        <w:rPr>
          <w:bCs/>
          <w:color w:val="000000"/>
          <w:sz w:val="28"/>
          <w:szCs w:val="28"/>
          <w:lang w:val="nl-NL"/>
        </w:rPr>
        <w:t>, cử cán bộ t</w:t>
      </w:r>
      <w:r w:rsidR="004B70EA" w:rsidRPr="002A3A94">
        <w:rPr>
          <w:bCs/>
          <w:color w:val="000000"/>
          <w:sz w:val="28"/>
          <w:szCs w:val="28"/>
          <w:lang w:val="nl-NL"/>
        </w:rPr>
        <w:t>ham gia các đợt tập huấn do Trung ương, tỉnh</w:t>
      </w:r>
      <w:r w:rsidR="00A84CBE" w:rsidRPr="002A3A94">
        <w:rPr>
          <w:bCs/>
          <w:color w:val="000000"/>
          <w:sz w:val="28"/>
          <w:szCs w:val="28"/>
          <w:lang w:val="nl-NL"/>
        </w:rPr>
        <w:t xml:space="preserve"> tổ chức.</w:t>
      </w:r>
      <w:r w:rsidR="00A84CBE" w:rsidRPr="00513C39">
        <w:rPr>
          <w:bCs/>
          <w:color w:val="000000"/>
          <w:sz w:val="28"/>
          <w:szCs w:val="28"/>
          <w:lang w:val="nl-NL"/>
        </w:rPr>
        <w:t xml:space="preserve"> </w:t>
      </w:r>
    </w:p>
    <w:p w:rsidR="00170E7B" w:rsidRPr="002A3A94" w:rsidRDefault="00170E7B" w:rsidP="002A3A94">
      <w:pPr>
        <w:spacing w:before="60" w:after="60"/>
        <w:ind w:firstLine="709"/>
        <w:jc w:val="both"/>
        <w:rPr>
          <w:b/>
          <w:bCs/>
          <w:color w:val="000000"/>
          <w:sz w:val="28"/>
          <w:szCs w:val="28"/>
          <w:lang w:val="sv-SE"/>
        </w:rPr>
      </w:pPr>
      <w:r w:rsidRPr="00E07E86">
        <w:rPr>
          <w:b/>
          <w:bCs/>
          <w:color w:val="000000"/>
          <w:sz w:val="28"/>
          <w:szCs w:val="28"/>
          <w:lang w:val="sv-SE"/>
        </w:rPr>
        <w:t xml:space="preserve">3. Kết quả huy động nguồn lực xây dựng nông thôn mới trên địa bàn </w:t>
      </w:r>
      <w:r w:rsidR="00536F47" w:rsidRPr="00E07E86">
        <w:rPr>
          <w:b/>
          <w:bCs/>
          <w:color w:val="000000"/>
          <w:sz w:val="28"/>
          <w:szCs w:val="28"/>
          <w:lang w:val="sv-SE"/>
        </w:rPr>
        <w:t>thị xã Hồng Ngự</w:t>
      </w:r>
    </w:p>
    <w:p w:rsidR="00CF564A" w:rsidRPr="002A3A94" w:rsidRDefault="002C1887" w:rsidP="002A3A94">
      <w:pPr>
        <w:spacing w:before="60" w:after="60"/>
        <w:ind w:firstLine="709"/>
        <w:jc w:val="both"/>
        <w:rPr>
          <w:bCs/>
          <w:color w:val="000000"/>
          <w:sz w:val="28"/>
          <w:szCs w:val="28"/>
          <w:lang w:val="nl-NL"/>
        </w:rPr>
      </w:pPr>
      <w:r w:rsidRPr="002A3A94">
        <w:rPr>
          <w:bCs/>
          <w:color w:val="000000"/>
          <w:sz w:val="28"/>
          <w:szCs w:val="28"/>
          <w:lang w:val="nl-NL"/>
        </w:rPr>
        <w:t xml:space="preserve">Thị xã </w:t>
      </w:r>
      <w:r w:rsidR="005B4894" w:rsidRPr="002A3A94">
        <w:rPr>
          <w:bCs/>
          <w:color w:val="000000"/>
          <w:sz w:val="28"/>
          <w:szCs w:val="28"/>
          <w:lang w:val="nl-NL"/>
        </w:rPr>
        <w:t xml:space="preserve">đã </w:t>
      </w:r>
      <w:r w:rsidR="00CF564A" w:rsidRPr="002A3A94">
        <w:rPr>
          <w:bCs/>
          <w:color w:val="000000"/>
          <w:sz w:val="28"/>
          <w:szCs w:val="28"/>
          <w:lang w:val="nl-NL"/>
        </w:rPr>
        <w:t>tích cực đầu tư xây dựng cơ sở hạ tầng</w:t>
      </w:r>
      <w:r w:rsidRPr="002A3A94">
        <w:rPr>
          <w:bCs/>
          <w:color w:val="000000"/>
          <w:sz w:val="28"/>
          <w:szCs w:val="28"/>
          <w:lang w:val="nl-NL"/>
        </w:rPr>
        <w:t>, phát triển sản xuất</w:t>
      </w:r>
      <w:r w:rsidR="004726E5" w:rsidRPr="002A3A94">
        <w:rPr>
          <w:bCs/>
          <w:color w:val="000000"/>
          <w:sz w:val="28"/>
          <w:szCs w:val="28"/>
          <w:lang w:val="nl-NL"/>
        </w:rPr>
        <w:t>,...</w:t>
      </w:r>
      <w:r w:rsidR="00CF564A" w:rsidRPr="002A3A94">
        <w:rPr>
          <w:bCs/>
          <w:color w:val="000000"/>
          <w:sz w:val="28"/>
          <w:szCs w:val="28"/>
          <w:lang w:val="nl-NL"/>
        </w:rPr>
        <w:t xml:space="preserve"> từ </w:t>
      </w:r>
      <w:r w:rsidR="004726E5" w:rsidRPr="002A3A94">
        <w:rPr>
          <w:bCs/>
          <w:color w:val="000000"/>
          <w:sz w:val="28"/>
          <w:szCs w:val="28"/>
          <w:lang w:val="nl-NL"/>
        </w:rPr>
        <w:t>các</w:t>
      </w:r>
      <w:r w:rsidR="005B4894" w:rsidRPr="002A3A94">
        <w:rPr>
          <w:bCs/>
          <w:color w:val="000000"/>
          <w:sz w:val="28"/>
          <w:szCs w:val="28"/>
          <w:lang w:val="nl-NL"/>
        </w:rPr>
        <w:t xml:space="preserve"> </w:t>
      </w:r>
      <w:r w:rsidR="00CF564A" w:rsidRPr="002A3A94">
        <w:rPr>
          <w:bCs/>
          <w:color w:val="000000"/>
          <w:sz w:val="28"/>
          <w:szCs w:val="28"/>
          <w:lang w:val="nl-NL"/>
        </w:rPr>
        <w:t xml:space="preserve">nguồn vốn </w:t>
      </w:r>
      <w:r w:rsidR="004726E5" w:rsidRPr="002A3A94">
        <w:rPr>
          <w:bCs/>
          <w:color w:val="000000"/>
          <w:sz w:val="28"/>
          <w:szCs w:val="28"/>
          <w:lang w:val="nl-NL"/>
        </w:rPr>
        <w:t xml:space="preserve">huy động của Trung ương, Tỉnh hỗ trợ, ngân sách Thị xã, </w:t>
      </w:r>
      <w:r w:rsidR="00E9760E" w:rsidRPr="002A3A94">
        <w:rPr>
          <w:bCs/>
          <w:color w:val="000000"/>
          <w:sz w:val="28"/>
          <w:szCs w:val="28"/>
          <w:lang w:val="nl-NL"/>
        </w:rPr>
        <w:t>doanh nghiệp</w:t>
      </w:r>
      <w:r w:rsidR="004726E5" w:rsidRPr="002A3A94">
        <w:rPr>
          <w:bCs/>
          <w:color w:val="000000"/>
          <w:sz w:val="28"/>
          <w:szCs w:val="28"/>
          <w:lang w:val="nl-NL"/>
        </w:rPr>
        <w:t xml:space="preserve">, vận động nhân dân </w:t>
      </w:r>
      <w:r w:rsidR="00E60AE0" w:rsidRPr="002A3A94">
        <w:rPr>
          <w:bCs/>
          <w:color w:val="000000"/>
          <w:sz w:val="28"/>
          <w:szCs w:val="28"/>
          <w:lang w:val="nl-NL"/>
        </w:rPr>
        <w:t xml:space="preserve">đóng góp </w:t>
      </w:r>
      <w:r w:rsidR="00B72E3B" w:rsidRPr="002A3A94">
        <w:rPr>
          <w:bCs/>
          <w:i/>
          <w:color w:val="000000"/>
          <w:sz w:val="28"/>
          <w:szCs w:val="28"/>
          <w:lang w:val="nl-NL"/>
        </w:rPr>
        <w:t>(</w:t>
      </w:r>
      <w:r w:rsidR="004726E5" w:rsidRPr="002A3A94">
        <w:rPr>
          <w:bCs/>
          <w:i/>
          <w:color w:val="000000"/>
          <w:sz w:val="28"/>
          <w:szCs w:val="28"/>
          <w:lang w:val="nl-NL"/>
        </w:rPr>
        <w:t>hiến đất, cây xanh, vật kiến trúc, đóng góp ngày công lao động,…</w:t>
      </w:r>
      <w:r w:rsidR="00B72E3B" w:rsidRPr="002A3A94">
        <w:rPr>
          <w:bCs/>
          <w:i/>
          <w:color w:val="000000"/>
          <w:sz w:val="28"/>
          <w:szCs w:val="28"/>
          <w:lang w:val="nl-NL"/>
        </w:rPr>
        <w:t>)</w:t>
      </w:r>
      <w:r w:rsidR="004726E5" w:rsidRPr="002A3A94">
        <w:rPr>
          <w:bCs/>
          <w:color w:val="000000"/>
          <w:sz w:val="28"/>
          <w:szCs w:val="28"/>
          <w:lang w:val="nl-NL"/>
        </w:rPr>
        <w:t xml:space="preserve">, lồng ghép </w:t>
      </w:r>
      <w:r w:rsidR="00B72E3B" w:rsidRPr="002A3A94">
        <w:rPr>
          <w:bCs/>
          <w:color w:val="000000"/>
          <w:sz w:val="28"/>
          <w:szCs w:val="28"/>
          <w:lang w:val="nl-NL"/>
        </w:rPr>
        <w:t xml:space="preserve">từ các Chương trình, dự án đang triển khai trên địa bàn </w:t>
      </w:r>
      <w:r w:rsidR="00AA6B93" w:rsidRPr="002A3A94">
        <w:rPr>
          <w:bCs/>
          <w:color w:val="000000"/>
          <w:sz w:val="28"/>
          <w:szCs w:val="28"/>
          <w:lang w:val="nl-NL"/>
        </w:rPr>
        <w:t>để thực hiện</w:t>
      </w:r>
      <w:r w:rsidR="002C629D" w:rsidRPr="002A3A94">
        <w:rPr>
          <w:bCs/>
          <w:color w:val="000000"/>
          <w:sz w:val="28"/>
          <w:szCs w:val="28"/>
          <w:lang w:val="nl-NL"/>
        </w:rPr>
        <w:t xml:space="preserve"> Chương trình NTM</w:t>
      </w:r>
      <w:r w:rsidR="00AA6B93" w:rsidRPr="002A3A94">
        <w:rPr>
          <w:bCs/>
          <w:color w:val="000000"/>
          <w:sz w:val="28"/>
          <w:szCs w:val="28"/>
          <w:lang w:val="nl-NL"/>
        </w:rPr>
        <w:t xml:space="preserve"> có hiệu quả</w:t>
      </w:r>
      <w:r w:rsidR="005B4894" w:rsidRPr="002A3A94">
        <w:rPr>
          <w:bCs/>
          <w:color w:val="000000"/>
          <w:sz w:val="28"/>
          <w:szCs w:val="28"/>
          <w:lang w:val="nl-NL"/>
        </w:rPr>
        <w:t>.</w:t>
      </w:r>
    </w:p>
    <w:p w:rsidR="00170E7B" w:rsidRPr="002A3A94" w:rsidRDefault="00170E7B" w:rsidP="002A3A94">
      <w:pPr>
        <w:spacing w:before="60" w:after="60"/>
        <w:ind w:firstLine="709"/>
        <w:jc w:val="both"/>
        <w:rPr>
          <w:bCs/>
          <w:color w:val="000000"/>
          <w:sz w:val="28"/>
          <w:szCs w:val="28"/>
          <w:lang w:val="nl-NL"/>
        </w:rPr>
      </w:pPr>
      <w:r w:rsidRPr="002A3A94">
        <w:rPr>
          <w:bCs/>
          <w:color w:val="000000"/>
          <w:sz w:val="28"/>
          <w:szCs w:val="28"/>
          <w:lang w:val="nl-NL"/>
        </w:rPr>
        <w:t>Tổng kinh phí đã thực hiện</w:t>
      </w:r>
      <w:r w:rsidR="002C629D" w:rsidRPr="002A3A94">
        <w:rPr>
          <w:bCs/>
          <w:color w:val="000000"/>
          <w:sz w:val="28"/>
          <w:szCs w:val="28"/>
          <w:lang w:val="nl-NL"/>
        </w:rPr>
        <w:t xml:space="preserve"> là </w:t>
      </w:r>
      <w:r w:rsidR="00D45267">
        <w:rPr>
          <w:bCs/>
          <w:color w:val="000000"/>
          <w:sz w:val="28"/>
          <w:szCs w:val="28"/>
          <w:lang w:val="nl-NL"/>
        </w:rPr>
        <w:t>727</w:t>
      </w:r>
      <w:r w:rsidR="00545D70" w:rsidRPr="002A3A94">
        <w:rPr>
          <w:bCs/>
          <w:color w:val="000000"/>
          <w:sz w:val="28"/>
          <w:szCs w:val="28"/>
          <w:lang w:val="nl-NL"/>
        </w:rPr>
        <w:t>.923</w:t>
      </w:r>
      <w:r w:rsidR="009239EA" w:rsidRPr="002A3A94">
        <w:rPr>
          <w:bCs/>
          <w:color w:val="000000"/>
          <w:sz w:val="28"/>
          <w:szCs w:val="28"/>
          <w:lang w:val="nl-NL"/>
        </w:rPr>
        <w:t>,1</w:t>
      </w:r>
      <w:r w:rsidR="00545D70" w:rsidRPr="002A3A94">
        <w:rPr>
          <w:bCs/>
          <w:color w:val="000000"/>
          <w:sz w:val="28"/>
          <w:szCs w:val="28"/>
          <w:lang w:val="nl-NL"/>
        </w:rPr>
        <w:t xml:space="preserve"> </w:t>
      </w:r>
      <w:r w:rsidRPr="002A3A94">
        <w:rPr>
          <w:bCs/>
          <w:color w:val="000000"/>
          <w:sz w:val="28"/>
          <w:szCs w:val="28"/>
          <w:lang w:val="nl-NL"/>
        </w:rPr>
        <w:t>triệu đồng</w:t>
      </w:r>
      <w:r w:rsidR="002C629D" w:rsidRPr="002A3A94">
        <w:rPr>
          <w:bCs/>
          <w:color w:val="000000"/>
          <w:sz w:val="28"/>
          <w:szCs w:val="28"/>
          <w:lang w:val="nl-NL"/>
        </w:rPr>
        <w:t>. T</w:t>
      </w:r>
      <w:r w:rsidRPr="002A3A94">
        <w:rPr>
          <w:bCs/>
          <w:color w:val="000000"/>
          <w:sz w:val="28"/>
          <w:szCs w:val="28"/>
          <w:lang w:val="nl-NL"/>
        </w:rPr>
        <w:t>rong đó:</w:t>
      </w:r>
    </w:p>
    <w:p w:rsidR="00170E7B" w:rsidRPr="002A3A94" w:rsidRDefault="00170E7B" w:rsidP="002A3A94">
      <w:pPr>
        <w:tabs>
          <w:tab w:val="left" w:pos="4536"/>
        </w:tabs>
        <w:spacing w:before="60" w:after="60"/>
        <w:ind w:firstLine="709"/>
        <w:jc w:val="both"/>
        <w:rPr>
          <w:bCs/>
          <w:color w:val="000000"/>
          <w:sz w:val="28"/>
          <w:szCs w:val="28"/>
          <w:lang w:val="nl-NL"/>
        </w:rPr>
      </w:pPr>
      <w:r w:rsidRPr="002A3A94">
        <w:rPr>
          <w:bCs/>
          <w:color w:val="000000"/>
          <w:sz w:val="28"/>
          <w:szCs w:val="28"/>
          <w:lang w:val="nl-NL"/>
        </w:rPr>
        <w:t>- Ngân sách Trung ương:</w:t>
      </w:r>
      <w:r w:rsidR="002C629D" w:rsidRPr="002A3A94">
        <w:rPr>
          <w:bCs/>
          <w:color w:val="000000"/>
          <w:sz w:val="28"/>
          <w:szCs w:val="28"/>
          <w:lang w:val="nl-NL"/>
        </w:rPr>
        <w:tab/>
      </w:r>
      <w:r w:rsidR="00545D70" w:rsidRPr="002A3A94">
        <w:rPr>
          <w:bCs/>
          <w:color w:val="000000"/>
          <w:sz w:val="28"/>
          <w:szCs w:val="28"/>
          <w:lang w:val="nl-NL"/>
        </w:rPr>
        <w:t>182.102,1</w:t>
      </w:r>
      <w:r w:rsidR="00151A19" w:rsidRPr="002A3A94">
        <w:rPr>
          <w:bCs/>
          <w:color w:val="000000"/>
          <w:sz w:val="28"/>
          <w:szCs w:val="28"/>
          <w:lang w:val="nl-NL"/>
        </w:rPr>
        <w:t xml:space="preserve"> </w:t>
      </w:r>
      <w:r w:rsidRPr="002A3A94">
        <w:rPr>
          <w:bCs/>
          <w:color w:val="000000"/>
          <w:sz w:val="28"/>
          <w:szCs w:val="28"/>
          <w:lang w:val="nl-NL"/>
        </w:rPr>
        <w:t>triệu đồng, chiếm </w:t>
      </w:r>
      <w:r w:rsidR="00537EA7">
        <w:rPr>
          <w:bCs/>
          <w:color w:val="000000"/>
          <w:sz w:val="28"/>
          <w:szCs w:val="28"/>
          <w:lang w:val="nl-NL"/>
        </w:rPr>
        <w:t>25,0</w:t>
      </w:r>
      <w:r w:rsidRPr="002A3A94">
        <w:rPr>
          <w:bCs/>
          <w:color w:val="000000"/>
          <w:sz w:val="28"/>
          <w:szCs w:val="28"/>
          <w:lang w:val="nl-NL"/>
        </w:rPr>
        <w:t>%;</w:t>
      </w:r>
    </w:p>
    <w:p w:rsidR="00170E7B" w:rsidRPr="002A3A94" w:rsidRDefault="00170E7B" w:rsidP="002A3A94">
      <w:pPr>
        <w:tabs>
          <w:tab w:val="left" w:pos="4536"/>
        </w:tabs>
        <w:spacing w:before="60" w:after="60"/>
        <w:ind w:firstLine="709"/>
        <w:jc w:val="both"/>
        <w:rPr>
          <w:bCs/>
          <w:color w:val="000000"/>
          <w:sz w:val="28"/>
          <w:szCs w:val="28"/>
          <w:lang w:val="nl-NL"/>
        </w:rPr>
      </w:pPr>
      <w:r w:rsidRPr="002A3A94">
        <w:rPr>
          <w:bCs/>
          <w:color w:val="000000"/>
          <w:sz w:val="28"/>
          <w:szCs w:val="28"/>
          <w:lang w:val="nl-NL"/>
        </w:rPr>
        <w:t>- Ngân sách Tỉnh:</w:t>
      </w:r>
      <w:r w:rsidR="002C629D" w:rsidRPr="002A3A94">
        <w:rPr>
          <w:bCs/>
          <w:color w:val="000000"/>
          <w:sz w:val="28"/>
          <w:szCs w:val="28"/>
          <w:lang w:val="nl-NL"/>
        </w:rPr>
        <w:tab/>
      </w:r>
      <w:r w:rsidR="00545D70" w:rsidRPr="002A3A94">
        <w:rPr>
          <w:bCs/>
          <w:color w:val="000000"/>
          <w:sz w:val="28"/>
          <w:szCs w:val="28"/>
          <w:lang w:val="nl-NL"/>
        </w:rPr>
        <w:t>144.452,7</w:t>
      </w:r>
      <w:r w:rsidR="00151A19" w:rsidRPr="002A3A94">
        <w:rPr>
          <w:bCs/>
          <w:color w:val="000000"/>
          <w:sz w:val="28"/>
          <w:szCs w:val="28"/>
          <w:lang w:val="nl-NL"/>
        </w:rPr>
        <w:t xml:space="preserve"> </w:t>
      </w:r>
      <w:r w:rsidRPr="002A3A94">
        <w:rPr>
          <w:bCs/>
          <w:color w:val="000000"/>
          <w:sz w:val="28"/>
          <w:szCs w:val="28"/>
          <w:lang w:val="nl-NL"/>
        </w:rPr>
        <w:t>triệu đồng, chiếm </w:t>
      </w:r>
      <w:r w:rsidR="00537EA7">
        <w:rPr>
          <w:bCs/>
          <w:color w:val="000000"/>
          <w:sz w:val="28"/>
          <w:szCs w:val="28"/>
          <w:lang w:val="nl-NL"/>
        </w:rPr>
        <w:t>19,8</w:t>
      </w:r>
      <w:r w:rsidRPr="002A3A94">
        <w:rPr>
          <w:bCs/>
          <w:color w:val="000000"/>
          <w:sz w:val="28"/>
          <w:szCs w:val="28"/>
          <w:lang w:val="nl-NL"/>
        </w:rPr>
        <w:t>%;</w:t>
      </w:r>
    </w:p>
    <w:p w:rsidR="00170E7B" w:rsidRPr="002A3A94" w:rsidRDefault="00170E7B" w:rsidP="002A3A94">
      <w:pPr>
        <w:tabs>
          <w:tab w:val="left" w:pos="4536"/>
        </w:tabs>
        <w:spacing w:before="60" w:after="60"/>
        <w:ind w:firstLine="709"/>
        <w:jc w:val="both"/>
        <w:rPr>
          <w:bCs/>
          <w:color w:val="000000"/>
          <w:sz w:val="28"/>
          <w:szCs w:val="28"/>
          <w:lang w:val="nl-NL"/>
        </w:rPr>
      </w:pPr>
      <w:r w:rsidRPr="002A3A94">
        <w:rPr>
          <w:bCs/>
          <w:color w:val="000000"/>
          <w:sz w:val="28"/>
          <w:szCs w:val="28"/>
          <w:lang w:val="nl-NL"/>
        </w:rPr>
        <w:t xml:space="preserve">- Ngân sách </w:t>
      </w:r>
      <w:r w:rsidR="007842CD" w:rsidRPr="002A3A94">
        <w:rPr>
          <w:bCs/>
          <w:color w:val="000000"/>
          <w:sz w:val="28"/>
          <w:szCs w:val="28"/>
          <w:lang w:val="nl-NL"/>
        </w:rPr>
        <w:t>Thị xã</w:t>
      </w:r>
      <w:r w:rsidRPr="002A3A94">
        <w:rPr>
          <w:bCs/>
          <w:color w:val="000000"/>
          <w:sz w:val="28"/>
          <w:szCs w:val="28"/>
          <w:lang w:val="nl-NL"/>
        </w:rPr>
        <w:t>:</w:t>
      </w:r>
      <w:r w:rsidR="002C629D" w:rsidRPr="002A3A94">
        <w:rPr>
          <w:bCs/>
          <w:color w:val="000000"/>
          <w:sz w:val="28"/>
          <w:szCs w:val="28"/>
          <w:lang w:val="nl-NL"/>
        </w:rPr>
        <w:tab/>
      </w:r>
      <w:r w:rsidR="00545D70" w:rsidRPr="002A3A94">
        <w:rPr>
          <w:bCs/>
          <w:color w:val="000000"/>
          <w:sz w:val="28"/>
          <w:szCs w:val="28"/>
          <w:lang w:val="nl-NL"/>
        </w:rPr>
        <w:t>117.173</w:t>
      </w:r>
      <w:r w:rsidR="00E159BE" w:rsidRPr="002A3A94">
        <w:rPr>
          <w:bCs/>
          <w:color w:val="000000"/>
          <w:sz w:val="28"/>
          <w:szCs w:val="28"/>
          <w:lang w:val="nl-NL"/>
        </w:rPr>
        <w:t xml:space="preserve">,4 </w:t>
      </w:r>
      <w:r w:rsidRPr="002A3A94">
        <w:rPr>
          <w:bCs/>
          <w:color w:val="000000"/>
          <w:sz w:val="28"/>
          <w:szCs w:val="28"/>
          <w:lang w:val="nl-NL"/>
        </w:rPr>
        <w:t>triệu đồng, chiếm </w:t>
      </w:r>
      <w:r w:rsidR="00C94ECC" w:rsidRPr="002A3A94">
        <w:rPr>
          <w:bCs/>
          <w:color w:val="000000"/>
          <w:sz w:val="28"/>
          <w:szCs w:val="28"/>
          <w:lang w:val="nl-NL"/>
        </w:rPr>
        <w:t>1</w:t>
      </w:r>
      <w:r w:rsidR="00321F0F" w:rsidRPr="002A3A94">
        <w:rPr>
          <w:bCs/>
          <w:color w:val="000000"/>
          <w:sz w:val="28"/>
          <w:szCs w:val="28"/>
          <w:lang w:val="nl-NL"/>
        </w:rPr>
        <w:t>6</w:t>
      </w:r>
      <w:r w:rsidR="00537EA7">
        <w:rPr>
          <w:bCs/>
          <w:color w:val="000000"/>
          <w:sz w:val="28"/>
          <w:szCs w:val="28"/>
          <w:lang w:val="nl-NL"/>
        </w:rPr>
        <w:t>,1</w:t>
      </w:r>
      <w:r w:rsidRPr="002A3A94">
        <w:rPr>
          <w:bCs/>
          <w:color w:val="000000"/>
          <w:sz w:val="28"/>
          <w:szCs w:val="28"/>
          <w:lang w:val="nl-NL"/>
        </w:rPr>
        <w:t>%;</w:t>
      </w:r>
    </w:p>
    <w:p w:rsidR="00E159BE" w:rsidRPr="002A3A94" w:rsidRDefault="00E159BE" w:rsidP="002A3A94">
      <w:pPr>
        <w:tabs>
          <w:tab w:val="left" w:pos="4536"/>
        </w:tabs>
        <w:spacing w:before="60" w:after="60"/>
        <w:ind w:firstLine="709"/>
        <w:jc w:val="both"/>
        <w:rPr>
          <w:bCs/>
          <w:color w:val="000000"/>
          <w:sz w:val="28"/>
          <w:szCs w:val="28"/>
          <w:lang w:val="nl-NL"/>
        </w:rPr>
      </w:pPr>
      <w:r w:rsidRPr="002A3A94">
        <w:rPr>
          <w:bCs/>
          <w:color w:val="000000"/>
          <w:sz w:val="28"/>
          <w:szCs w:val="28"/>
          <w:lang w:val="nl-NL"/>
        </w:rPr>
        <w:t>- Ngân sách xã</w:t>
      </w:r>
      <w:r w:rsidR="002C629D" w:rsidRPr="002A3A94">
        <w:rPr>
          <w:bCs/>
          <w:color w:val="000000"/>
          <w:sz w:val="28"/>
          <w:szCs w:val="28"/>
          <w:lang w:val="nl-NL"/>
        </w:rPr>
        <w:t>:</w:t>
      </w:r>
      <w:r w:rsidR="002C629D" w:rsidRPr="002A3A94">
        <w:rPr>
          <w:bCs/>
          <w:color w:val="000000"/>
          <w:sz w:val="28"/>
          <w:szCs w:val="28"/>
          <w:lang w:val="nl-NL"/>
        </w:rPr>
        <w:tab/>
      </w:r>
      <w:r w:rsidR="00D52AE3" w:rsidRPr="002A3A94">
        <w:rPr>
          <w:bCs/>
          <w:color w:val="000000"/>
          <w:sz w:val="28"/>
          <w:szCs w:val="28"/>
          <w:lang w:val="nl-NL"/>
        </w:rPr>
        <w:t>1.301</w:t>
      </w:r>
      <w:r w:rsidR="00AE4196">
        <w:rPr>
          <w:bCs/>
          <w:color w:val="000000"/>
          <w:sz w:val="28"/>
          <w:szCs w:val="28"/>
          <w:lang w:val="nl-NL"/>
        </w:rPr>
        <w:t>,0</w:t>
      </w:r>
      <w:r w:rsidRPr="002A3A94">
        <w:rPr>
          <w:bCs/>
          <w:color w:val="000000"/>
          <w:sz w:val="28"/>
          <w:szCs w:val="28"/>
          <w:lang w:val="nl-NL"/>
        </w:rPr>
        <w:t xml:space="preserve"> triệu đồng, chiếm 0,2%;</w:t>
      </w:r>
    </w:p>
    <w:p w:rsidR="00373555" w:rsidRPr="002A3A94" w:rsidRDefault="00E159BE" w:rsidP="002A3A94">
      <w:pPr>
        <w:tabs>
          <w:tab w:val="left" w:pos="4536"/>
        </w:tabs>
        <w:spacing w:before="60" w:after="60"/>
        <w:ind w:firstLine="709"/>
        <w:jc w:val="both"/>
        <w:rPr>
          <w:bCs/>
          <w:color w:val="000000"/>
          <w:sz w:val="28"/>
          <w:szCs w:val="28"/>
          <w:lang w:val="nl-NL"/>
        </w:rPr>
      </w:pPr>
      <w:r w:rsidRPr="002A3A94">
        <w:rPr>
          <w:bCs/>
          <w:color w:val="000000"/>
          <w:sz w:val="28"/>
          <w:szCs w:val="28"/>
          <w:lang w:val="nl-NL"/>
        </w:rPr>
        <w:t xml:space="preserve">- Vốn lồng ghép từ các </w:t>
      </w:r>
      <w:r w:rsidR="002C629D" w:rsidRPr="002A3A94">
        <w:rPr>
          <w:bCs/>
          <w:color w:val="000000"/>
          <w:sz w:val="28"/>
          <w:szCs w:val="28"/>
          <w:lang w:val="nl-NL"/>
        </w:rPr>
        <w:t>CT, DA:</w:t>
      </w:r>
      <w:r w:rsidR="002C629D" w:rsidRPr="002A3A94">
        <w:rPr>
          <w:bCs/>
          <w:color w:val="000000"/>
          <w:sz w:val="28"/>
          <w:szCs w:val="28"/>
          <w:lang w:val="nl-NL"/>
        </w:rPr>
        <w:tab/>
      </w:r>
      <w:r w:rsidR="00D52AE3" w:rsidRPr="002A3A94">
        <w:rPr>
          <w:bCs/>
          <w:color w:val="000000"/>
          <w:sz w:val="28"/>
          <w:szCs w:val="28"/>
          <w:lang w:val="nl-NL"/>
        </w:rPr>
        <w:t xml:space="preserve">46.589,1 </w:t>
      </w:r>
      <w:r w:rsidR="00697354" w:rsidRPr="002A3A94">
        <w:rPr>
          <w:bCs/>
          <w:color w:val="000000"/>
          <w:sz w:val="28"/>
          <w:szCs w:val="28"/>
          <w:lang w:val="nl-NL"/>
        </w:rPr>
        <w:t>triệu đồng</w:t>
      </w:r>
      <w:r w:rsidR="00373555" w:rsidRPr="002A3A94">
        <w:rPr>
          <w:bCs/>
          <w:color w:val="000000"/>
          <w:sz w:val="28"/>
          <w:szCs w:val="28"/>
          <w:lang w:val="nl-NL"/>
        </w:rPr>
        <w:t>, chiếm</w:t>
      </w:r>
      <w:r w:rsidR="00D52AE3" w:rsidRPr="002A3A94">
        <w:rPr>
          <w:bCs/>
          <w:color w:val="000000"/>
          <w:sz w:val="28"/>
          <w:szCs w:val="28"/>
          <w:lang w:val="nl-NL"/>
        </w:rPr>
        <w:t xml:space="preserve"> 6,4</w:t>
      </w:r>
      <w:r w:rsidR="00373555" w:rsidRPr="002A3A94">
        <w:rPr>
          <w:bCs/>
          <w:color w:val="000000"/>
          <w:sz w:val="28"/>
          <w:szCs w:val="28"/>
          <w:lang w:val="nl-NL"/>
        </w:rPr>
        <w:t>%</w:t>
      </w:r>
      <w:r w:rsidR="00A97AF3" w:rsidRPr="002A3A94">
        <w:rPr>
          <w:bCs/>
          <w:color w:val="000000"/>
          <w:sz w:val="28"/>
          <w:szCs w:val="28"/>
          <w:lang w:val="nl-NL"/>
        </w:rPr>
        <w:t>;</w:t>
      </w:r>
    </w:p>
    <w:p w:rsidR="00170E7B" w:rsidRPr="002A3A94" w:rsidRDefault="00170E7B" w:rsidP="002A3A94">
      <w:pPr>
        <w:tabs>
          <w:tab w:val="left" w:pos="4536"/>
        </w:tabs>
        <w:spacing w:before="60" w:after="60"/>
        <w:ind w:firstLine="709"/>
        <w:jc w:val="both"/>
        <w:rPr>
          <w:bCs/>
          <w:color w:val="000000"/>
          <w:sz w:val="28"/>
          <w:szCs w:val="28"/>
          <w:lang w:val="nl-NL"/>
        </w:rPr>
      </w:pPr>
      <w:r w:rsidRPr="002A3A94">
        <w:rPr>
          <w:bCs/>
          <w:color w:val="000000"/>
          <w:sz w:val="28"/>
          <w:szCs w:val="28"/>
          <w:lang w:val="nl-NL"/>
        </w:rPr>
        <w:t>- Vốn vay tín dụng:</w:t>
      </w:r>
      <w:r w:rsidR="002C629D" w:rsidRPr="002A3A94">
        <w:rPr>
          <w:bCs/>
          <w:color w:val="000000"/>
          <w:sz w:val="28"/>
          <w:szCs w:val="28"/>
          <w:lang w:val="nl-NL"/>
        </w:rPr>
        <w:tab/>
      </w:r>
      <w:r w:rsidR="00D52AE3" w:rsidRPr="002A3A94">
        <w:rPr>
          <w:bCs/>
          <w:color w:val="000000"/>
          <w:sz w:val="28"/>
          <w:szCs w:val="28"/>
          <w:lang w:val="nl-NL"/>
        </w:rPr>
        <w:t>122</w:t>
      </w:r>
      <w:r w:rsidR="00E20A56" w:rsidRPr="002A3A94">
        <w:rPr>
          <w:bCs/>
          <w:color w:val="000000"/>
          <w:sz w:val="28"/>
          <w:szCs w:val="28"/>
          <w:lang w:val="nl-NL"/>
        </w:rPr>
        <w:t>.</w:t>
      </w:r>
      <w:r w:rsidR="00D52AE3" w:rsidRPr="002A3A94">
        <w:rPr>
          <w:bCs/>
          <w:color w:val="000000"/>
          <w:sz w:val="28"/>
          <w:szCs w:val="28"/>
          <w:lang w:val="nl-NL"/>
        </w:rPr>
        <w:t xml:space="preserve">367,2 </w:t>
      </w:r>
      <w:r w:rsidRPr="002A3A94">
        <w:rPr>
          <w:bCs/>
          <w:color w:val="000000"/>
          <w:sz w:val="28"/>
          <w:szCs w:val="28"/>
          <w:lang w:val="nl-NL"/>
        </w:rPr>
        <w:t>triệu đồng, chiếm </w:t>
      </w:r>
      <w:r w:rsidR="00537EA7">
        <w:rPr>
          <w:bCs/>
          <w:color w:val="000000"/>
          <w:sz w:val="28"/>
          <w:szCs w:val="28"/>
          <w:lang w:val="nl-NL"/>
        </w:rPr>
        <w:t>16,8</w:t>
      </w:r>
      <w:r w:rsidRPr="002A3A94">
        <w:rPr>
          <w:bCs/>
          <w:color w:val="000000"/>
          <w:sz w:val="28"/>
          <w:szCs w:val="28"/>
          <w:lang w:val="nl-NL"/>
        </w:rPr>
        <w:t>%;</w:t>
      </w:r>
    </w:p>
    <w:p w:rsidR="00170E7B" w:rsidRPr="002A3A94" w:rsidRDefault="00170E7B" w:rsidP="002A3A94">
      <w:pPr>
        <w:tabs>
          <w:tab w:val="left" w:pos="4536"/>
        </w:tabs>
        <w:spacing w:before="60" w:after="60"/>
        <w:ind w:firstLine="709"/>
        <w:jc w:val="both"/>
        <w:rPr>
          <w:bCs/>
          <w:color w:val="000000"/>
          <w:sz w:val="28"/>
          <w:szCs w:val="28"/>
          <w:lang w:val="nl-NL"/>
        </w:rPr>
      </w:pPr>
      <w:r w:rsidRPr="002A3A94">
        <w:rPr>
          <w:bCs/>
          <w:color w:val="000000"/>
          <w:sz w:val="28"/>
          <w:szCs w:val="28"/>
          <w:lang w:val="nl-NL"/>
        </w:rPr>
        <w:t>- Doanh nghiệp</w:t>
      </w:r>
      <w:r w:rsidR="002C629D" w:rsidRPr="002A3A94">
        <w:rPr>
          <w:bCs/>
          <w:color w:val="000000"/>
          <w:sz w:val="28"/>
          <w:szCs w:val="28"/>
          <w:lang w:val="nl-NL"/>
        </w:rPr>
        <w:t xml:space="preserve"> đóng góp</w:t>
      </w:r>
      <w:r w:rsidRPr="002A3A94">
        <w:rPr>
          <w:bCs/>
          <w:color w:val="000000"/>
          <w:sz w:val="28"/>
          <w:szCs w:val="28"/>
          <w:lang w:val="nl-NL"/>
        </w:rPr>
        <w:t>:</w:t>
      </w:r>
      <w:r w:rsidR="002C629D" w:rsidRPr="002A3A94">
        <w:rPr>
          <w:bCs/>
          <w:color w:val="000000"/>
          <w:sz w:val="28"/>
          <w:szCs w:val="28"/>
          <w:lang w:val="nl-NL"/>
        </w:rPr>
        <w:tab/>
      </w:r>
      <w:r w:rsidR="00116F0A" w:rsidRPr="002A3A94">
        <w:rPr>
          <w:bCs/>
          <w:color w:val="000000"/>
          <w:sz w:val="28"/>
          <w:szCs w:val="28"/>
          <w:lang w:val="nl-NL"/>
        </w:rPr>
        <w:t xml:space="preserve">10.121,6 </w:t>
      </w:r>
      <w:r w:rsidRPr="002A3A94">
        <w:rPr>
          <w:bCs/>
          <w:color w:val="000000"/>
          <w:sz w:val="28"/>
          <w:szCs w:val="28"/>
          <w:lang w:val="nl-NL"/>
        </w:rPr>
        <w:t xml:space="preserve">triệu đồng, chiếm </w:t>
      </w:r>
      <w:r w:rsidR="00116F0A" w:rsidRPr="002A3A94">
        <w:rPr>
          <w:bCs/>
          <w:color w:val="000000"/>
          <w:sz w:val="28"/>
          <w:szCs w:val="28"/>
          <w:lang w:val="nl-NL"/>
        </w:rPr>
        <w:t>1,4</w:t>
      </w:r>
      <w:r w:rsidRPr="002A3A94">
        <w:rPr>
          <w:bCs/>
          <w:color w:val="000000"/>
          <w:sz w:val="28"/>
          <w:szCs w:val="28"/>
          <w:lang w:val="nl-NL"/>
        </w:rPr>
        <w:t>%;</w:t>
      </w:r>
    </w:p>
    <w:p w:rsidR="00170E7B" w:rsidRPr="00513C39" w:rsidRDefault="00170E7B" w:rsidP="002A3A94">
      <w:pPr>
        <w:tabs>
          <w:tab w:val="left" w:pos="4536"/>
        </w:tabs>
        <w:spacing w:before="60" w:after="60"/>
        <w:ind w:firstLine="709"/>
        <w:jc w:val="both"/>
        <w:rPr>
          <w:bCs/>
          <w:color w:val="000000"/>
          <w:sz w:val="28"/>
          <w:szCs w:val="28"/>
          <w:lang w:val="nl-NL"/>
        </w:rPr>
      </w:pPr>
      <w:r w:rsidRPr="002A3A94">
        <w:rPr>
          <w:bCs/>
          <w:color w:val="000000"/>
          <w:sz w:val="28"/>
          <w:szCs w:val="28"/>
          <w:lang w:val="nl-NL"/>
        </w:rPr>
        <w:t>- Nhân dân đóng góp:</w:t>
      </w:r>
      <w:r w:rsidR="002C629D" w:rsidRPr="002A3A94">
        <w:rPr>
          <w:bCs/>
          <w:color w:val="000000"/>
          <w:sz w:val="28"/>
          <w:szCs w:val="28"/>
          <w:lang w:val="nl-NL"/>
        </w:rPr>
        <w:tab/>
      </w:r>
      <w:r w:rsidR="00537EA7">
        <w:rPr>
          <w:bCs/>
          <w:color w:val="000000"/>
          <w:sz w:val="28"/>
          <w:szCs w:val="28"/>
          <w:lang w:val="nl-NL"/>
        </w:rPr>
        <w:t>103</w:t>
      </w:r>
      <w:r w:rsidR="00C8121D" w:rsidRPr="002A3A94">
        <w:rPr>
          <w:bCs/>
          <w:color w:val="000000"/>
          <w:sz w:val="28"/>
          <w:szCs w:val="28"/>
          <w:lang w:val="nl-NL"/>
        </w:rPr>
        <w:t>.</w:t>
      </w:r>
      <w:r w:rsidR="00116F0A" w:rsidRPr="002A3A94">
        <w:rPr>
          <w:bCs/>
          <w:color w:val="000000"/>
          <w:sz w:val="28"/>
          <w:szCs w:val="28"/>
          <w:lang w:val="nl-NL"/>
        </w:rPr>
        <w:t>816</w:t>
      </w:r>
      <w:r w:rsidR="00AE4196">
        <w:rPr>
          <w:bCs/>
          <w:color w:val="000000"/>
          <w:sz w:val="28"/>
          <w:szCs w:val="28"/>
          <w:lang w:val="nl-NL"/>
        </w:rPr>
        <w:t>,0</w:t>
      </w:r>
      <w:r w:rsidR="00E20A56" w:rsidRPr="002A3A94">
        <w:rPr>
          <w:bCs/>
          <w:color w:val="000000"/>
          <w:sz w:val="28"/>
          <w:szCs w:val="28"/>
          <w:lang w:val="nl-NL"/>
        </w:rPr>
        <w:t xml:space="preserve"> </w:t>
      </w:r>
      <w:r w:rsidRPr="002A3A94">
        <w:rPr>
          <w:bCs/>
          <w:color w:val="000000"/>
          <w:sz w:val="28"/>
          <w:szCs w:val="28"/>
          <w:lang w:val="nl-NL"/>
        </w:rPr>
        <w:t>triệu đồng, chiếm </w:t>
      </w:r>
      <w:r w:rsidR="00537EA7">
        <w:rPr>
          <w:bCs/>
          <w:color w:val="000000"/>
          <w:sz w:val="28"/>
          <w:szCs w:val="28"/>
          <w:lang w:val="nl-NL"/>
        </w:rPr>
        <w:t>14,3</w:t>
      </w:r>
      <w:r w:rsidRPr="002A3A94">
        <w:rPr>
          <w:bCs/>
          <w:color w:val="000000"/>
          <w:sz w:val="28"/>
          <w:szCs w:val="28"/>
          <w:lang w:val="nl-NL"/>
        </w:rPr>
        <w:t>%.</w:t>
      </w:r>
    </w:p>
    <w:p w:rsidR="00150D0E" w:rsidRPr="00513C39" w:rsidRDefault="00AA6B93" w:rsidP="00513C39">
      <w:pPr>
        <w:spacing w:before="60" w:after="60"/>
        <w:ind w:firstLine="709"/>
        <w:jc w:val="both"/>
        <w:rPr>
          <w:b/>
          <w:bCs/>
          <w:color w:val="000000"/>
          <w:sz w:val="28"/>
          <w:szCs w:val="28"/>
          <w:lang w:val="sv-SE"/>
        </w:rPr>
      </w:pPr>
      <w:r w:rsidRPr="00513C39">
        <w:rPr>
          <w:b/>
          <w:bCs/>
          <w:color w:val="000000"/>
          <w:sz w:val="28"/>
          <w:szCs w:val="28"/>
          <w:lang w:val="sv-SE"/>
        </w:rPr>
        <w:t xml:space="preserve">IV. KẾT QUẢ XÂY DỰNG NÔNG THÔN MỚI CỦA </w:t>
      </w:r>
      <w:r w:rsidR="00150D0E" w:rsidRPr="00513C39">
        <w:rPr>
          <w:b/>
          <w:bCs/>
          <w:color w:val="000000"/>
          <w:sz w:val="28"/>
          <w:szCs w:val="28"/>
          <w:lang w:val="sv-SE"/>
        </w:rPr>
        <w:t xml:space="preserve">THỊ XÃ </w:t>
      </w:r>
    </w:p>
    <w:p w:rsidR="00AA6B93" w:rsidRPr="00513C39" w:rsidRDefault="00AA6B93" w:rsidP="00513C39">
      <w:pPr>
        <w:spacing w:before="60" w:after="60"/>
        <w:ind w:firstLine="709"/>
        <w:jc w:val="both"/>
        <w:rPr>
          <w:b/>
          <w:bCs/>
          <w:color w:val="000000"/>
          <w:sz w:val="28"/>
          <w:szCs w:val="28"/>
          <w:lang w:val="sv-SE"/>
        </w:rPr>
      </w:pPr>
      <w:r w:rsidRPr="00E07E86">
        <w:rPr>
          <w:b/>
          <w:bCs/>
          <w:color w:val="000000"/>
          <w:sz w:val="28"/>
          <w:szCs w:val="28"/>
          <w:lang w:val="sv-SE"/>
        </w:rPr>
        <w:t>1. Số xã đạt chuẩn nông thôn mới theo quy định</w:t>
      </w:r>
    </w:p>
    <w:p w:rsidR="003A55F5" w:rsidRPr="00513C39" w:rsidRDefault="003A55F5" w:rsidP="00513C39">
      <w:pPr>
        <w:spacing w:before="60" w:after="60"/>
        <w:ind w:firstLine="709"/>
        <w:jc w:val="both"/>
        <w:rPr>
          <w:bCs/>
          <w:color w:val="000000"/>
          <w:sz w:val="28"/>
          <w:szCs w:val="28"/>
          <w:lang w:val="nl-NL"/>
        </w:rPr>
      </w:pPr>
      <w:r w:rsidRPr="00513C39">
        <w:rPr>
          <w:bCs/>
          <w:color w:val="000000"/>
          <w:sz w:val="28"/>
          <w:szCs w:val="28"/>
          <w:lang w:val="nl-NL"/>
        </w:rPr>
        <w:t xml:space="preserve">Tổng số xã trên địa bàn </w:t>
      </w:r>
      <w:r w:rsidR="007230F6" w:rsidRPr="00513C39">
        <w:rPr>
          <w:bCs/>
          <w:color w:val="000000"/>
          <w:sz w:val="28"/>
          <w:szCs w:val="28"/>
          <w:lang w:val="nl-NL"/>
        </w:rPr>
        <w:t xml:space="preserve">Thị xã </w:t>
      </w:r>
      <w:r w:rsidR="009D5274" w:rsidRPr="00513C39">
        <w:rPr>
          <w:bCs/>
          <w:color w:val="000000"/>
          <w:sz w:val="28"/>
          <w:szCs w:val="28"/>
          <w:lang w:val="nl-NL"/>
        </w:rPr>
        <w:t>là</w:t>
      </w:r>
      <w:r w:rsidRPr="00513C39">
        <w:rPr>
          <w:bCs/>
          <w:color w:val="000000"/>
          <w:sz w:val="28"/>
          <w:szCs w:val="28"/>
          <w:lang w:val="nl-NL"/>
        </w:rPr>
        <w:t xml:space="preserve"> 0</w:t>
      </w:r>
      <w:r w:rsidR="007230F6" w:rsidRPr="00513C39">
        <w:rPr>
          <w:bCs/>
          <w:color w:val="000000"/>
          <w:sz w:val="28"/>
          <w:szCs w:val="28"/>
          <w:lang w:val="nl-NL"/>
        </w:rPr>
        <w:t>4</w:t>
      </w:r>
      <w:r w:rsidRPr="00513C39">
        <w:rPr>
          <w:bCs/>
          <w:color w:val="000000"/>
          <w:sz w:val="28"/>
          <w:szCs w:val="28"/>
          <w:lang w:val="nl-NL"/>
        </w:rPr>
        <w:t xml:space="preserve"> xã.</w:t>
      </w:r>
    </w:p>
    <w:p w:rsidR="003A55F5" w:rsidRPr="00513C39" w:rsidRDefault="003A55F5" w:rsidP="00513C39">
      <w:pPr>
        <w:spacing w:before="60" w:after="60"/>
        <w:ind w:firstLine="709"/>
        <w:jc w:val="both"/>
        <w:rPr>
          <w:bCs/>
          <w:color w:val="000000"/>
          <w:sz w:val="28"/>
          <w:szCs w:val="28"/>
          <w:lang w:val="nl-NL"/>
        </w:rPr>
      </w:pPr>
      <w:r w:rsidRPr="00513C39">
        <w:rPr>
          <w:bCs/>
          <w:color w:val="000000"/>
          <w:sz w:val="28"/>
          <w:szCs w:val="28"/>
          <w:lang w:val="nl-NL"/>
        </w:rPr>
        <w:t>Số xã được công nhận đạt chuẩn nông thôn mới theo quy định là:</w:t>
      </w:r>
      <w:r w:rsidR="007230F6" w:rsidRPr="00513C39">
        <w:rPr>
          <w:bCs/>
          <w:color w:val="000000"/>
          <w:sz w:val="28"/>
          <w:szCs w:val="28"/>
          <w:lang w:val="nl-NL"/>
        </w:rPr>
        <w:t xml:space="preserve"> 04/04</w:t>
      </w:r>
      <w:r w:rsidR="007E3DEB" w:rsidRPr="00513C39">
        <w:rPr>
          <w:bCs/>
          <w:color w:val="000000"/>
          <w:sz w:val="28"/>
          <w:szCs w:val="28"/>
          <w:lang w:val="nl-NL"/>
        </w:rPr>
        <w:t xml:space="preserve"> xã</w:t>
      </w:r>
      <w:r w:rsidR="009D5274" w:rsidRPr="00513C39">
        <w:rPr>
          <w:bCs/>
          <w:color w:val="000000"/>
          <w:sz w:val="28"/>
          <w:szCs w:val="28"/>
          <w:lang w:val="nl-NL"/>
        </w:rPr>
        <w:t>. Cụ thể:</w:t>
      </w:r>
    </w:p>
    <w:p w:rsidR="003A55F5" w:rsidRPr="00513C39" w:rsidRDefault="006D3DF6" w:rsidP="00513C39">
      <w:pPr>
        <w:spacing w:before="60" w:after="60"/>
        <w:ind w:firstLine="709"/>
        <w:jc w:val="both"/>
        <w:rPr>
          <w:bCs/>
          <w:color w:val="000000"/>
          <w:spacing w:val="-2"/>
          <w:sz w:val="28"/>
          <w:szCs w:val="28"/>
          <w:lang w:val="nl-NL"/>
        </w:rPr>
      </w:pPr>
      <w:r w:rsidRPr="00513C39">
        <w:rPr>
          <w:bCs/>
          <w:color w:val="000000"/>
          <w:spacing w:val="-2"/>
          <w:sz w:val="28"/>
          <w:szCs w:val="28"/>
          <w:lang w:val="nl-NL"/>
        </w:rPr>
        <w:t>-</w:t>
      </w:r>
      <w:r w:rsidR="003A55F5" w:rsidRPr="00513C39">
        <w:rPr>
          <w:bCs/>
          <w:color w:val="000000"/>
          <w:spacing w:val="-2"/>
          <w:sz w:val="28"/>
          <w:szCs w:val="28"/>
          <w:lang w:val="nl-NL"/>
        </w:rPr>
        <w:t xml:space="preserve"> Xã </w:t>
      </w:r>
      <w:r w:rsidR="004C1B5D" w:rsidRPr="00513C39">
        <w:rPr>
          <w:bCs/>
          <w:color w:val="000000"/>
          <w:spacing w:val="-2"/>
          <w:sz w:val="28"/>
          <w:szCs w:val="28"/>
          <w:lang w:val="nl-NL"/>
        </w:rPr>
        <w:t xml:space="preserve">An Bình A </w:t>
      </w:r>
      <w:r w:rsidR="003A55F5" w:rsidRPr="00513C39">
        <w:rPr>
          <w:bCs/>
          <w:color w:val="000000"/>
          <w:spacing w:val="-2"/>
          <w:sz w:val="28"/>
          <w:szCs w:val="28"/>
          <w:lang w:val="nl-NL"/>
        </w:rPr>
        <w:t xml:space="preserve">được công nhận </w:t>
      </w:r>
      <w:r w:rsidR="009D5274" w:rsidRPr="00513C39">
        <w:rPr>
          <w:bCs/>
          <w:color w:val="000000"/>
          <w:spacing w:val="-2"/>
          <w:sz w:val="28"/>
          <w:szCs w:val="28"/>
          <w:lang w:val="nl-NL"/>
        </w:rPr>
        <w:t xml:space="preserve">xã đạt chuẩn nông thôn mới </w:t>
      </w:r>
      <w:r w:rsidR="003A55F5" w:rsidRPr="00513C39">
        <w:rPr>
          <w:bCs/>
          <w:color w:val="000000"/>
          <w:spacing w:val="-2"/>
          <w:sz w:val="28"/>
          <w:szCs w:val="28"/>
          <w:lang w:val="nl-NL"/>
        </w:rPr>
        <w:t xml:space="preserve">năm </w:t>
      </w:r>
      <w:r w:rsidR="004B738B" w:rsidRPr="00513C39">
        <w:rPr>
          <w:bCs/>
          <w:color w:val="000000"/>
          <w:spacing w:val="-2"/>
          <w:sz w:val="28"/>
          <w:szCs w:val="28"/>
          <w:lang w:val="nl-NL"/>
        </w:rPr>
        <w:t xml:space="preserve">2015 </w:t>
      </w:r>
      <w:r w:rsidR="003A55F5" w:rsidRPr="00513C39">
        <w:rPr>
          <w:bCs/>
          <w:color w:val="000000"/>
          <w:spacing w:val="-2"/>
          <w:sz w:val="28"/>
          <w:szCs w:val="28"/>
          <w:lang w:val="nl-NL"/>
        </w:rPr>
        <w:t xml:space="preserve">theo Quyết định </w:t>
      </w:r>
      <w:r w:rsidR="004B738B" w:rsidRPr="00513C39">
        <w:rPr>
          <w:bCs/>
          <w:color w:val="000000"/>
          <w:spacing w:val="-2"/>
          <w:sz w:val="28"/>
          <w:szCs w:val="28"/>
          <w:lang w:val="nl-NL"/>
        </w:rPr>
        <w:t>số 1081/QĐ-UBND</w:t>
      </w:r>
      <w:r w:rsidR="009D5274" w:rsidRPr="00513C39">
        <w:rPr>
          <w:bCs/>
          <w:color w:val="000000"/>
          <w:spacing w:val="-2"/>
          <w:sz w:val="28"/>
          <w:szCs w:val="28"/>
          <w:lang w:val="nl-NL"/>
        </w:rPr>
        <w:t>.HC</w:t>
      </w:r>
      <w:r w:rsidR="004B738B" w:rsidRPr="00513C39">
        <w:rPr>
          <w:bCs/>
          <w:color w:val="000000"/>
          <w:spacing w:val="-2"/>
          <w:sz w:val="28"/>
          <w:szCs w:val="28"/>
          <w:lang w:val="nl-NL"/>
        </w:rPr>
        <w:t xml:space="preserve"> ngày 16</w:t>
      </w:r>
      <w:r w:rsidR="009507E8" w:rsidRPr="00513C39">
        <w:rPr>
          <w:bCs/>
          <w:color w:val="000000"/>
          <w:spacing w:val="-2"/>
          <w:sz w:val="28"/>
          <w:szCs w:val="28"/>
          <w:lang w:val="nl-NL"/>
        </w:rPr>
        <w:t>/</w:t>
      </w:r>
      <w:r w:rsidR="004B738B" w:rsidRPr="00513C39">
        <w:rPr>
          <w:bCs/>
          <w:color w:val="000000"/>
          <w:spacing w:val="-2"/>
          <w:sz w:val="28"/>
          <w:szCs w:val="28"/>
          <w:lang w:val="nl-NL"/>
        </w:rPr>
        <w:t>10</w:t>
      </w:r>
      <w:r w:rsidR="009507E8" w:rsidRPr="00513C39">
        <w:rPr>
          <w:bCs/>
          <w:color w:val="000000"/>
          <w:spacing w:val="-2"/>
          <w:sz w:val="28"/>
          <w:szCs w:val="28"/>
          <w:lang w:val="nl-NL"/>
        </w:rPr>
        <w:t>/</w:t>
      </w:r>
      <w:r w:rsidR="003A55F5" w:rsidRPr="00513C39">
        <w:rPr>
          <w:bCs/>
          <w:color w:val="000000"/>
          <w:spacing w:val="-2"/>
          <w:sz w:val="28"/>
          <w:szCs w:val="28"/>
          <w:lang w:val="nl-NL"/>
        </w:rPr>
        <w:t xml:space="preserve">2015 </w:t>
      </w:r>
      <w:r w:rsidR="004B738B" w:rsidRPr="00513C39">
        <w:rPr>
          <w:bCs/>
          <w:color w:val="000000"/>
          <w:spacing w:val="-2"/>
          <w:sz w:val="28"/>
          <w:szCs w:val="28"/>
          <w:lang w:val="nl-NL"/>
        </w:rPr>
        <w:t>của Ủy ban nhân dân tỉnh Đồng Tháp về việc công nhận xã đạt chuẩn nông thôn mới năm 2015.</w:t>
      </w:r>
    </w:p>
    <w:p w:rsidR="009D5274" w:rsidRPr="00513C39" w:rsidRDefault="006D3DF6" w:rsidP="00513C39">
      <w:pPr>
        <w:spacing w:before="60" w:after="60"/>
        <w:ind w:firstLine="709"/>
        <w:jc w:val="both"/>
        <w:rPr>
          <w:bCs/>
          <w:color w:val="000000"/>
          <w:sz w:val="28"/>
          <w:szCs w:val="28"/>
          <w:lang w:val="nl-NL"/>
        </w:rPr>
      </w:pPr>
      <w:r w:rsidRPr="00513C39">
        <w:rPr>
          <w:bCs/>
          <w:color w:val="000000"/>
          <w:sz w:val="28"/>
          <w:szCs w:val="28"/>
          <w:lang w:val="nl-NL"/>
        </w:rPr>
        <w:t>-</w:t>
      </w:r>
      <w:r w:rsidR="009D5274" w:rsidRPr="00513C39">
        <w:rPr>
          <w:bCs/>
          <w:color w:val="000000"/>
          <w:sz w:val="28"/>
          <w:szCs w:val="28"/>
          <w:lang w:val="nl-NL"/>
        </w:rPr>
        <w:t xml:space="preserve"> Xã An Bình B,</w:t>
      </w:r>
      <w:r w:rsidR="009507E8" w:rsidRPr="00513C39">
        <w:rPr>
          <w:bCs/>
          <w:color w:val="000000"/>
          <w:sz w:val="28"/>
          <w:szCs w:val="28"/>
          <w:lang w:val="nl-NL"/>
        </w:rPr>
        <w:t xml:space="preserve"> </w:t>
      </w:r>
      <w:r w:rsidR="009D5274" w:rsidRPr="00513C39">
        <w:rPr>
          <w:bCs/>
          <w:color w:val="000000"/>
          <w:sz w:val="28"/>
          <w:szCs w:val="28"/>
          <w:lang w:val="nl-NL"/>
        </w:rPr>
        <w:t>Tân Hội được công nhận xã đạt chuẩn năm 2018 theo Quyết định số 176/QĐ-UBND</w:t>
      </w:r>
      <w:r w:rsidR="009E5B88" w:rsidRPr="00513C39">
        <w:rPr>
          <w:bCs/>
          <w:color w:val="000000"/>
          <w:sz w:val="28"/>
          <w:szCs w:val="28"/>
          <w:lang w:val="nl-NL"/>
        </w:rPr>
        <w:t>.</w:t>
      </w:r>
      <w:r w:rsidR="009D5274" w:rsidRPr="00513C39">
        <w:rPr>
          <w:bCs/>
          <w:color w:val="000000"/>
          <w:sz w:val="28"/>
          <w:szCs w:val="28"/>
          <w:lang w:val="nl-NL"/>
        </w:rPr>
        <w:t xml:space="preserve">HC ngày </w:t>
      </w:r>
      <w:r w:rsidR="00ED6B04" w:rsidRPr="00513C39">
        <w:rPr>
          <w:bCs/>
          <w:color w:val="000000"/>
          <w:sz w:val="28"/>
          <w:szCs w:val="28"/>
          <w:lang w:val="nl-NL"/>
        </w:rPr>
        <w:t>05</w:t>
      </w:r>
      <w:r w:rsidR="009507E8" w:rsidRPr="00513C39">
        <w:rPr>
          <w:bCs/>
          <w:color w:val="000000"/>
          <w:sz w:val="28"/>
          <w:szCs w:val="28"/>
          <w:lang w:val="nl-NL"/>
        </w:rPr>
        <w:t>/</w:t>
      </w:r>
      <w:r w:rsidR="00ED6B04" w:rsidRPr="00513C39">
        <w:rPr>
          <w:bCs/>
          <w:color w:val="000000"/>
          <w:sz w:val="28"/>
          <w:szCs w:val="28"/>
          <w:lang w:val="nl-NL"/>
        </w:rPr>
        <w:t>3</w:t>
      </w:r>
      <w:r w:rsidR="009507E8" w:rsidRPr="00513C39">
        <w:rPr>
          <w:bCs/>
          <w:color w:val="000000"/>
          <w:sz w:val="28"/>
          <w:szCs w:val="28"/>
          <w:lang w:val="nl-NL"/>
        </w:rPr>
        <w:t>/</w:t>
      </w:r>
      <w:r w:rsidR="009D5274" w:rsidRPr="00513C39">
        <w:rPr>
          <w:bCs/>
          <w:color w:val="000000"/>
          <w:sz w:val="28"/>
          <w:szCs w:val="28"/>
          <w:lang w:val="nl-NL"/>
        </w:rPr>
        <w:t>201</w:t>
      </w:r>
      <w:r w:rsidR="00ED6B04" w:rsidRPr="00513C39">
        <w:rPr>
          <w:bCs/>
          <w:color w:val="000000"/>
          <w:sz w:val="28"/>
          <w:szCs w:val="28"/>
          <w:lang w:val="nl-NL"/>
        </w:rPr>
        <w:t>9</w:t>
      </w:r>
      <w:r w:rsidR="009D5274" w:rsidRPr="00513C39">
        <w:rPr>
          <w:bCs/>
          <w:color w:val="000000"/>
          <w:sz w:val="28"/>
          <w:szCs w:val="28"/>
          <w:lang w:val="nl-NL"/>
        </w:rPr>
        <w:t xml:space="preserve"> của Ủy ban nhân dân tỉnh Đồng Tháp về việc công nhận xã đạt chuẩn nông thôn mới năm 2018.</w:t>
      </w:r>
    </w:p>
    <w:p w:rsidR="009D5274" w:rsidRPr="00513C39" w:rsidRDefault="006D3DF6" w:rsidP="00513C39">
      <w:pPr>
        <w:spacing w:before="60" w:after="60"/>
        <w:ind w:firstLine="709"/>
        <w:jc w:val="both"/>
        <w:rPr>
          <w:bCs/>
          <w:color w:val="000000"/>
          <w:spacing w:val="-2"/>
          <w:sz w:val="28"/>
          <w:szCs w:val="28"/>
          <w:lang w:val="nl-NL"/>
        </w:rPr>
      </w:pPr>
      <w:r w:rsidRPr="00513C39">
        <w:rPr>
          <w:bCs/>
          <w:color w:val="000000"/>
          <w:spacing w:val="-2"/>
          <w:sz w:val="28"/>
          <w:szCs w:val="28"/>
          <w:lang w:val="nl-NL"/>
        </w:rPr>
        <w:t>-</w:t>
      </w:r>
      <w:r w:rsidR="009D5274" w:rsidRPr="00513C39">
        <w:rPr>
          <w:bCs/>
          <w:color w:val="000000"/>
          <w:spacing w:val="-2"/>
          <w:sz w:val="28"/>
          <w:szCs w:val="28"/>
          <w:lang w:val="nl-NL"/>
        </w:rPr>
        <w:t xml:space="preserve"> </w:t>
      </w:r>
      <w:r w:rsidR="009E5B88" w:rsidRPr="00513C39">
        <w:rPr>
          <w:bCs/>
          <w:color w:val="000000"/>
          <w:spacing w:val="-2"/>
          <w:sz w:val="28"/>
          <w:szCs w:val="28"/>
          <w:lang w:val="nl-NL"/>
        </w:rPr>
        <w:t>Xã Bình Thạnh</w:t>
      </w:r>
      <w:r w:rsidR="009D5274" w:rsidRPr="00513C39">
        <w:rPr>
          <w:bCs/>
          <w:color w:val="000000"/>
          <w:spacing w:val="-2"/>
          <w:sz w:val="28"/>
          <w:szCs w:val="28"/>
          <w:lang w:val="nl-NL"/>
        </w:rPr>
        <w:t xml:space="preserve"> được công nhận xã đạt chuẩn nông thôn mới năm 201</w:t>
      </w:r>
      <w:r w:rsidR="009E5B88" w:rsidRPr="00513C39">
        <w:rPr>
          <w:bCs/>
          <w:color w:val="000000"/>
          <w:spacing w:val="-2"/>
          <w:sz w:val="28"/>
          <w:szCs w:val="28"/>
          <w:lang w:val="nl-NL"/>
        </w:rPr>
        <w:t>8</w:t>
      </w:r>
      <w:r w:rsidR="009D5274" w:rsidRPr="00513C39">
        <w:rPr>
          <w:bCs/>
          <w:color w:val="000000"/>
          <w:spacing w:val="-2"/>
          <w:sz w:val="28"/>
          <w:szCs w:val="28"/>
          <w:lang w:val="nl-NL"/>
        </w:rPr>
        <w:t xml:space="preserve"> theo Quyết định số </w:t>
      </w:r>
      <w:r w:rsidR="009E5B88" w:rsidRPr="00513C39">
        <w:rPr>
          <w:bCs/>
          <w:color w:val="000000"/>
          <w:spacing w:val="-2"/>
          <w:sz w:val="28"/>
          <w:szCs w:val="28"/>
          <w:lang w:val="nl-NL"/>
        </w:rPr>
        <w:t>352</w:t>
      </w:r>
      <w:r w:rsidR="009D5274" w:rsidRPr="00513C39">
        <w:rPr>
          <w:bCs/>
          <w:color w:val="000000"/>
          <w:spacing w:val="-2"/>
          <w:sz w:val="28"/>
          <w:szCs w:val="28"/>
          <w:lang w:val="nl-NL"/>
        </w:rPr>
        <w:t>/QĐ-UBND</w:t>
      </w:r>
      <w:r w:rsidR="009E5B88" w:rsidRPr="00513C39">
        <w:rPr>
          <w:bCs/>
          <w:color w:val="000000"/>
          <w:spacing w:val="-2"/>
          <w:sz w:val="28"/>
          <w:szCs w:val="28"/>
          <w:lang w:val="nl-NL"/>
        </w:rPr>
        <w:t>.HC</w:t>
      </w:r>
      <w:r w:rsidR="009D5274" w:rsidRPr="00513C39">
        <w:rPr>
          <w:bCs/>
          <w:color w:val="000000"/>
          <w:spacing w:val="-2"/>
          <w:sz w:val="28"/>
          <w:szCs w:val="28"/>
          <w:lang w:val="nl-NL"/>
        </w:rPr>
        <w:t xml:space="preserve"> ngày </w:t>
      </w:r>
      <w:r w:rsidR="00ED6B04" w:rsidRPr="00513C39">
        <w:rPr>
          <w:bCs/>
          <w:color w:val="000000"/>
          <w:spacing w:val="-2"/>
          <w:sz w:val="28"/>
          <w:szCs w:val="28"/>
          <w:lang w:val="nl-NL"/>
        </w:rPr>
        <w:t>26</w:t>
      </w:r>
      <w:r w:rsidRPr="00513C39">
        <w:rPr>
          <w:bCs/>
          <w:color w:val="000000"/>
          <w:spacing w:val="-2"/>
          <w:sz w:val="28"/>
          <w:szCs w:val="28"/>
          <w:lang w:val="nl-NL"/>
        </w:rPr>
        <w:t>/</w:t>
      </w:r>
      <w:r w:rsidR="00ED6B04" w:rsidRPr="00513C39">
        <w:rPr>
          <w:bCs/>
          <w:color w:val="000000"/>
          <w:spacing w:val="-2"/>
          <w:sz w:val="28"/>
          <w:szCs w:val="28"/>
          <w:lang w:val="nl-NL"/>
        </w:rPr>
        <w:t>4</w:t>
      </w:r>
      <w:r w:rsidRPr="00513C39">
        <w:rPr>
          <w:bCs/>
          <w:color w:val="000000"/>
          <w:spacing w:val="-2"/>
          <w:sz w:val="28"/>
          <w:szCs w:val="28"/>
          <w:lang w:val="nl-NL"/>
        </w:rPr>
        <w:t>/</w:t>
      </w:r>
      <w:r w:rsidR="009D5274" w:rsidRPr="00513C39">
        <w:rPr>
          <w:bCs/>
          <w:color w:val="000000"/>
          <w:spacing w:val="-2"/>
          <w:sz w:val="28"/>
          <w:szCs w:val="28"/>
          <w:lang w:val="nl-NL"/>
        </w:rPr>
        <w:t>201</w:t>
      </w:r>
      <w:r w:rsidR="00ED6B04" w:rsidRPr="00513C39">
        <w:rPr>
          <w:bCs/>
          <w:color w:val="000000"/>
          <w:spacing w:val="-2"/>
          <w:sz w:val="28"/>
          <w:szCs w:val="28"/>
          <w:lang w:val="nl-NL"/>
        </w:rPr>
        <w:t>9</w:t>
      </w:r>
      <w:r w:rsidR="009D5274" w:rsidRPr="00513C39">
        <w:rPr>
          <w:bCs/>
          <w:color w:val="000000"/>
          <w:spacing w:val="-2"/>
          <w:sz w:val="28"/>
          <w:szCs w:val="28"/>
          <w:lang w:val="nl-NL"/>
        </w:rPr>
        <w:t xml:space="preserve"> của Ủy ban nhân dân tỉnh Đồng Tháp về việc công nhận xã đạt chuẩn nông thôn mới năm 201</w:t>
      </w:r>
      <w:r w:rsidR="00ED6B04" w:rsidRPr="00513C39">
        <w:rPr>
          <w:bCs/>
          <w:color w:val="000000"/>
          <w:spacing w:val="-2"/>
          <w:sz w:val="28"/>
          <w:szCs w:val="28"/>
          <w:lang w:val="nl-NL"/>
        </w:rPr>
        <w:t>8</w:t>
      </w:r>
      <w:r w:rsidR="009D5274" w:rsidRPr="00513C39">
        <w:rPr>
          <w:bCs/>
          <w:color w:val="000000"/>
          <w:spacing w:val="-2"/>
          <w:sz w:val="28"/>
          <w:szCs w:val="28"/>
          <w:lang w:val="nl-NL"/>
        </w:rPr>
        <w:t>.</w:t>
      </w:r>
    </w:p>
    <w:p w:rsidR="00AA6B93" w:rsidRPr="00513C39" w:rsidRDefault="00AA6B93" w:rsidP="001F68AB">
      <w:pPr>
        <w:spacing w:before="60" w:after="60"/>
        <w:ind w:firstLine="709"/>
        <w:jc w:val="both"/>
        <w:rPr>
          <w:b/>
          <w:bCs/>
          <w:color w:val="000000"/>
          <w:sz w:val="28"/>
          <w:szCs w:val="28"/>
          <w:lang w:val="sv-SE"/>
        </w:rPr>
      </w:pPr>
      <w:r w:rsidRPr="00513C39">
        <w:rPr>
          <w:b/>
          <w:bCs/>
          <w:color w:val="000000"/>
          <w:sz w:val="28"/>
          <w:szCs w:val="28"/>
          <w:lang w:val="sv-SE"/>
        </w:rPr>
        <w:t>2. Một số kết quả chủ yếu xây dựng nông thôn mới của các xã</w:t>
      </w:r>
    </w:p>
    <w:p w:rsidR="002D550D" w:rsidRPr="00513C39" w:rsidRDefault="00AA6B93" w:rsidP="001F68AB">
      <w:pPr>
        <w:spacing w:before="60" w:after="60"/>
        <w:ind w:firstLine="709"/>
        <w:jc w:val="both"/>
        <w:rPr>
          <w:b/>
          <w:bCs/>
          <w:color w:val="000000"/>
          <w:sz w:val="28"/>
          <w:szCs w:val="28"/>
          <w:lang w:val="sv-SE"/>
        </w:rPr>
      </w:pPr>
      <w:r w:rsidRPr="00513C39">
        <w:rPr>
          <w:b/>
          <w:bCs/>
          <w:color w:val="000000"/>
          <w:sz w:val="28"/>
          <w:szCs w:val="28"/>
          <w:lang w:val="sv-SE"/>
        </w:rPr>
        <w:lastRenderedPageBreak/>
        <w:t>2.1. Công tác lập, tổ chức thực hiện quy hoạch</w:t>
      </w:r>
      <w:r w:rsidR="00CA397B" w:rsidRPr="00513C39">
        <w:rPr>
          <w:b/>
          <w:bCs/>
          <w:color w:val="000000"/>
          <w:sz w:val="28"/>
          <w:szCs w:val="28"/>
          <w:lang w:val="sv-SE"/>
        </w:rPr>
        <w:t xml:space="preserve"> </w:t>
      </w:r>
      <w:r w:rsidRPr="00A73330">
        <w:rPr>
          <w:b/>
          <w:bCs/>
          <w:i/>
          <w:color w:val="000000"/>
          <w:sz w:val="28"/>
          <w:szCs w:val="28"/>
          <w:lang w:val="sv-SE"/>
        </w:rPr>
        <w:t>(</w:t>
      </w:r>
      <w:r w:rsidR="00CA397B" w:rsidRPr="00A73330">
        <w:rPr>
          <w:b/>
          <w:bCs/>
          <w:i/>
          <w:color w:val="000000"/>
          <w:sz w:val="28"/>
          <w:szCs w:val="28"/>
          <w:lang w:val="sv-SE"/>
        </w:rPr>
        <w:t xml:space="preserve">Tiêu </w:t>
      </w:r>
      <w:r w:rsidRPr="00A73330">
        <w:rPr>
          <w:b/>
          <w:bCs/>
          <w:i/>
          <w:color w:val="000000"/>
          <w:sz w:val="28"/>
          <w:szCs w:val="28"/>
          <w:lang w:val="sv-SE"/>
        </w:rPr>
        <w:t>chí 1)</w:t>
      </w:r>
    </w:p>
    <w:p w:rsidR="002E53AE" w:rsidRPr="00513C39" w:rsidRDefault="000A4E2F" w:rsidP="001F68AB">
      <w:pPr>
        <w:spacing w:before="60" w:after="60"/>
        <w:ind w:firstLine="709"/>
        <w:jc w:val="both"/>
        <w:rPr>
          <w:bCs/>
          <w:color w:val="000000"/>
          <w:sz w:val="28"/>
          <w:szCs w:val="28"/>
          <w:lang w:val="nl-NL"/>
        </w:rPr>
      </w:pPr>
      <w:r w:rsidRPr="00513C39">
        <w:rPr>
          <w:bCs/>
          <w:color w:val="000000"/>
          <w:sz w:val="28"/>
          <w:szCs w:val="28"/>
          <w:lang w:val="nl-NL"/>
        </w:rPr>
        <w:t>Công tác lập quy hoạch xây dựng nông thôn mới được ưu tiên tập trung chỉ đạo thực hiện hoàn thành đúng tiến độ</w:t>
      </w:r>
      <w:r w:rsidR="008A5D22" w:rsidRPr="00513C39">
        <w:rPr>
          <w:bCs/>
          <w:color w:val="000000"/>
          <w:sz w:val="28"/>
          <w:szCs w:val="28"/>
          <w:lang w:val="nl-NL"/>
        </w:rPr>
        <w:t xml:space="preserve">. </w:t>
      </w:r>
      <w:r w:rsidR="008F5C26" w:rsidRPr="00513C39">
        <w:rPr>
          <w:bCs/>
          <w:color w:val="000000"/>
          <w:sz w:val="28"/>
          <w:szCs w:val="28"/>
          <w:lang w:val="nl-NL"/>
        </w:rPr>
        <w:t xml:space="preserve">Ủy ban nhân dân các xã đã tổ chức công bố, công khai quy hoạch rộng rãi đến </w:t>
      </w:r>
      <w:r w:rsidR="002C28C6">
        <w:rPr>
          <w:bCs/>
          <w:color w:val="000000"/>
          <w:sz w:val="28"/>
          <w:szCs w:val="28"/>
          <w:lang w:val="vi-VN"/>
        </w:rPr>
        <w:t>mọi</w:t>
      </w:r>
      <w:r w:rsidR="008F5C26" w:rsidRPr="00513C39">
        <w:rPr>
          <w:bCs/>
          <w:color w:val="000000"/>
          <w:sz w:val="28"/>
          <w:szCs w:val="28"/>
          <w:lang w:val="nl-NL"/>
        </w:rPr>
        <w:t xml:space="preserve"> tầng lớp nhân dân trên địa bàn xã về quy hoạch chung, quy hoạch chi tiết sản xuất nông nghiệp và Đề án xây dựng nông thôn mới; quy định quản lý xây dựng theo quy hoạch xây dựng nông thôn mới,</w:t>
      </w:r>
      <w:r w:rsidR="00B77B0A" w:rsidRPr="00513C39">
        <w:rPr>
          <w:bCs/>
          <w:color w:val="000000"/>
          <w:sz w:val="28"/>
          <w:szCs w:val="28"/>
          <w:lang w:val="nl-NL"/>
        </w:rPr>
        <w:t xml:space="preserve"> </w:t>
      </w:r>
      <w:r w:rsidR="008F5C26" w:rsidRPr="00513C39">
        <w:rPr>
          <w:bCs/>
          <w:color w:val="000000"/>
          <w:sz w:val="28"/>
          <w:szCs w:val="28"/>
          <w:lang w:val="nl-NL"/>
        </w:rPr>
        <w:t>thực hiện công khai bản đồ quy hoạch. Đồng thời, tổ chức thực hiện cắm mố</w:t>
      </w:r>
      <w:r w:rsidR="00A160B0" w:rsidRPr="00513C39">
        <w:rPr>
          <w:bCs/>
          <w:color w:val="000000"/>
          <w:sz w:val="28"/>
          <w:szCs w:val="28"/>
          <w:lang w:val="nl-NL"/>
        </w:rPr>
        <w:t>c giới quy hoạch theo quy định.</w:t>
      </w:r>
      <w:r w:rsidR="00721DCF" w:rsidRPr="00513C39">
        <w:rPr>
          <w:bCs/>
          <w:color w:val="000000"/>
          <w:sz w:val="28"/>
          <w:szCs w:val="28"/>
          <w:lang w:val="nl-NL"/>
        </w:rPr>
        <w:t xml:space="preserve"> </w:t>
      </w:r>
      <w:r w:rsidR="002E53AE" w:rsidRPr="00513C39">
        <w:rPr>
          <w:bCs/>
          <w:color w:val="000000"/>
          <w:sz w:val="28"/>
          <w:szCs w:val="28"/>
          <w:lang w:val="nl-NL"/>
        </w:rPr>
        <w:t>Liên quan đến công tác l</w:t>
      </w:r>
      <w:r w:rsidR="00EC2522" w:rsidRPr="00513C39">
        <w:rPr>
          <w:bCs/>
          <w:color w:val="000000"/>
          <w:sz w:val="28"/>
          <w:szCs w:val="28"/>
          <w:lang w:val="nl-NL"/>
        </w:rPr>
        <w:t xml:space="preserve">ập, tổ chức thực hiện quy hoạch, </w:t>
      </w:r>
      <w:r w:rsidR="002E53AE" w:rsidRPr="00513C39">
        <w:rPr>
          <w:bCs/>
          <w:color w:val="000000"/>
          <w:sz w:val="28"/>
          <w:szCs w:val="28"/>
          <w:lang w:val="nl-NL"/>
        </w:rPr>
        <w:t>đã ban hành các quyết định sau:</w:t>
      </w:r>
    </w:p>
    <w:p w:rsidR="002E53AE" w:rsidRPr="00513C39" w:rsidRDefault="002E53AE" w:rsidP="001F68AB">
      <w:pPr>
        <w:spacing w:before="60" w:after="60"/>
        <w:ind w:firstLine="709"/>
        <w:jc w:val="both"/>
        <w:rPr>
          <w:bCs/>
          <w:color w:val="000000"/>
          <w:sz w:val="28"/>
          <w:szCs w:val="28"/>
          <w:lang w:val="nl-NL"/>
        </w:rPr>
      </w:pPr>
      <w:r w:rsidRPr="00513C39">
        <w:rPr>
          <w:bCs/>
          <w:color w:val="000000"/>
          <w:sz w:val="28"/>
          <w:szCs w:val="28"/>
          <w:lang w:val="nl-NL"/>
        </w:rPr>
        <w:t>- Các quyết định quy hoạch xây dựng nông thôn mới gồm: Xã An Bình A - Quyết định số 223/QĐ-UBND ngày 02</w:t>
      </w:r>
      <w:r w:rsidR="002E24BE" w:rsidRPr="00513C39">
        <w:rPr>
          <w:bCs/>
          <w:color w:val="000000"/>
          <w:sz w:val="28"/>
          <w:szCs w:val="28"/>
          <w:lang w:val="nl-NL"/>
        </w:rPr>
        <w:t>/</w:t>
      </w:r>
      <w:r w:rsidRPr="00513C39">
        <w:rPr>
          <w:bCs/>
          <w:color w:val="000000"/>
          <w:sz w:val="28"/>
          <w:szCs w:val="28"/>
          <w:lang w:val="nl-NL"/>
        </w:rPr>
        <w:t>8</w:t>
      </w:r>
      <w:r w:rsidR="002E24BE" w:rsidRPr="00513C39">
        <w:rPr>
          <w:bCs/>
          <w:color w:val="000000"/>
          <w:sz w:val="28"/>
          <w:szCs w:val="28"/>
          <w:lang w:val="nl-NL"/>
        </w:rPr>
        <w:t>/</w:t>
      </w:r>
      <w:r w:rsidRPr="00513C39">
        <w:rPr>
          <w:bCs/>
          <w:color w:val="000000"/>
          <w:sz w:val="28"/>
          <w:szCs w:val="28"/>
          <w:lang w:val="nl-NL"/>
        </w:rPr>
        <w:t>2012; xã Bình Thạnh - Quyết định số 10/QĐ-UBND ngày 04</w:t>
      </w:r>
      <w:r w:rsidR="002E24BE" w:rsidRPr="00513C39">
        <w:rPr>
          <w:bCs/>
          <w:color w:val="000000"/>
          <w:sz w:val="28"/>
          <w:szCs w:val="28"/>
          <w:lang w:val="nl-NL"/>
        </w:rPr>
        <w:t>/</w:t>
      </w:r>
      <w:r w:rsidRPr="00513C39">
        <w:rPr>
          <w:bCs/>
          <w:color w:val="000000"/>
          <w:sz w:val="28"/>
          <w:szCs w:val="28"/>
          <w:lang w:val="nl-NL"/>
        </w:rPr>
        <w:t>02</w:t>
      </w:r>
      <w:r w:rsidR="002E24BE" w:rsidRPr="00513C39">
        <w:rPr>
          <w:bCs/>
          <w:color w:val="000000"/>
          <w:sz w:val="28"/>
          <w:szCs w:val="28"/>
          <w:lang w:val="nl-NL"/>
        </w:rPr>
        <w:t>/</w:t>
      </w:r>
      <w:r w:rsidRPr="00513C39">
        <w:rPr>
          <w:bCs/>
          <w:color w:val="000000"/>
          <w:sz w:val="28"/>
          <w:szCs w:val="28"/>
          <w:lang w:val="nl-NL"/>
        </w:rPr>
        <w:t>2013; xã Tân Hội - Quyết định số</w:t>
      </w:r>
      <w:r w:rsidR="00FE5CB8" w:rsidRPr="00513C39">
        <w:rPr>
          <w:bCs/>
          <w:color w:val="000000"/>
          <w:sz w:val="28"/>
          <w:szCs w:val="28"/>
          <w:lang w:val="nl-NL"/>
        </w:rPr>
        <w:t xml:space="preserve"> 27/QĐ-UBND ngày 23/5/</w:t>
      </w:r>
      <w:r w:rsidRPr="00513C39">
        <w:rPr>
          <w:bCs/>
          <w:color w:val="000000"/>
          <w:sz w:val="28"/>
          <w:szCs w:val="28"/>
          <w:lang w:val="nl-NL"/>
        </w:rPr>
        <w:t>2013;</w:t>
      </w:r>
      <w:r w:rsidR="00FE5CB8" w:rsidRPr="00513C39">
        <w:rPr>
          <w:bCs/>
          <w:color w:val="000000"/>
          <w:sz w:val="28"/>
          <w:szCs w:val="28"/>
          <w:lang w:val="nl-NL"/>
        </w:rPr>
        <w:t xml:space="preserve"> xã An Bình B - Quyết định số 29/QĐ-UBND ngày 18/6/</w:t>
      </w:r>
      <w:r w:rsidRPr="00513C39">
        <w:rPr>
          <w:bCs/>
          <w:color w:val="000000"/>
          <w:sz w:val="28"/>
          <w:szCs w:val="28"/>
          <w:lang w:val="nl-NL"/>
        </w:rPr>
        <w:t>2013.</w:t>
      </w:r>
    </w:p>
    <w:p w:rsidR="002E53AE" w:rsidRPr="00513C39" w:rsidRDefault="002E53AE" w:rsidP="001F68AB">
      <w:pPr>
        <w:spacing w:before="60" w:after="60"/>
        <w:ind w:firstLine="709"/>
        <w:jc w:val="both"/>
        <w:rPr>
          <w:bCs/>
          <w:color w:val="000000"/>
          <w:sz w:val="28"/>
          <w:szCs w:val="28"/>
          <w:lang w:val="nl-NL"/>
        </w:rPr>
      </w:pPr>
      <w:r w:rsidRPr="00513C39">
        <w:rPr>
          <w:bCs/>
          <w:color w:val="000000"/>
          <w:sz w:val="28"/>
          <w:szCs w:val="28"/>
          <w:lang w:val="nl-NL"/>
        </w:rPr>
        <w:t>- Các quyết định phê duyệt đồ án quy hoạch chi tiết sản xuất nông nghiệp gồm: Xã An Bình A - Quyết định số 13/QĐ-UBND ngày 07</w:t>
      </w:r>
      <w:r w:rsidR="00DF002E" w:rsidRPr="00513C39">
        <w:rPr>
          <w:bCs/>
          <w:color w:val="000000"/>
          <w:sz w:val="28"/>
          <w:szCs w:val="28"/>
          <w:lang w:val="nl-NL"/>
        </w:rPr>
        <w:t>/</w:t>
      </w:r>
      <w:r w:rsidRPr="00513C39">
        <w:rPr>
          <w:bCs/>
          <w:color w:val="000000"/>
          <w:sz w:val="28"/>
          <w:szCs w:val="28"/>
          <w:lang w:val="nl-NL"/>
        </w:rPr>
        <w:t>3</w:t>
      </w:r>
      <w:r w:rsidR="00DF002E" w:rsidRPr="00513C39">
        <w:rPr>
          <w:bCs/>
          <w:color w:val="000000"/>
          <w:sz w:val="28"/>
          <w:szCs w:val="28"/>
          <w:lang w:val="nl-NL"/>
        </w:rPr>
        <w:t>/</w:t>
      </w:r>
      <w:r w:rsidRPr="00513C39">
        <w:rPr>
          <w:bCs/>
          <w:color w:val="000000"/>
          <w:sz w:val="28"/>
          <w:szCs w:val="28"/>
          <w:lang w:val="nl-NL"/>
        </w:rPr>
        <w:t>2013; xã Tân Hội - Quyết đ</w:t>
      </w:r>
      <w:r w:rsidR="00DF002E" w:rsidRPr="00513C39">
        <w:rPr>
          <w:bCs/>
          <w:color w:val="000000"/>
          <w:sz w:val="28"/>
          <w:szCs w:val="28"/>
          <w:lang w:val="nl-NL"/>
        </w:rPr>
        <w:t>ịnh số 37/QĐ-UBND ngày 07/10/</w:t>
      </w:r>
      <w:r w:rsidRPr="00513C39">
        <w:rPr>
          <w:bCs/>
          <w:color w:val="000000"/>
          <w:sz w:val="28"/>
          <w:szCs w:val="28"/>
          <w:lang w:val="nl-NL"/>
        </w:rPr>
        <w:t>2013; xã An Bình B - Quyết đ</w:t>
      </w:r>
      <w:r w:rsidR="00C335A2" w:rsidRPr="00513C39">
        <w:rPr>
          <w:bCs/>
          <w:color w:val="000000"/>
          <w:sz w:val="28"/>
          <w:szCs w:val="28"/>
          <w:lang w:val="nl-NL"/>
        </w:rPr>
        <w:t>ịnh số 38/QĐ-UBND ngày 07/10/</w:t>
      </w:r>
      <w:r w:rsidRPr="00513C39">
        <w:rPr>
          <w:bCs/>
          <w:color w:val="000000"/>
          <w:sz w:val="28"/>
          <w:szCs w:val="28"/>
          <w:lang w:val="nl-NL"/>
        </w:rPr>
        <w:t>2013.</w:t>
      </w:r>
    </w:p>
    <w:p w:rsidR="002E53AE" w:rsidRPr="00513C39" w:rsidRDefault="002E53AE" w:rsidP="001F68AB">
      <w:pPr>
        <w:spacing w:before="60" w:after="60"/>
        <w:ind w:firstLine="709"/>
        <w:jc w:val="both"/>
        <w:rPr>
          <w:bCs/>
          <w:color w:val="000000"/>
          <w:sz w:val="28"/>
          <w:szCs w:val="28"/>
          <w:lang w:val="nl-NL"/>
        </w:rPr>
      </w:pPr>
      <w:r w:rsidRPr="00513C39">
        <w:rPr>
          <w:bCs/>
          <w:color w:val="000000"/>
          <w:sz w:val="28"/>
          <w:szCs w:val="28"/>
          <w:lang w:val="nl-NL"/>
        </w:rPr>
        <w:t>- Các quyết định ban hành Quy định quản lý theo đồ án quy hoạch chung xây dựng nông thôn mới giai đoạn 2011-2020 gồm: Xã An Bình A - Quyết đ</w:t>
      </w:r>
      <w:r w:rsidR="00C335A2" w:rsidRPr="00513C39">
        <w:rPr>
          <w:bCs/>
          <w:color w:val="000000"/>
          <w:sz w:val="28"/>
          <w:szCs w:val="28"/>
          <w:lang w:val="nl-NL"/>
        </w:rPr>
        <w:t>ịnh số 24/QĐ-UBND ngày 11/11/</w:t>
      </w:r>
      <w:r w:rsidRPr="00513C39">
        <w:rPr>
          <w:bCs/>
          <w:color w:val="000000"/>
          <w:sz w:val="28"/>
          <w:szCs w:val="28"/>
          <w:lang w:val="nl-NL"/>
        </w:rPr>
        <w:t xml:space="preserve">2014; xã Bình Thạnh - Quyết định số </w:t>
      </w:r>
      <w:r w:rsidR="00C335A2" w:rsidRPr="00513C39">
        <w:rPr>
          <w:bCs/>
          <w:color w:val="000000"/>
          <w:sz w:val="28"/>
          <w:szCs w:val="28"/>
          <w:lang w:val="nl-NL"/>
        </w:rPr>
        <w:t>22/QĐ-UBND ngày 30/10/</w:t>
      </w:r>
      <w:r w:rsidRPr="00513C39">
        <w:rPr>
          <w:bCs/>
          <w:color w:val="000000"/>
          <w:sz w:val="28"/>
          <w:szCs w:val="28"/>
          <w:lang w:val="nl-NL"/>
        </w:rPr>
        <w:t xml:space="preserve">2014; xã Tân Hội - Quyết định số </w:t>
      </w:r>
      <w:r w:rsidR="00C335A2" w:rsidRPr="00513C39">
        <w:rPr>
          <w:bCs/>
          <w:color w:val="000000"/>
          <w:sz w:val="28"/>
          <w:szCs w:val="28"/>
          <w:lang w:val="nl-NL"/>
        </w:rPr>
        <w:t>23/QĐ-UBND ngày 10/11/</w:t>
      </w:r>
      <w:r w:rsidRPr="00513C39">
        <w:rPr>
          <w:bCs/>
          <w:color w:val="000000"/>
          <w:sz w:val="28"/>
          <w:szCs w:val="28"/>
          <w:lang w:val="nl-NL"/>
        </w:rPr>
        <w:t>2014; xã An Bình B - Quyết đ</w:t>
      </w:r>
      <w:r w:rsidR="00C335A2" w:rsidRPr="00513C39">
        <w:rPr>
          <w:bCs/>
          <w:color w:val="000000"/>
          <w:sz w:val="28"/>
          <w:szCs w:val="28"/>
          <w:lang w:val="nl-NL"/>
        </w:rPr>
        <w:t>ịnh số 16/QĐ-UBND ngày 24/6/</w:t>
      </w:r>
      <w:r w:rsidRPr="00513C39">
        <w:rPr>
          <w:bCs/>
          <w:color w:val="000000"/>
          <w:sz w:val="28"/>
          <w:szCs w:val="28"/>
          <w:lang w:val="nl-NL"/>
        </w:rPr>
        <w:t>2014.</w:t>
      </w:r>
    </w:p>
    <w:p w:rsidR="002E53AE" w:rsidRPr="00513C39" w:rsidRDefault="002E53AE" w:rsidP="001F68AB">
      <w:pPr>
        <w:spacing w:before="60" w:after="60"/>
        <w:ind w:firstLine="709"/>
        <w:jc w:val="both"/>
        <w:rPr>
          <w:bCs/>
          <w:color w:val="000000"/>
          <w:sz w:val="28"/>
          <w:szCs w:val="28"/>
          <w:lang w:val="nl-NL"/>
        </w:rPr>
      </w:pPr>
      <w:r w:rsidRPr="00513C39">
        <w:rPr>
          <w:bCs/>
          <w:color w:val="000000"/>
          <w:sz w:val="28"/>
          <w:szCs w:val="28"/>
          <w:lang w:val="nl-NL"/>
        </w:rPr>
        <w:t>- Đề án xây dựng nông thôn mới các xã đến năm 2020 được phê duyệt tại: Quyết định số 13/QĐ-UBND ngày 07</w:t>
      </w:r>
      <w:r w:rsidR="00A10677" w:rsidRPr="00513C39">
        <w:rPr>
          <w:bCs/>
          <w:color w:val="000000"/>
          <w:sz w:val="28"/>
          <w:szCs w:val="28"/>
          <w:lang w:val="nl-NL"/>
        </w:rPr>
        <w:t>/</w:t>
      </w:r>
      <w:r w:rsidRPr="00513C39">
        <w:rPr>
          <w:bCs/>
          <w:color w:val="000000"/>
          <w:sz w:val="28"/>
          <w:szCs w:val="28"/>
          <w:lang w:val="nl-NL"/>
        </w:rPr>
        <w:t>3</w:t>
      </w:r>
      <w:r w:rsidR="00A10677" w:rsidRPr="00513C39">
        <w:rPr>
          <w:bCs/>
          <w:color w:val="000000"/>
          <w:sz w:val="28"/>
          <w:szCs w:val="28"/>
          <w:lang w:val="nl-NL"/>
        </w:rPr>
        <w:t>/</w:t>
      </w:r>
      <w:r w:rsidRPr="00513C39">
        <w:rPr>
          <w:bCs/>
          <w:color w:val="000000"/>
          <w:sz w:val="28"/>
          <w:szCs w:val="28"/>
          <w:lang w:val="nl-NL"/>
        </w:rPr>
        <w:t>2013, Quyết định số 39/QĐ-UBND ngày 11/10/2013, Quyết định số 42/QĐ-UBND</w:t>
      </w:r>
      <w:r w:rsidR="0030043A" w:rsidRPr="00513C39">
        <w:rPr>
          <w:bCs/>
          <w:color w:val="000000"/>
          <w:sz w:val="28"/>
          <w:szCs w:val="28"/>
          <w:lang w:val="nl-NL"/>
        </w:rPr>
        <w:t xml:space="preserve"> và</w:t>
      </w:r>
      <w:r w:rsidRPr="00513C39">
        <w:rPr>
          <w:bCs/>
          <w:color w:val="000000"/>
          <w:sz w:val="28"/>
          <w:szCs w:val="28"/>
          <w:lang w:val="nl-NL"/>
        </w:rPr>
        <w:t xml:space="preserve"> Quyết định số 43/QĐ-UBND ngày 20/11/2013.</w:t>
      </w:r>
    </w:p>
    <w:p w:rsidR="0093470B" w:rsidRPr="00513C39" w:rsidRDefault="0093470B" w:rsidP="001F68AB">
      <w:pPr>
        <w:widowControl w:val="0"/>
        <w:spacing w:before="60" w:after="60"/>
        <w:ind w:firstLine="709"/>
        <w:jc w:val="both"/>
        <w:rPr>
          <w:bCs/>
          <w:color w:val="000000"/>
          <w:sz w:val="28"/>
          <w:szCs w:val="28"/>
          <w:lang w:val="nl-NL"/>
        </w:rPr>
      </w:pPr>
      <w:r w:rsidRPr="00513C39">
        <w:rPr>
          <w:bCs/>
          <w:color w:val="000000"/>
          <w:sz w:val="28"/>
          <w:szCs w:val="28"/>
          <w:lang w:val="nl-NL"/>
        </w:rPr>
        <w:t>Công tác rà soát quy hoạch được thực hiện theo quy định tại Thông tư số 02/2017/TT-BXD ngày 01/3/2017 của Bộ Xây dựng. Đến nay có 04/04 xã đảm bảo đạt các tiêu</w:t>
      </w:r>
      <w:r w:rsidR="00D019FF">
        <w:rPr>
          <w:bCs/>
          <w:color w:val="000000"/>
          <w:sz w:val="28"/>
          <w:szCs w:val="28"/>
          <w:lang w:val="nl-NL"/>
        </w:rPr>
        <w:t xml:space="preserve"> chí theo quy định, trong đó, 03 xã Tân Hội, </w:t>
      </w:r>
      <w:r w:rsidR="00CB0326" w:rsidRPr="00513C39">
        <w:rPr>
          <w:bCs/>
          <w:color w:val="000000"/>
          <w:sz w:val="28"/>
          <w:szCs w:val="28"/>
          <w:lang w:val="nl-NL"/>
        </w:rPr>
        <w:t>An Bình B</w:t>
      </w:r>
      <w:r w:rsidR="00D019FF">
        <w:rPr>
          <w:bCs/>
          <w:color w:val="000000"/>
          <w:sz w:val="28"/>
          <w:szCs w:val="28"/>
          <w:lang w:val="nl-NL"/>
        </w:rPr>
        <w:t xml:space="preserve"> và Bình Thạnh</w:t>
      </w:r>
      <w:r w:rsidR="00CB0326" w:rsidRPr="00513C39">
        <w:rPr>
          <w:bCs/>
          <w:color w:val="000000"/>
          <w:sz w:val="28"/>
          <w:szCs w:val="28"/>
          <w:lang w:val="nl-NL"/>
        </w:rPr>
        <w:t xml:space="preserve"> </w:t>
      </w:r>
      <w:r w:rsidRPr="00513C39">
        <w:rPr>
          <w:bCs/>
          <w:color w:val="000000"/>
          <w:sz w:val="28"/>
          <w:szCs w:val="28"/>
          <w:lang w:val="nl-NL"/>
        </w:rPr>
        <w:t xml:space="preserve">được điều chỉnh quy hoạch chung nhằm đảm bảo tiêu chí </w:t>
      </w:r>
      <w:r w:rsidR="00CB0326" w:rsidRPr="00513C39">
        <w:rPr>
          <w:bCs/>
          <w:color w:val="000000"/>
          <w:sz w:val="28"/>
          <w:szCs w:val="28"/>
          <w:lang w:val="nl-NL"/>
        </w:rPr>
        <w:t xml:space="preserve">tại </w:t>
      </w:r>
      <w:r w:rsidR="000A3067" w:rsidRPr="00513C39">
        <w:rPr>
          <w:bCs/>
          <w:color w:val="000000"/>
          <w:sz w:val="28"/>
          <w:szCs w:val="28"/>
          <w:lang w:val="nl-NL"/>
        </w:rPr>
        <w:t xml:space="preserve">Quyết định số </w:t>
      </w:r>
      <w:r w:rsidR="00666910" w:rsidRPr="00513C39">
        <w:rPr>
          <w:bCs/>
          <w:color w:val="000000"/>
          <w:sz w:val="28"/>
          <w:szCs w:val="28"/>
          <w:lang w:val="nl-NL"/>
        </w:rPr>
        <w:t>125A/QĐ-UBND</w:t>
      </w:r>
      <w:r w:rsidR="00D019FF">
        <w:rPr>
          <w:bCs/>
          <w:color w:val="000000"/>
          <w:sz w:val="28"/>
          <w:szCs w:val="28"/>
          <w:lang w:val="nl-NL"/>
        </w:rPr>
        <w:t xml:space="preserve">, </w:t>
      </w:r>
      <w:r w:rsidR="00D019FF" w:rsidRPr="00513C39">
        <w:rPr>
          <w:bCs/>
          <w:color w:val="000000"/>
          <w:sz w:val="28"/>
          <w:szCs w:val="28"/>
          <w:lang w:val="nl-NL"/>
        </w:rPr>
        <w:t>Quyết định số 126A/QĐ-UBND</w:t>
      </w:r>
      <w:r w:rsidR="00F677CE">
        <w:rPr>
          <w:bCs/>
          <w:color w:val="000000"/>
          <w:sz w:val="28"/>
          <w:szCs w:val="28"/>
          <w:lang w:val="nl-NL"/>
        </w:rPr>
        <w:t>,</w:t>
      </w:r>
      <w:r w:rsidR="00666910" w:rsidRPr="00513C39">
        <w:rPr>
          <w:bCs/>
          <w:color w:val="000000"/>
          <w:sz w:val="28"/>
          <w:szCs w:val="28"/>
          <w:lang w:val="nl-NL"/>
        </w:rPr>
        <w:t xml:space="preserve"> ngày</w:t>
      </w:r>
      <w:r w:rsidR="00CB0326" w:rsidRPr="00513C39">
        <w:rPr>
          <w:bCs/>
          <w:color w:val="000000"/>
          <w:sz w:val="28"/>
          <w:szCs w:val="28"/>
          <w:lang w:val="nl-NL"/>
        </w:rPr>
        <w:t xml:space="preserve"> 29/5/2018</w:t>
      </w:r>
      <w:r w:rsidR="00D019FF">
        <w:rPr>
          <w:bCs/>
          <w:color w:val="000000"/>
          <w:sz w:val="28"/>
          <w:szCs w:val="28"/>
          <w:lang w:val="nl-NL"/>
        </w:rPr>
        <w:t xml:space="preserve"> và </w:t>
      </w:r>
      <w:r w:rsidR="003A40ED">
        <w:rPr>
          <w:bCs/>
          <w:color w:val="000000"/>
          <w:sz w:val="28"/>
          <w:szCs w:val="28"/>
          <w:lang w:val="nl-NL"/>
        </w:rPr>
        <w:t>Quyết định số 439/QĐ-UBND ngày 08/10/2019 của Uỷ ban nhân dân Thị xã.</w:t>
      </w:r>
    </w:p>
    <w:p w:rsidR="002F5ACB" w:rsidRPr="001700B1" w:rsidRDefault="002F5ACB" w:rsidP="00513C39">
      <w:pPr>
        <w:spacing w:before="60" w:after="60"/>
        <w:ind w:firstLine="709"/>
        <w:jc w:val="both"/>
        <w:rPr>
          <w:b/>
          <w:bCs/>
          <w:color w:val="000000"/>
          <w:sz w:val="28"/>
          <w:szCs w:val="28"/>
          <w:lang w:val="sv-SE"/>
        </w:rPr>
      </w:pPr>
      <w:r w:rsidRPr="001700B1">
        <w:rPr>
          <w:b/>
          <w:bCs/>
          <w:color w:val="000000"/>
          <w:sz w:val="28"/>
          <w:szCs w:val="28"/>
          <w:lang w:val="sv-SE"/>
        </w:rPr>
        <w:t xml:space="preserve">2.2. Xây dựng </w:t>
      </w:r>
      <w:r w:rsidR="00963D3C" w:rsidRPr="001700B1">
        <w:rPr>
          <w:b/>
          <w:bCs/>
          <w:color w:val="000000"/>
          <w:sz w:val="28"/>
          <w:szCs w:val="28"/>
          <w:lang w:val="sv-SE"/>
        </w:rPr>
        <w:t>cơ sở hạ tầng thiết yếu</w:t>
      </w:r>
    </w:p>
    <w:p w:rsidR="00BF3455" w:rsidRPr="001700B1" w:rsidRDefault="009441E5" w:rsidP="00FE6CA9">
      <w:pPr>
        <w:spacing w:before="60" w:after="60"/>
        <w:ind w:firstLine="709"/>
        <w:jc w:val="both"/>
        <w:rPr>
          <w:bCs/>
          <w:i/>
          <w:color w:val="000000"/>
          <w:sz w:val="28"/>
          <w:szCs w:val="28"/>
          <w:lang w:val="sv-SE"/>
        </w:rPr>
      </w:pPr>
      <w:r w:rsidRPr="001700B1">
        <w:rPr>
          <w:bCs/>
          <w:i/>
          <w:color w:val="000000"/>
          <w:sz w:val="28"/>
          <w:szCs w:val="28"/>
          <w:lang w:val="sv-SE"/>
        </w:rPr>
        <w:t>a)</w:t>
      </w:r>
      <w:r w:rsidR="00071C98" w:rsidRPr="001700B1">
        <w:rPr>
          <w:bCs/>
          <w:i/>
          <w:color w:val="000000"/>
          <w:sz w:val="28"/>
          <w:szCs w:val="28"/>
          <w:lang w:val="sv-SE"/>
        </w:rPr>
        <w:t xml:space="preserve"> </w:t>
      </w:r>
      <w:r w:rsidR="00196C03" w:rsidRPr="001700B1">
        <w:rPr>
          <w:bCs/>
          <w:i/>
          <w:color w:val="000000"/>
          <w:sz w:val="28"/>
          <w:szCs w:val="28"/>
          <w:lang w:val="sv-SE"/>
        </w:rPr>
        <w:t>Về giao thông</w:t>
      </w:r>
      <w:r w:rsidR="009F63B8" w:rsidRPr="001700B1">
        <w:rPr>
          <w:bCs/>
          <w:i/>
          <w:color w:val="000000"/>
          <w:sz w:val="28"/>
          <w:szCs w:val="28"/>
          <w:lang w:val="sv-SE"/>
        </w:rPr>
        <w:t xml:space="preserve"> </w:t>
      </w:r>
      <w:r w:rsidR="00196C03" w:rsidRPr="001700B1">
        <w:rPr>
          <w:bCs/>
          <w:i/>
          <w:color w:val="000000"/>
          <w:sz w:val="28"/>
          <w:szCs w:val="28"/>
          <w:lang w:val="sv-SE"/>
        </w:rPr>
        <w:t>(</w:t>
      </w:r>
      <w:r w:rsidR="009F63B8" w:rsidRPr="001700B1">
        <w:rPr>
          <w:bCs/>
          <w:i/>
          <w:color w:val="000000"/>
          <w:sz w:val="28"/>
          <w:szCs w:val="28"/>
          <w:lang w:val="sv-SE"/>
        </w:rPr>
        <w:t xml:space="preserve">Tiêu </w:t>
      </w:r>
      <w:r w:rsidR="00196C03" w:rsidRPr="001700B1">
        <w:rPr>
          <w:bCs/>
          <w:i/>
          <w:color w:val="000000"/>
          <w:sz w:val="28"/>
          <w:szCs w:val="28"/>
          <w:lang w:val="sv-SE"/>
        </w:rPr>
        <w:t>chí 2)</w:t>
      </w:r>
      <w:r w:rsidR="00451B24" w:rsidRPr="001700B1">
        <w:rPr>
          <w:bCs/>
          <w:i/>
          <w:color w:val="000000"/>
          <w:sz w:val="28"/>
          <w:szCs w:val="28"/>
          <w:lang w:val="sv-SE"/>
        </w:rPr>
        <w:t>:</w:t>
      </w:r>
    </w:p>
    <w:p w:rsidR="003539F6" w:rsidRPr="001700B1" w:rsidRDefault="00C65B91" w:rsidP="00FE6CA9">
      <w:pPr>
        <w:spacing w:before="60" w:after="60"/>
        <w:ind w:firstLine="709"/>
        <w:jc w:val="both"/>
        <w:rPr>
          <w:bCs/>
          <w:color w:val="000000"/>
          <w:sz w:val="28"/>
          <w:szCs w:val="28"/>
          <w:lang w:val="nl-NL"/>
        </w:rPr>
      </w:pPr>
      <w:r w:rsidRPr="001700B1">
        <w:rPr>
          <w:bCs/>
          <w:color w:val="000000"/>
          <w:sz w:val="28"/>
          <w:szCs w:val="28"/>
          <w:lang w:val="nl-NL"/>
        </w:rPr>
        <w:t xml:space="preserve">- </w:t>
      </w:r>
      <w:r w:rsidR="008F5987" w:rsidRPr="001700B1">
        <w:rPr>
          <w:bCs/>
          <w:color w:val="000000"/>
          <w:sz w:val="28"/>
          <w:szCs w:val="28"/>
          <w:lang w:val="nl-NL"/>
        </w:rPr>
        <w:t>Hệ thống giao thông đườ</w:t>
      </w:r>
      <w:r w:rsidR="00A75F81" w:rsidRPr="001700B1">
        <w:rPr>
          <w:bCs/>
          <w:color w:val="000000"/>
          <w:sz w:val="28"/>
          <w:szCs w:val="28"/>
          <w:lang w:val="nl-NL"/>
        </w:rPr>
        <w:t xml:space="preserve">ng bộ trên địa bàn Thị xã có </w:t>
      </w:r>
      <w:r w:rsidR="000F1667" w:rsidRPr="001700B1">
        <w:rPr>
          <w:bCs/>
          <w:color w:val="000000"/>
          <w:sz w:val="28"/>
          <w:szCs w:val="28"/>
          <w:lang w:val="nl-NL"/>
        </w:rPr>
        <w:t>207</w:t>
      </w:r>
      <w:r w:rsidR="008F5987" w:rsidRPr="001700B1">
        <w:rPr>
          <w:bCs/>
          <w:color w:val="000000"/>
          <w:sz w:val="28"/>
          <w:szCs w:val="28"/>
          <w:lang w:val="nl-NL"/>
        </w:rPr>
        <w:t xml:space="preserve"> tuyế</w:t>
      </w:r>
      <w:r w:rsidR="00CA1BE6" w:rsidRPr="001700B1">
        <w:rPr>
          <w:bCs/>
          <w:color w:val="000000"/>
          <w:sz w:val="28"/>
          <w:szCs w:val="28"/>
          <w:lang w:val="nl-NL"/>
        </w:rPr>
        <w:t xml:space="preserve">n đường </w:t>
      </w:r>
      <w:r w:rsidR="00EB7B25" w:rsidRPr="001700B1">
        <w:rPr>
          <w:bCs/>
          <w:color w:val="000000"/>
          <w:sz w:val="28"/>
          <w:szCs w:val="28"/>
          <w:lang w:val="nl-NL"/>
        </w:rPr>
        <w:t xml:space="preserve">với tổng chiều dài là </w:t>
      </w:r>
      <w:r w:rsidR="00257F01" w:rsidRPr="001700B1">
        <w:rPr>
          <w:bCs/>
          <w:color w:val="000000"/>
          <w:sz w:val="28"/>
          <w:szCs w:val="28"/>
          <w:lang w:val="nl-NL"/>
        </w:rPr>
        <w:t>247,3</w:t>
      </w:r>
      <w:r w:rsidR="008F5987" w:rsidRPr="001700B1">
        <w:rPr>
          <w:bCs/>
          <w:color w:val="000000"/>
          <w:sz w:val="28"/>
          <w:szCs w:val="28"/>
          <w:lang w:val="nl-NL"/>
        </w:rPr>
        <w:t xml:space="preserve">km, cụ thể như sau: </w:t>
      </w:r>
    </w:p>
    <w:p w:rsidR="003539F6" w:rsidRPr="001700B1" w:rsidRDefault="003539F6" w:rsidP="00FE6CA9">
      <w:pPr>
        <w:spacing w:before="60" w:after="60"/>
        <w:ind w:firstLine="709"/>
        <w:jc w:val="both"/>
        <w:rPr>
          <w:bCs/>
          <w:i/>
          <w:color w:val="000000"/>
          <w:sz w:val="28"/>
          <w:szCs w:val="28"/>
          <w:lang w:val="nl-NL"/>
        </w:rPr>
      </w:pPr>
      <w:r w:rsidRPr="001700B1">
        <w:rPr>
          <w:bCs/>
          <w:color w:val="000000"/>
          <w:sz w:val="28"/>
          <w:szCs w:val="28"/>
          <w:lang w:val="nl-NL"/>
        </w:rPr>
        <w:t>+ Quốc lộ, Tỉ</w:t>
      </w:r>
      <w:r w:rsidR="00653E99" w:rsidRPr="001700B1">
        <w:rPr>
          <w:bCs/>
          <w:color w:val="000000"/>
          <w:sz w:val="28"/>
          <w:szCs w:val="28"/>
          <w:lang w:val="nl-NL"/>
        </w:rPr>
        <w:t xml:space="preserve">nh lộ: 03 tuyến đường </w:t>
      </w:r>
      <w:r w:rsidR="008E7895" w:rsidRPr="001700B1">
        <w:rPr>
          <w:bCs/>
          <w:color w:val="000000"/>
          <w:sz w:val="28"/>
          <w:szCs w:val="28"/>
          <w:lang w:val="nl-NL"/>
        </w:rPr>
        <w:t>dài</w:t>
      </w:r>
      <w:r w:rsidR="00653E99" w:rsidRPr="001700B1">
        <w:rPr>
          <w:bCs/>
          <w:color w:val="000000"/>
          <w:sz w:val="28"/>
          <w:szCs w:val="28"/>
          <w:lang w:val="nl-NL"/>
        </w:rPr>
        <w:t xml:space="preserve"> 30</w:t>
      </w:r>
      <w:r w:rsidRPr="001700B1">
        <w:rPr>
          <w:bCs/>
          <w:color w:val="000000"/>
          <w:sz w:val="28"/>
          <w:szCs w:val="28"/>
          <w:lang w:val="nl-NL"/>
        </w:rPr>
        <w:t xml:space="preserve">km </w:t>
      </w:r>
      <w:r w:rsidR="00787673" w:rsidRPr="001700B1">
        <w:rPr>
          <w:bCs/>
          <w:i/>
          <w:color w:val="000000"/>
          <w:sz w:val="28"/>
          <w:szCs w:val="28"/>
          <w:lang w:val="nl-NL"/>
        </w:rPr>
        <w:t>(</w:t>
      </w:r>
      <w:r w:rsidR="00787673" w:rsidRPr="001700B1">
        <w:rPr>
          <w:bCs/>
          <w:i/>
          <w:color w:val="000000"/>
          <w:sz w:val="28"/>
          <w:szCs w:val="28"/>
          <w:lang w:val="vi-VN"/>
        </w:rPr>
        <w:t>t</w:t>
      </w:r>
      <w:r w:rsidRPr="001700B1">
        <w:rPr>
          <w:bCs/>
          <w:i/>
          <w:color w:val="000000"/>
          <w:sz w:val="28"/>
          <w:szCs w:val="28"/>
          <w:lang w:val="nl-NL"/>
        </w:rPr>
        <w:t>uyến Quốc lộ 30 tổng chiều dài 16,3km; các tuyến Tỉnh lộ ĐT.841, ĐT.842 với tổng chiều dài 13,7km)</w:t>
      </w:r>
      <w:r w:rsidR="00FD60A1" w:rsidRPr="001700B1">
        <w:rPr>
          <w:bCs/>
          <w:i/>
          <w:color w:val="000000"/>
          <w:sz w:val="28"/>
          <w:szCs w:val="28"/>
          <w:lang w:val="nl-NL"/>
        </w:rPr>
        <w:t xml:space="preserve"> </w:t>
      </w:r>
      <w:r w:rsidR="00BF3455" w:rsidRPr="001700B1">
        <w:rPr>
          <w:sz w:val="28"/>
        </w:rPr>
        <w:t xml:space="preserve">và tuyến tránh Quốc lộ 30 </w:t>
      </w:r>
      <w:r w:rsidR="008E7895" w:rsidRPr="001700B1">
        <w:rPr>
          <w:sz w:val="28"/>
        </w:rPr>
        <w:t>dài</w:t>
      </w:r>
      <w:r w:rsidR="00BF3455" w:rsidRPr="001700B1">
        <w:rPr>
          <w:sz w:val="28"/>
        </w:rPr>
        <w:t xml:space="preserve"> 5,3km.</w:t>
      </w:r>
    </w:p>
    <w:p w:rsidR="003539F6" w:rsidRPr="001700B1" w:rsidRDefault="003539F6" w:rsidP="00FE6CA9">
      <w:pPr>
        <w:spacing w:before="60" w:after="60"/>
        <w:ind w:firstLine="709"/>
        <w:jc w:val="both"/>
        <w:rPr>
          <w:sz w:val="28"/>
        </w:rPr>
      </w:pPr>
      <w:r w:rsidRPr="001700B1">
        <w:rPr>
          <w:bCs/>
          <w:color w:val="000000"/>
          <w:sz w:val="28"/>
          <w:szCs w:val="28"/>
          <w:lang w:val="nl-NL"/>
        </w:rPr>
        <w:t xml:space="preserve">+ Khu vực nội thị </w:t>
      </w:r>
      <w:r w:rsidRPr="001700B1">
        <w:rPr>
          <w:bCs/>
          <w:i/>
          <w:color w:val="000000"/>
          <w:sz w:val="28"/>
          <w:szCs w:val="28"/>
          <w:lang w:val="nl-NL"/>
        </w:rPr>
        <w:t>(03 phường)</w:t>
      </w:r>
      <w:r w:rsidR="008E7895" w:rsidRPr="001700B1">
        <w:rPr>
          <w:bCs/>
          <w:color w:val="000000"/>
          <w:sz w:val="28"/>
          <w:szCs w:val="28"/>
          <w:lang w:val="nl-NL"/>
        </w:rPr>
        <w:t xml:space="preserve">: 141 tuyến đường </w:t>
      </w:r>
      <w:r w:rsidR="00F050B0" w:rsidRPr="001700B1">
        <w:rPr>
          <w:bCs/>
          <w:color w:val="000000"/>
          <w:sz w:val="28"/>
          <w:szCs w:val="28"/>
          <w:lang w:val="nl-NL"/>
        </w:rPr>
        <w:t>dài</w:t>
      </w:r>
      <w:r w:rsidR="008E7895" w:rsidRPr="001700B1">
        <w:rPr>
          <w:bCs/>
          <w:color w:val="000000"/>
          <w:sz w:val="28"/>
          <w:szCs w:val="28"/>
          <w:lang w:val="nl-NL"/>
        </w:rPr>
        <w:t xml:space="preserve"> 75,31</w:t>
      </w:r>
      <w:r w:rsidRPr="001700B1">
        <w:rPr>
          <w:bCs/>
          <w:color w:val="000000"/>
          <w:sz w:val="28"/>
          <w:szCs w:val="28"/>
          <w:lang w:val="nl-NL"/>
        </w:rPr>
        <w:t>km đường đô thị</w:t>
      </w:r>
      <w:r w:rsidR="00791D03" w:rsidRPr="001700B1">
        <w:rPr>
          <w:bCs/>
          <w:color w:val="000000"/>
          <w:sz w:val="28"/>
          <w:szCs w:val="28"/>
          <w:lang w:val="nl-NL"/>
        </w:rPr>
        <w:t xml:space="preserve"> </w:t>
      </w:r>
      <w:r w:rsidR="008E7895" w:rsidRPr="001700B1">
        <w:rPr>
          <w:i/>
          <w:sz w:val="28"/>
        </w:rPr>
        <w:t>(</w:t>
      </w:r>
      <w:r w:rsidR="00791D03" w:rsidRPr="001700B1">
        <w:rPr>
          <w:i/>
          <w:sz w:val="28"/>
        </w:rPr>
        <w:t>ph</w:t>
      </w:r>
      <w:r w:rsidR="008E7895" w:rsidRPr="001700B1">
        <w:rPr>
          <w:i/>
          <w:sz w:val="28"/>
        </w:rPr>
        <w:t xml:space="preserve">ường An Thạnh 78 tuyến đường </w:t>
      </w:r>
      <w:r w:rsidR="00C306DF" w:rsidRPr="001700B1">
        <w:rPr>
          <w:i/>
          <w:sz w:val="28"/>
        </w:rPr>
        <w:t>dài 44,13</w:t>
      </w:r>
      <w:r w:rsidR="00F050B0" w:rsidRPr="001700B1">
        <w:rPr>
          <w:i/>
          <w:sz w:val="28"/>
        </w:rPr>
        <w:t>km, p</w:t>
      </w:r>
      <w:r w:rsidR="008E7895" w:rsidRPr="001700B1">
        <w:rPr>
          <w:i/>
          <w:sz w:val="28"/>
        </w:rPr>
        <w:t xml:space="preserve">hường An Lộc 31 tuyến đường </w:t>
      </w:r>
      <w:r w:rsidR="00F050B0" w:rsidRPr="001700B1">
        <w:rPr>
          <w:i/>
          <w:sz w:val="28"/>
        </w:rPr>
        <w:t>dài</w:t>
      </w:r>
      <w:r w:rsidR="008E7895" w:rsidRPr="001700B1">
        <w:rPr>
          <w:i/>
          <w:sz w:val="28"/>
        </w:rPr>
        <w:t xml:space="preserve"> 12,24</w:t>
      </w:r>
      <w:r w:rsidR="00F050B0" w:rsidRPr="001700B1">
        <w:rPr>
          <w:i/>
          <w:sz w:val="28"/>
        </w:rPr>
        <w:t>km và p</w:t>
      </w:r>
      <w:r w:rsidR="008E7895" w:rsidRPr="001700B1">
        <w:rPr>
          <w:i/>
          <w:sz w:val="28"/>
        </w:rPr>
        <w:t xml:space="preserve">hường An Lạc 32 tuyến đường </w:t>
      </w:r>
      <w:r w:rsidR="00F050B0" w:rsidRPr="001700B1">
        <w:rPr>
          <w:i/>
          <w:sz w:val="28"/>
        </w:rPr>
        <w:t>dài</w:t>
      </w:r>
      <w:r w:rsidR="00C306DF" w:rsidRPr="001700B1">
        <w:rPr>
          <w:i/>
          <w:sz w:val="28"/>
        </w:rPr>
        <w:t xml:space="preserve"> 18,94</w:t>
      </w:r>
      <w:r w:rsidR="008E7895" w:rsidRPr="001700B1">
        <w:rPr>
          <w:i/>
          <w:sz w:val="28"/>
        </w:rPr>
        <w:t>km).</w:t>
      </w:r>
    </w:p>
    <w:p w:rsidR="00811ACB" w:rsidRPr="001700B1" w:rsidRDefault="003539F6" w:rsidP="00FE6CA9">
      <w:pPr>
        <w:spacing w:before="60" w:after="60"/>
        <w:ind w:firstLine="709"/>
        <w:jc w:val="both"/>
        <w:rPr>
          <w:sz w:val="28"/>
        </w:rPr>
      </w:pPr>
      <w:r w:rsidRPr="001700B1">
        <w:rPr>
          <w:bCs/>
          <w:color w:val="000000"/>
          <w:sz w:val="28"/>
          <w:szCs w:val="28"/>
          <w:lang w:val="nl-NL"/>
        </w:rPr>
        <w:lastRenderedPageBreak/>
        <w:t xml:space="preserve">+ Khu vực ngoại thị </w:t>
      </w:r>
      <w:r w:rsidRPr="001700B1">
        <w:rPr>
          <w:bCs/>
          <w:i/>
          <w:color w:val="000000"/>
          <w:sz w:val="28"/>
          <w:szCs w:val="28"/>
          <w:lang w:val="nl-NL"/>
        </w:rPr>
        <w:t>(04 xã)</w:t>
      </w:r>
      <w:r w:rsidR="00A75F81" w:rsidRPr="001700B1">
        <w:rPr>
          <w:bCs/>
          <w:i/>
          <w:color w:val="000000"/>
          <w:sz w:val="28"/>
          <w:szCs w:val="28"/>
          <w:lang w:val="nl-NL"/>
        </w:rPr>
        <w:t>:</w:t>
      </w:r>
      <w:r w:rsidR="00955EDE" w:rsidRPr="001700B1">
        <w:rPr>
          <w:bCs/>
          <w:color w:val="000000"/>
          <w:sz w:val="28"/>
          <w:szCs w:val="28"/>
          <w:lang w:val="nl-NL"/>
        </w:rPr>
        <w:t xml:space="preserve"> 62</w:t>
      </w:r>
      <w:r w:rsidR="00653E99" w:rsidRPr="001700B1">
        <w:rPr>
          <w:bCs/>
          <w:color w:val="000000"/>
          <w:sz w:val="28"/>
          <w:szCs w:val="28"/>
          <w:lang w:val="nl-NL"/>
        </w:rPr>
        <w:t xml:space="preserve"> tuyến đường </w:t>
      </w:r>
      <w:r w:rsidR="00955EDE" w:rsidRPr="001700B1">
        <w:rPr>
          <w:bCs/>
          <w:color w:val="000000"/>
          <w:sz w:val="28"/>
          <w:szCs w:val="28"/>
          <w:lang w:val="nl-NL"/>
        </w:rPr>
        <w:t>dài 136,66</w:t>
      </w:r>
      <w:r w:rsidRPr="001700B1">
        <w:rPr>
          <w:bCs/>
          <w:color w:val="000000"/>
          <w:sz w:val="28"/>
          <w:szCs w:val="28"/>
          <w:lang w:val="nl-NL"/>
        </w:rPr>
        <w:t>km đường nông thôn.</w:t>
      </w:r>
      <w:r w:rsidR="00E138B6" w:rsidRPr="001700B1">
        <w:rPr>
          <w:bCs/>
          <w:color w:val="000000"/>
          <w:sz w:val="28"/>
          <w:szCs w:val="28"/>
          <w:lang w:val="nl-NL"/>
        </w:rPr>
        <w:t xml:space="preserve"> </w:t>
      </w:r>
      <w:r w:rsidR="00811ACB" w:rsidRPr="001700B1">
        <w:rPr>
          <w:bCs/>
          <w:color w:val="000000"/>
          <w:sz w:val="28"/>
          <w:szCs w:val="28"/>
          <w:lang w:val="nl-NL"/>
        </w:rPr>
        <w:t>Đường nông thôn chiếm 30,5</w:t>
      </w:r>
      <w:r w:rsidRPr="001700B1">
        <w:rPr>
          <w:bCs/>
          <w:color w:val="000000"/>
          <w:sz w:val="28"/>
          <w:szCs w:val="28"/>
          <w:lang w:val="nl-NL"/>
        </w:rPr>
        <w:t>% trong t</w:t>
      </w:r>
      <w:r w:rsidR="00811ACB" w:rsidRPr="001700B1">
        <w:rPr>
          <w:bCs/>
          <w:color w:val="000000"/>
          <w:sz w:val="28"/>
          <w:szCs w:val="28"/>
          <w:lang w:val="nl-NL"/>
        </w:rPr>
        <w:t>ổng số tuyến đường và chiếm 55,2</w:t>
      </w:r>
      <w:r w:rsidRPr="001700B1">
        <w:rPr>
          <w:bCs/>
          <w:color w:val="000000"/>
          <w:sz w:val="28"/>
          <w:szCs w:val="28"/>
          <w:lang w:val="nl-NL"/>
        </w:rPr>
        <w:t>% số km hiện trạng trên địa bàn Thị xã. Ngoài ra còn có hệ thống đường nội đồng và đường ngõ, xóm.</w:t>
      </w:r>
      <w:r w:rsidR="00955EDE" w:rsidRPr="001700B1">
        <w:rPr>
          <w:bCs/>
          <w:color w:val="000000"/>
          <w:sz w:val="28"/>
          <w:szCs w:val="28"/>
          <w:lang w:val="nl-NL"/>
        </w:rPr>
        <w:t xml:space="preserve"> </w:t>
      </w:r>
    </w:p>
    <w:p w:rsidR="003039D0" w:rsidRPr="001700B1" w:rsidRDefault="00B443FC" w:rsidP="00FE6CA9">
      <w:pPr>
        <w:spacing w:before="60" w:after="60"/>
        <w:ind w:firstLine="709"/>
        <w:jc w:val="both"/>
        <w:rPr>
          <w:sz w:val="28"/>
        </w:rPr>
      </w:pPr>
      <w:r w:rsidRPr="001700B1">
        <w:rPr>
          <w:bCs/>
          <w:color w:val="000000"/>
          <w:sz w:val="28"/>
          <w:szCs w:val="28"/>
          <w:lang w:val="nl-NL"/>
        </w:rPr>
        <w:t xml:space="preserve">- Bằng nhiều nguồn lực đầu tư từ ngân sách Nhà nước, huy động doanh nghiệp, cộng đồng dân cư,... </w:t>
      </w:r>
      <w:r w:rsidRPr="001700B1">
        <w:rPr>
          <w:bCs/>
          <w:sz w:val="28"/>
          <w:szCs w:val="28"/>
          <w:lang w:val="nl-NL"/>
        </w:rPr>
        <w:t xml:space="preserve">Địa phương đã đầu tư </w:t>
      </w:r>
      <w:r w:rsidR="00397192" w:rsidRPr="001700B1">
        <w:rPr>
          <w:bCs/>
          <w:sz w:val="28"/>
          <w:szCs w:val="28"/>
          <w:lang w:val="nl-NL"/>
        </w:rPr>
        <w:t>xây dựng, sửa chữa, nâng cấp 117</w:t>
      </w:r>
      <w:r w:rsidRPr="001700B1">
        <w:rPr>
          <w:bCs/>
          <w:sz w:val="28"/>
          <w:szCs w:val="28"/>
          <w:lang w:val="nl-NL"/>
        </w:rPr>
        <w:t xml:space="preserve"> danh mục đường giao thông và 20 cây cầu bê tông; đảm bảo 100% số xã đã có đường ô tô đến tận trung tâm xã. Cụ thể, </w:t>
      </w:r>
      <w:r w:rsidR="003039D0" w:rsidRPr="001700B1">
        <w:rPr>
          <w:sz w:val="28"/>
        </w:rPr>
        <w:t xml:space="preserve">đối với các tuyến đường được quy hoạch theo Chương trình </w:t>
      </w:r>
      <w:r w:rsidR="00397192" w:rsidRPr="001700B1">
        <w:rPr>
          <w:sz w:val="28"/>
        </w:rPr>
        <w:t xml:space="preserve">NTM </w:t>
      </w:r>
      <w:r w:rsidR="003039D0" w:rsidRPr="001700B1">
        <w:rPr>
          <w:sz w:val="28"/>
        </w:rPr>
        <w:t>đã được thực hiện theo quy hoạch:</w:t>
      </w:r>
    </w:p>
    <w:p w:rsidR="00B443FC" w:rsidRPr="001700B1" w:rsidRDefault="00811ACB" w:rsidP="00FE6CA9">
      <w:pPr>
        <w:spacing w:before="60" w:after="60"/>
        <w:ind w:firstLine="709"/>
        <w:jc w:val="both"/>
        <w:rPr>
          <w:bCs/>
          <w:color w:val="000000"/>
          <w:sz w:val="28"/>
          <w:szCs w:val="28"/>
          <w:lang w:val="nl-NL"/>
        </w:rPr>
      </w:pPr>
      <w:r w:rsidRPr="001700B1">
        <w:rPr>
          <w:bCs/>
          <w:color w:val="000000"/>
          <w:sz w:val="28"/>
          <w:szCs w:val="28"/>
          <w:lang w:val="nl-NL"/>
        </w:rPr>
        <w:t xml:space="preserve">+ Đường trục xã, </w:t>
      </w:r>
      <w:r w:rsidR="00B443FC" w:rsidRPr="001700B1">
        <w:rPr>
          <w:bCs/>
          <w:color w:val="000000"/>
          <w:sz w:val="28"/>
          <w:szCs w:val="28"/>
          <w:lang w:val="nl-NL"/>
        </w:rPr>
        <w:t xml:space="preserve">liên xã: 08 tuyến với tổng chiều dài 27,1km có tỷ lệ  đường bê tông hoá, nhựa hoá đạt 100%. </w:t>
      </w:r>
    </w:p>
    <w:p w:rsidR="005F190D" w:rsidRPr="001700B1" w:rsidRDefault="00B443FC" w:rsidP="005F190D">
      <w:pPr>
        <w:spacing w:before="60" w:after="60"/>
        <w:ind w:firstLine="709"/>
        <w:jc w:val="both"/>
        <w:rPr>
          <w:bCs/>
          <w:color w:val="000000"/>
          <w:sz w:val="28"/>
          <w:szCs w:val="28"/>
          <w:lang w:val="nl-NL"/>
        </w:rPr>
      </w:pPr>
      <w:r w:rsidRPr="001700B1">
        <w:rPr>
          <w:bCs/>
          <w:color w:val="000000"/>
          <w:sz w:val="28"/>
          <w:szCs w:val="28"/>
          <w:lang w:val="nl-NL"/>
        </w:rPr>
        <w:t xml:space="preserve">+ Đường trục ấp, liên ấp: 19 tuyến với tổng chiều dài 56,3km có tỷ lệ bê tông hoá, nhựa hoá được 44,5km đạt 79% </w:t>
      </w:r>
      <w:r w:rsidR="00D47629" w:rsidRPr="001700B1">
        <w:rPr>
          <w:bCs/>
          <w:i/>
          <w:color w:val="000000"/>
          <w:sz w:val="28"/>
          <w:szCs w:val="28"/>
          <w:lang w:val="nl-NL"/>
        </w:rPr>
        <w:t>(năm 201</w:t>
      </w:r>
      <w:r w:rsidR="00D47629" w:rsidRPr="001700B1">
        <w:rPr>
          <w:bCs/>
          <w:i/>
          <w:color w:val="000000"/>
          <w:sz w:val="28"/>
          <w:szCs w:val="28"/>
          <w:lang w:val="vi-VN"/>
        </w:rPr>
        <w:t>0</w:t>
      </w:r>
      <w:r w:rsidRPr="001700B1">
        <w:rPr>
          <w:bCs/>
          <w:i/>
          <w:color w:val="000000"/>
          <w:sz w:val="28"/>
          <w:szCs w:val="28"/>
          <w:lang w:val="nl-NL"/>
        </w:rPr>
        <w:t xml:space="preserve"> đạt 33,6km/56,3km chiếm tỷ lệ 59,6%),</w:t>
      </w:r>
      <w:r w:rsidRPr="001700B1">
        <w:rPr>
          <w:bCs/>
          <w:color w:val="000000"/>
          <w:sz w:val="28"/>
          <w:szCs w:val="28"/>
          <w:lang w:val="nl-NL"/>
        </w:rPr>
        <w:t xml:space="preserve"> tăng 19,4%.</w:t>
      </w:r>
      <w:r w:rsidR="004A4AAE" w:rsidRPr="001700B1">
        <w:rPr>
          <w:bCs/>
          <w:color w:val="000000"/>
          <w:sz w:val="28"/>
          <w:szCs w:val="28"/>
          <w:lang w:val="nl-NL"/>
        </w:rPr>
        <w:t xml:space="preserve"> </w:t>
      </w:r>
    </w:p>
    <w:p w:rsidR="00B443FC" w:rsidRPr="001700B1" w:rsidRDefault="00B443FC" w:rsidP="005F190D">
      <w:pPr>
        <w:spacing w:before="60" w:after="60"/>
        <w:ind w:firstLine="709"/>
        <w:jc w:val="both"/>
        <w:rPr>
          <w:bCs/>
          <w:color w:val="000000"/>
          <w:sz w:val="28"/>
          <w:szCs w:val="28"/>
          <w:lang w:val="nl-NL"/>
        </w:rPr>
      </w:pPr>
      <w:r w:rsidRPr="001700B1">
        <w:rPr>
          <w:bCs/>
          <w:color w:val="000000"/>
          <w:sz w:val="28"/>
          <w:szCs w:val="28"/>
          <w:lang w:val="nl-NL"/>
        </w:rPr>
        <w:t xml:space="preserve">+ Đường ngõ, xóm: 28 tuyến với tổng chiều dài 15,5km có tỷ lệ bê tông hoá, nhựa hoá được 15,2km đạt 98% </w:t>
      </w:r>
      <w:r w:rsidR="00D47629" w:rsidRPr="001700B1">
        <w:rPr>
          <w:bCs/>
          <w:i/>
          <w:color w:val="000000"/>
          <w:sz w:val="28"/>
          <w:szCs w:val="28"/>
          <w:lang w:val="nl-NL"/>
        </w:rPr>
        <w:t>(năm 201</w:t>
      </w:r>
      <w:r w:rsidR="00D47629" w:rsidRPr="001700B1">
        <w:rPr>
          <w:bCs/>
          <w:i/>
          <w:color w:val="000000"/>
          <w:sz w:val="28"/>
          <w:szCs w:val="28"/>
          <w:lang w:val="vi-VN"/>
        </w:rPr>
        <w:t>0</w:t>
      </w:r>
      <w:r w:rsidRPr="001700B1">
        <w:rPr>
          <w:bCs/>
          <w:i/>
          <w:color w:val="000000"/>
          <w:sz w:val="28"/>
          <w:szCs w:val="28"/>
          <w:lang w:val="nl-NL"/>
        </w:rPr>
        <w:t xml:space="preserve"> đạt 2,9km/15,5km chiếm tỷ lệ 18,7%)</w:t>
      </w:r>
      <w:r w:rsidRPr="001700B1">
        <w:rPr>
          <w:bCs/>
          <w:color w:val="000000"/>
          <w:sz w:val="28"/>
          <w:szCs w:val="28"/>
          <w:lang w:val="nl-NL"/>
        </w:rPr>
        <w:t>, tăng 79,3%.</w:t>
      </w:r>
      <w:r w:rsidR="004A4AAE" w:rsidRPr="001700B1">
        <w:rPr>
          <w:bCs/>
          <w:color w:val="000000"/>
          <w:sz w:val="28"/>
          <w:szCs w:val="28"/>
          <w:lang w:val="nl-NL"/>
        </w:rPr>
        <w:t xml:space="preserve"> </w:t>
      </w:r>
    </w:p>
    <w:p w:rsidR="00B443FC" w:rsidRPr="001700B1" w:rsidRDefault="00B443FC" w:rsidP="00FE6CA9">
      <w:pPr>
        <w:spacing w:before="60" w:after="60"/>
        <w:ind w:firstLine="709"/>
        <w:jc w:val="both"/>
        <w:rPr>
          <w:bCs/>
          <w:color w:val="000000"/>
          <w:sz w:val="28"/>
          <w:szCs w:val="28"/>
          <w:lang w:val="nl-NL"/>
        </w:rPr>
      </w:pPr>
      <w:r w:rsidRPr="001700B1">
        <w:rPr>
          <w:bCs/>
          <w:color w:val="000000"/>
          <w:sz w:val="28"/>
          <w:szCs w:val="28"/>
          <w:lang w:val="nl-NL"/>
        </w:rPr>
        <w:t xml:space="preserve">+ Đường trục chính nội đồng: 15 tuyến với tổng chiều dài 37,4km có tỷ lệ bê tông hoá, nhựa hoá được 29,2km đạt 78,1% </w:t>
      </w:r>
      <w:r w:rsidR="00D47629" w:rsidRPr="001700B1">
        <w:rPr>
          <w:bCs/>
          <w:i/>
          <w:color w:val="000000"/>
          <w:sz w:val="28"/>
          <w:szCs w:val="28"/>
          <w:lang w:val="nl-NL"/>
        </w:rPr>
        <w:t>(năm 201</w:t>
      </w:r>
      <w:r w:rsidR="00D47629" w:rsidRPr="001700B1">
        <w:rPr>
          <w:bCs/>
          <w:i/>
          <w:color w:val="000000"/>
          <w:sz w:val="28"/>
          <w:szCs w:val="28"/>
          <w:lang w:val="vi-VN"/>
        </w:rPr>
        <w:t>0</w:t>
      </w:r>
      <w:r w:rsidRPr="001700B1">
        <w:rPr>
          <w:bCs/>
          <w:i/>
          <w:color w:val="000000"/>
          <w:sz w:val="28"/>
          <w:szCs w:val="28"/>
          <w:lang w:val="nl-NL"/>
        </w:rPr>
        <w:t xml:space="preserve"> đạt 0%)</w:t>
      </w:r>
      <w:r w:rsidRPr="001700B1">
        <w:rPr>
          <w:bCs/>
          <w:color w:val="000000"/>
          <w:sz w:val="28"/>
          <w:szCs w:val="28"/>
          <w:lang w:val="nl-NL"/>
        </w:rPr>
        <w:t>, tăng 78,1%.</w:t>
      </w:r>
      <w:r w:rsidR="00D47BE3" w:rsidRPr="001700B1">
        <w:rPr>
          <w:bCs/>
          <w:color w:val="000000"/>
          <w:sz w:val="28"/>
          <w:szCs w:val="28"/>
          <w:lang w:val="nl-NL"/>
        </w:rPr>
        <w:t xml:space="preserve"> </w:t>
      </w:r>
    </w:p>
    <w:p w:rsidR="00A340E3" w:rsidRPr="001700B1" w:rsidRDefault="00A340E3" w:rsidP="00FE6CA9">
      <w:pPr>
        <w:tabs>
          <w:tab w:val="left" w:pos="4536"/>
        </w:tabs>
        <w:spacing w:before="60" w:after="60"/>
        <w:ind w:firstLine="709"/>
        <w:jc w:val="both"/>
        <w:rPr>
          <w:bCs/>
          <w:color w:val="000000"/>
          <w:sz w:val="28"/>
          <w:szCs w:val="28"/>
          <w:lang w:val="nl-NL"/>
        </w:rPr>
      </w:pPr>
      <w:r w:rsidRPr="001700B1">
        <w:rPr>
          <w:color w:val="000000"/>
          <w:sz w:val="28"/>
          <w:szCs w:val="28"/>
          <w:shd w:val="clear" w:color="auto" w:fill="FEFEFE"/>
          <w:lang w:val="nl-NL"/>
        </w:rPr>
        <w:t>-</w:t>
      </w:r>
      <w:r w:rsidRPr="001700B1">
        <w:rPr>
          <w:color w:val="000000"/>
          <w:sz w:val="28"/>
          <w:szCs w:val="28"/>
          <w:shd w:val="clear" w:color="auto" w:fill="FEFEFE"/>
          <w:lang w:val="vi-VN"/>
        </w:rPr>
        <w:t xml:space="preserve"> </w:t>
      </w:r>
      <w:r w:rsidRPr="001700B1">
        <w:rPr>
          <w:color w:val="000000"/>
          <w:sz w:val="28"/>
          <w:szCs w:val="28"/>
          <w:lang w:val="vi-VN"/>
        </w:rPr>
        <w:t xml:space="preserve">Hàng năm, có kế hoạch thực hiện duy trì và nâng cao chất lượng tiêu chí số 2 về Giao thông, quản lý, sử dụng, duy tu, bảo trì, nâng cấp đảm bảo hiệu quả sử dụng các công trình đã được đầu tư, phát </w:t>
      </w:r>
      <w:r w:rsidR="00A3587A" w:rsidRPr="001700B1">
        <w:rPr>
          <w:color w:val="000000"/>
          <w:sz w:val="28"/>
          <w:szCs w:val="28"/>
          <w:lang w:val="vi-VN"/>
        </w:rPr>
        <w:t>quang</w:t>
      </w:r>
      <w:r w:rsidRPr="001700B1">
        <w:rPr>
          <w:color w:val="000000"/>
          <w:sz w:val="28"/>
          <w:szCs w:val="28"/>
          <w:lang w:val="vi-VN"/>
        </w:rPr>
        <w:t xml:space="preserve"> cây cối che khuất tầm nhìn, </w:t>
      </w:r>
      <w:r w:rsidR="00443856" w:rsidRPr="001700B1">
        <w:rPr>
          <w:color w:val="000000"/>
          <w:sz w:val="28"/>
          <w:szCs w:val="28"/>
        </w:rPr>
        <w:t>kiểm tra</w:t>
      </w:r>
      <w:r w:rsidR="00E51D01" w:rsidRPr="001700B1">
        <w:rPr>
          <w:color w:val="000000"/>
          <w:sz w:val="28"/>
          <w:szCs w:val="28"/>
        </w:rPr>
        <w:t xml:space="preserve">, sửa chữa </w:t>
      </w:r>
      <w:r w:rsidR="00750943" w:rsidRPr="001700B1">
        <w:rPr>
          <w:color w:val="000000"/>
          <w:sz w:val="28"/>
          <w:szCs w:val="28"/>
          <w:shd w:val="clear" w:color="auto" w:fill="FEFEFE"/>
          <w:lang w:val="vi-VN"/>
        </w:rPr>
        <w:t>và bổ sung các biển báo chỉ dẫn giao thông còn thiếu</w:t>
      </w:r>
      <w:r w:rsidR="00750943" w:rsidRPr="001700B1">
        <w:rPr>
          <w:color w:val="000000"/>
          <w:sz w:val="28"/>
          <w:szCs w:val="28"/>
          <w:shd w:val="clear" w:color="auto" w:fill="FEFEFE"/>
          <w:lang w:val="nl-NL"/>
        </w:rPr>
        <w:t xml:space="preserve"> </w:t>
      </w:r>
      <w:r w:rsidRPr="001700B1">
        <w:rPr>
          <w:color w:val="000000"/>
          <w:sz w:val="28"/>
          <w:szCs w:val="28"/>
          <w:lang w:val="vi-VN"/>
        </w:rPr>
        <w:t xml:space="preserve">để đảm bảo an toàn giao </w:t>
      </w:r>
      <w:r w:rsidR="00750943" w:rsidRPr="001700B1">
        <w:rPr>
          <w:color w:val="000000"/>
          <w:sz w:val="28"/>
          <w:szCs w:val="28"/>
          <w:lang w:val="vi-VN"/>
        </w:rPr>
        <w:t>thông</w:t>
      </w:r>
      <w:r w:rsidR="00750943" w:rsidRPr="001700B1">
        <w:rPr>
          <w:color w:val="000000"/>
          <w:sz w:val="28"/>
          <w:szCs w:val="28"/>
          <w:lang w:val="nl-NL"/>
        </w:rPr>
        <w:t>.</w:t>
      </w:r>
    </w:p>
    <w:p w:rsidR="00391510" w:rsidRPr="00513C39" w:rsidRDefault="00BC5BF5" w:rsidP="00E63885">
      <w:pPr>
        <w:tabs>
          <w:tab w:val="left" w:pos="4536"/>
        </w:tabs>
        <w:spacing w:before="60" w:after="60"/>
        <w:ind w:firstLine="709"/>
        <w:jc w:val="both"/>
        <w:rPr>
          <w:bCs/>
          <w:color w:val="000000"/>
          <w:sz w:val="28"/>
          <w:szCs w:val="28"/>
          <w:lang w:val="sv-SE"/>
        </w:rPr>
      </w:pPr>
      <w:r w:rsidRPr="001700B1">
        <w:rPr>
          <w:bCs/>
          <w:color w:val="000000"/>
          <w:sz w:val="28"/>
          <w:szCs w:val="28"/>
          <w:lang w:val="sv-SE"/>
        </w:rPr>
        <w:t>*</w:t>
      </w:r>
      <w:r w:rsidR="00397192" w:rsidRPr="001700B1">
        <w:rPr>
          <w:bCs/>
          <w:color w:val="000000"/>
          <w:sz w:val="28"/>
          <w:szCs w:val="28"/>
          <w:lang w:val="sv-SE"/>
        </w:rPr>
        <w:t xml:space="preserve"> </w:t>
      </w:r>
      <w:r w:rsidR="00061DD2" w:rsidRPr="001700B1">
        <w:rPr>
          <w:bCs/>
          <w:color w:val="000000"/>
          <w:sz w:val="28"/>
          <w:szCs w:val="28"/>
          <w:lang w:val="sv-SE"/>
        </w:rPr>
        <w:t xml:space="preserve">Huy </w:t>
      </w:r>
      <w:r w:rsidR="00FB73DD" w:rsidRPr="001700B1">
        <w:rPr>
          <w:bCs/>
          <w:color w:val="000000"/>
          <w:sz w:val="28"/>
          <w:szCs w:val="28"/>
          <w:lang w:val="sv-SE"/>
        </w:rPr>
        <w:t>động</w:t>
      </w:r>
      <w:r w:rsidR="00391510" w:rsidRPr="001700B1">
        <w:rPr>
          <w:bCs/>
          <w:color w:val="000000"/>
          <w:sz w:val="28"/>
          <w:szCs w:val="28"/>
          <w:lang w:val="sv-SE"/>
        </w:rPr>
        <w:t xml:space="preserve"> thực hiện</w:t>
      </w:r>
      <w:r w:rsidR="00E63885" w:rsidRPr="001700B1">
        <w:rPr>
          <w:bCs/>
          <w:color w:val="000000"/>
          <w:sz w:val="28"/>
          <w:szCs w:val="28"/>
          <w:lang w:val="vi-VN"/>
        </w:rPr>
        <w:t xml:space="preserve"> là </w:t>
      </w:r>
      <w:r w:rsidR="00397192" w:rsidRPr="001700B1">
        <w:rPr>
          <w:bCs/>
          <w:color w:val="000000"/>
          <w:sz w:val="28"/>
          <w:szCs w:val="28"/>
          <w:lang w:val="sv-SE"/>
        </w:rPr>
        <w:t>211</w:t>
      </w:r>
      <w:r w:rsidR="00682A2F" w:rsidRPr="001700B1">
        <w:rPr>
          <w:bCs/>
          <w:color w:val="000000"/>
          <w:sz w:val="28"/>
          <w:szCs w:val="28"/>
          <w:lang w:val="sv-SE"/>
        </w:rPr>
        <w:t>.</w:t>
      </w:r>
      <w:r w:rsidR="00397192" w:rsidRPr="001700B1">
        <w:rPr>
          <w:bCs/>
          <w:color w:val="000000"/>
          <w:sz w:val="28"/>
          <w:szCs w:val="28"/>
          <w:lang w:val="sv-SE"/>
        </w:rPr>
        <w:t xml:space="preserve">379,6 </w:t>
      </w:r>
      <w:r w:rsidR="00E63885" w:rsidRPr="001700B1">
        <w:rPr>
          <w:bCs/>
          <w:color w:val="000000"/>
          <w:sz w:val="28"/>
          <w:szCs w:val="28"/>
          <w:lang w:val="sv-SE"/>
        </w:rPr>
        <w:t>triệu đồng</w:t>
      </w:r>
      <w:r w:rsidR="00E63885" w:rsidRPr="001700B1">
        <w:rPr>
          <w:bCs/>
          <w:color w:val="000000"/>
          <w:sz w:val="28"/>
          <w:szCs w:val="28"/>
          <w:lang w:val="vi-VN"/>
        </w:rPr>
        <w:t xml:space="preserve">, trong đó: </w:t>
      </w:r>
      <w:r w:rsidR="00391510" w:rsidRPr="001700B1">
        <w:rPr>
          <w:bCs/>
          <w:color w:val="000000"/>
          <w:sz w:val="28"/>
          <w:szCs w:val="28"/>
          <w:lang w:val="sv-SE"/>
        </w:rPr>
        <w:t xml:space="preserve">Ngân sách </w:t>
      </w:r>
      <w:r w:rsidR="00F502EB" w:rsidRPr="001700B1">
        <w:rPr>
          <w:bCs/>
          <w:color w:val="000000"/>
          <w:sz w:val="28"/>
          <w:szCs w:val="28"/>
          <w:lang w:val="sv-SE"/>
        </w:rPr>
        <w:t>T</w:t>
      </w:r>
      <w:r w:rsidR="00391510" w:rsidRPr="001700B1">
        <w:rPr>
          <w:bCs/>
          <w:color w:val="000000"/>
          <w:sz w:val="28"/>
          <w:szCs w:val="28"/>
          <w:lang w:val="sv-SE"/>
        </w:rPr>
        <w:t>rung ương</w:t>
      </w:r>
      <w:r w:rsidR="00E63885" w:rsidRPr="001700B1">
        <w:rPr>
          <w:bCs/>
          <w:color w:val="000000"/>
          <w:sz w:val="28"/>
          <w:szCs w:val="28"/>
          <w:lang w:val="vi-VN"/>
        </w:rPr>
        <w:t xml:space="preserve"> là </w:t>
      </w:r>
      <w:r w:rsidR="009F30FE" w:rsidRPr="001700B1">
        <w:rPr>
          <w:bCs/>
          <w:color w:val="000000"/>
          <w:sz w:val="28"/>
          <w:szCs w:val="28"/>
          <w:lang w:val="sv-SE"/>
        </w:rPr>
        <w:t xml:space="preserve">49.358,7 </w:t>
      </w:r>
      <w:r w:rsidR="00E63885" w:rsidRPr="001700B1">
        <w:rPr>
          <w:bCs/>
          <w:color w:val="000000"/>
          <w:sz w:val="28"/>
          <w:szCs w:val="28"/>
          <w:lang w:val="sv-SE"/>
        </w:rPr>
        <w:t>triệu đồng</w:t>
      </w:r>
      <w:r w:rsidR="00E63885" w:rsidRPr="001700B1">
        <w:rPr>
          <w:bCs/>
          <w:color w:val="000000"/>
          <w:sz w:val="28"/>
          <w:szCs w:val="28"/>
          <w:lang w:val="vi-VN"/>
        </w:rPr>
        <w:t>, n</w:t>
      </w:r>
      <w:r w:rsidRPr="001700B1">
        <w:rPr>
          <w:bCs/>
          <w:color w:val="000000"/>
          <w:sz w:val="28"/>
          <w:szCs w:val="28"/>
          <w:lang w:val="sv-SE"/>
        </w:rPr>
        <w:t xml:space="preserve">gân sách </w:t>
      </w:r>
      <w:r w:rsidR="00F502EB" w:rsidRPr="001700B1">
        <w:rPr>
          <w:bCs/>
          <w:color w:val="000000"/>
          <w:sz w:val="28"/>
          <w:szCs w:val="28"/>
          <w:lang w:val="sv-SE"/>
        </w:rPr>
        <w:t>T</w:t>
      </w:r>
      <w:r w:rsidR="00E63885" w:rsidRPr="001700B1">
        <w:rPr>
          <w:bCs/>
          <w:color w:val="000000"/>
          <w:sz w:val="28"/>
          <w:szCs w:val="28"/>
          <w:lang w:val="sv-SE"/>
        </w:rPr>
        <w:t>ỉnh</w:t>
      </w:r>
      <w:r w:rsidR="00E63885" w:rsidRPr="001700B1">
        <w:rPr>
          <w:bCs/>
          <w:color w:val="000000"/>
          <w:sz w:val="28"/>
          <w:szCs w:val="28"/>
          <w:lang w:val="vi-VN"/>
        </w:rPr>
        <w:t xml:space="preserve"> là </w:t>
      </w:r>
      <w:r w:rsidR="007728F0" w:rsidRPr="001700B1">
        <w:rPr>
          <w:bCs/>
          <w:color w:val="000000"/>
          <w:sz w:val="28"/>
          <w:szCs w:val="28"/>
          <w:lang w:val="sv-SE"/>
        </w:rPr>
        <w:t>59.870,9</w:t>
      </w:r>
      <w:r w:rsidR="00682A2F" w:rsidRPr="001700B1">
        <w:rPr>
          <w:bCs/>
          <w:color w:val="000000"/>
          <w:sz w:val="28"/>
          <w:szCs w:val="28"/>
          <w:lang w:val="sv-SE"/>
        </w:rPr>
        <w:t xml:space="preserve"> </w:t>
      </w:r>
      <w:r w:rsidR="00E63885" w:rsidRPr="001700B1">
        <w:rPr>
          <w:bCs/>
          <w:color w:val="000000"/>
          <w:sz w:val="28"/>
          <w:szCs w:val="28"/>
          <w:lang w:val="sv-SE"/>
        </w:rPr>
        <w:t>triệu đồng</w:t>
      </w:r>
      <w:r w:rsidR="00E63885" w:rsidRPr="001700B1">
        <w:rPr>
          <w:bCs/>
          <w:color w:val="000000"/>
          <w:sz w:val="28"/>
          <w:szCs w:val="28"/>
          <w:lang w:val="vi-VN"/>
        </w:rPr>
        <w:t>, n</w:t>
      </w:r>
      <w:r w:rsidR="00391510" w:rsidRPr="001700B1">
        <w:rPr>
          <w:bCs/>
          <w:color w:val="000000"/>
          <w:sz w:val="28"/>
          <w:szCs w:val="28"/>
          <w:lang w:val="sv-SE"/>
        </w:rPr>
        <w:t xml:space="preserve">gân sách </w:t>
      </w:r>
      <w:r w:rsidR="00682A2F" w:rsidRPr="001700B1">
        <w:rPr>
          <w:bCs/>
          <w:color w:val="000000"/>
          <w:sz w:val="28"/>
          <w:szCs w:val="28"/>
          <w:lang w:val="sv-SE"/>
        </w:rPr>
        <w:t>Thị xã</w:t>
      </w:r>
      <w:r w:rsidR="00E63885" w:rsidRPr="001700B1">
        <w:rPr>
          <w:bCs/>
          <w:color w:val="000000"/>
          <w:sz w:val="28"/>
          <w:szCs w:val="28"/>
          <w:lang w:val="vi-VN"/>
        </w:rPr>
        <w:t xml:space="preserve"> là </w:t>
      </w:r>
      <w:r w:rsidR="009F30FE" w:rsidRPr="001700B1">
        <w:rPr>
          <w:bCs/>
          <w:color w:val="000000"/>
          <w:sz w:val="28"/>
          <w:szCs w:val="28"/>
          <w:lang w:val="sv-SE"/>
        </w:rPr>
        <w:t>25</w:t>
      </w:r>
      <w:r w:rsidR="007728F0" w:rsidRPr="001700B1">
        <w:rPr>
          <w:bCs/>
          <w:color w:val="000000"/>
          <w:sz w:val="28"/>
          <w:szCs w:val="28"/>
          <w:lang w:val="sv-SE"/>
        </w:rPr>
        <w:t>.</w:t>
      </w:r>
      <w:r w:rsidR="009F30FE" w:rsidRPr="001700B1">
        <w:rPr>
          <w:bCs/>
          <w:color w:val="000000"/>
          <w:sz w:val="28"/>
          <w:szCs w:val="28"/>
          <w:lang w:val="sv-SE"/>
        </w:rPr>
        <w:t xml:space="preserve">148,7 </w:t>
      </w:r>
      <w:r w:rsidR="00E63885" w:rsidRPr="001700B1">
        <w:rPr>
          <w:bCs/>
          <w:color w:val="000000"/>
          <w:sz w:val="28"/>
          <w:szCs w:val="28"/>
          <w:lang w:val="sv-SE"/>
        </w:rPr>
        <w:t>triệu đồng</w:t>
      </w:r>
      <w:r w:rsidR="00E63885" w:rsidRPr="001700B1">
        <w:rPr>
          <w:bCs/>
          <w:color w:val="000000"/>
          <w:sz w:val="28"/>
          <w:szCs w:val="28"/>
          <w:lang w:val="vi-VN"/>
        </w:rPr>
        <w:t>, v</w:t>
      </w:r>
      <w:r w:rsidR="00633FC4" w:rsidRPr="001700B1">
        <w:rPr>
          <w:bCs/>
          <w:color w:val="000000"/>
          <w:sz w:val="28"/>
          <w:szCs w:val="28"/>
          <w:lang w:val="sv-SE"/>
        </w:rPr>
        <w:t>ốn lồng ghép</w:t>
      </w:r>
      <w:r w:rsidR="00E63885" w:rsidRPr="001700B1">
        <w:rPr>
          <w:bCs/>
          <w:color w:val="000000"/>
          <w:sz w:val="28"/>
          <w:szCs w:val="28"/>
          <w:lang w:val="vi-VN"/>
        </w:rPr>
        <w:t xml:space="preserve"> là </w:t>
      </w:r>
      <w:r w:rsidR="00633FC4" w:rsidRPr="001700B1">
        <w:rPr>
          <w:bCs/>
          <w:color w:val="000000"/>
          <w:sz w:val="28"/>
          <w:szCs w:val="28"/>
          <w:lang w:val="sv-SE"/>
        </w:rPr>
        <w:t>23.180</w:t>
      </w:r>
      <w:r w:rsidR="00E63885" w:rsidRPr="001700B1">
        <w:rPr>
          <w:bCs/>
          <w:color w:val="000000"/>
          <w:sz w:val="28"/>
          <w:szCs w:val="28"/>
          <w:lang w:val="sv-SE"/>
        </w:rPr>
        <w:t xml:space="preserve"> triệu đồng</w:t>
      </w:r>
      <w:r w:rsidR="00E63885" w:rsidRPr="001700B1">
        <w:rPr>
          <w:bCs/>
          <w:color w:val="000000"/>
          <w:sz w:val="28"/>
          <w:szCs w:val="28"/>
          <w:lang w:val="vi-VN"/>
        </w:rPr>
        <w:t>, v</w:t>
      </w:r>
      <w:r w:rsidR="006F3CB0" w:rsidRPr="001700B1">
        <w:rPr>
          <w:bCs/>
          <w:color w:val="000000"/>
          <w:sz w:val="28"/>
          <w:szCs w:val="28"/>
          <w:lang w:val="sv-SE"/>
        </w:rPr>
        <w:t>ốn vay</w:t>
      </w:r>
      <w:r w:rsidR="00E63885" w:rsidRPr="001700B1">
        <w:rPr>
          <w:bCs/>
          <w:color w:val="000000"/>
          <w:sz w:val="28"/>
          <w:szCs w:val="28"/>
          <w:lang w:val="vi-VN"/>
        </w:rPr>
        <w:t xml:space="preserve"> là </w:t>
      </w:r>
      <w:r w:rsidR="006F3CB0" w:rsidRPr="001700B1">
        <w:rPr>
          <w:bCs/>
          <w:color w:val="000000"/>
          <w:sz w:val="28"/>
          <w:szCs w:val="28"/>
          <w:lang w:val="sv-SE"/>
        </w:rPr>
        <w:t>11.123</w:t>
      </w:r>
      <w:r w:rsidR="007728F0" w:rsidRPr="001700B1">
        <w:rPr>
          <w:bCs/>
          <w:color w:val="000000"/>
          <w:sz w:val="28"/>
          <w:szCs w:val="28"/>
          <w:lang w:val="sv-SE"/>
        </w:rPr>
        <w:t>,3</w:t>
      </w:r>
      <w:r w:rsidR="00E63885" w:rsidRPr="001700B1">
        <w:rPr>
          <w:bCs/>
          <w:color w:val="000000"/>
          <w:sz w:val="28"/>
          <w:szCs w:val="28"/>
          <w:lang w:val="sv-SE"/>
        </w:rPr>
        <w:t xml:space="preserve"> triệu đồng</w:t>
      </w:r>
      <w:r w:rsidR="00E63885" w:rsidRPr="001700B1">
        <w:rPr>
          <w:bCs/>
          <w:color w:val="000000"/>
          <w:sz w:val="28"/>
          <w:szCs w:val="28"/>
          <w:lang w:val="vi-VN"/>
        </w:rPr>
        <w:t>, v</w:t>
      </w:r>
      <w:r w:rsidR="006F3CB0" w:rsidRPr="001700B1">
        <w:rPr>
          <w:bCs/>
          <w:color w:val="000000"/>
          <w:sz w:val="28"/>
          <w:szCs w:val="28"/>
          <w:lang w:val="sv-SE"/>
        </w:rPr>
        <w:t>ốn doanh nghiệp</w:t>
      </w:r>
      <w:r w:rsidR="0046199B" w:rsidRPr="001700B1">
        <w:rPr>
          <w:bCs/>
          <w:color w:val="000000"/>
          <w:sz w:val="28"/>
          <w:szCs w:val="28"/>
          <w:lang w:val="sv-SE"/>
        </w:rPr>
        <w:t xml:space="preserve"> </w:t>
      </w:r>
      <w:r w:rsidR="00E63885" w:rsidRPr="001700B1">
        <w:rPr>
          <w:bCs/>
          <w:color w:val="000000"/>
          <w:sz w:val="28"/>
          <w:szCs w:val="28"/>
          <w:lang w:val="vi-VN"/>
        </w:rPr>
        <w:t xml:space="preserve">là </w:t>
      </w:r>
      <w:r w:rsidR="00E63885" w:rsidRPr="001700B1">
        <w:rPr>
          <w:bCs/>
          <w:color w:val="000000"/>
          <w:sz w:val="28"/>
          <w:szCs w:val="28"/>
          <w:lang w:val="sv-SE"/>
        </w:rPr>
        <w:t>900 triệu đồng</w:t>
      </w:r>
      <w:r w:rsidR="00E63885" w:rsidRPr="001700B1">
        <w:rPr>
          <w:bCs/>
          <w:color w:val="000000"/>
          <w:sz w:val="28"/>
          <w:szCs w:val="28"/>
          <w:lang w:val="vi-VN"/>
        </w:rPr>
        <w:t xml:space="preserve"> và N</w:t>
      </w:r>
      <w:r w:rsidR="00E63885" w:rsidRPr="001700B1">
        <w:rPr>
          <w:bCs/>
          <w:color w:val="000000"/>
          <w:sz w:val="28"/>
          <w:szCs w:val="28"/>
          <w:lang w:val="sv-SE"/>
        </w:rPr>
        <w:t xml:space="preserve">hân </w:t>
      </w:r>
      <w:r w:rsidR="00391510" w:rsidRPr="001700B1">
        <w:rPr>
          <w:bCs/>
          <w:color w:val="000000"/>
          <w:sz w:val="28"/>
          <w:szCs w:val="28"/>
          <w:lang w:val="sv-SE"/>
        </w:rPr>
        <w:t>dân đóng góp</w:t>
      </w:r>
      <w:r w:rsidR="00E63885" w:rsidRPr="001700B1">
        <w:rPr>
          <w:bCs/>
          <w:color w:val="000000"/>
          <w:sz w:val="28"/>
          <w:szCs w:val="28"/>
          <w:lang w:val="vi-VN"/>
        </w:rPr>
        <w:t xml:space="preserve"> là </w:t>
      </w:r>
      <w:r w:rsidR="0062772C" w:rsidRPr="001700B1">
        <w:rPr>
          <w:bCs/>
          <w:color w:val="000000"/>
          <w:sz w:val="28"/>
          <w:szCs w:val="28"/>
          <w:lang w:val="sv-SE"/>
        </w:rPr>
        <w:t>41.</w:t>
      </w:r>
      <w:r w:rsidR="00C16F6A" w:rsidRPr="001700B1">
        <w:rPr>
          <w:bCs/>
          <w:color w:val="000000"/>
          <w:sz w:val="28"/>
          <w:szCs w:val="28"/>
          <w:lang w:val="sv-SE"/>
        </w:rPr>
        <w:t>798</w:t>
      </w:r>
      <w:r w:rsidR="0062772C" w:rsidRPr="001700B1">
        <w:rPr>
          <w:bCs/>
          <w:color w:val="000000"/>
          <w:sz w:val="28"/>
          <w:szCs w:val="28"/>
          <w:lang w:val="sv-SE"/>
        </w:rPr>
        <w:t xml:space="preserve"> </w:t>
      </w:r>
      <w:r w:rsidR="00EA1C24" w:rsidRPr="001700B1">
        <w:rPr>
          <w:bCs/>
          <w:color w:val="000000"/>
          <w:sz w:val="28"/>
          <w:szCs w:val="28"/>
          <w:lang w:val="sv-SE"/>
        </w:rPr>
        <w:t>triệu đồng.</w:t>
      </w:r>
    </w:p>
    <w:p w:rsidR="00EA0466" w:rsidRPr="00F83DFE" w:rsidRDefault="009441E5" w:rsidP="00513C39">
      <w:pPr>
        <w:spacing w:before="60" w:after="60"/>
        <w:ind w:firstLine="709"/>
        <w:jc w:val="both"/>
        <w:rPr>
          <w:bCs/>
          <w:i/>
          <w:color w:val="000000"/>
          <w:sz w:val="28"/>
          <w:szCs w:val="28"/>
          <w:lang w:val="sv-SE"/>
        </w:rPr>
      </w:pPr>
      <w:r w:rsidRPr="00F83DFE">
        <w:rPr>
          <w:bCs/>
          <w:i/>
          <w:color w:val="000000"/>
          <w:sz w:val="28"/>
          <w:szCs w:val="28"/>
          <w:lang w:val="sv-SE"/>
        </w:rPr>
        <w:t xml:space="preserve">b) </w:t>
      </w:r>
      <w:r w:rsidR="00EA0466" w:rsidRPr="00F83DFE">
        <w:rPr>
          <w:bCs/>
          <w:i/>
          <w:color w:val="000000"/>
          <w:sz w:val="28"/>
          <w:szCs w:val="28"/>
          <w:lang w:val="sv-SE"/>
        </w:rPr>
        <w:t xml:space="preserve">Về </w:t>
      </w:r>
      <w:r w:rsidR="004B700A" w:rsidRPr="00F83DFE">
        <w:rPr>
          <w:bCs/>
          <w:i/>
          <w:color w:val="000000"/>
          <w:sz w:val="28"/>
          <w:szCs w:val="28"/>
          <w:lang w:val="sv-SE"/>
        </w:rPr>
        <w:t>T</w:t>
      </w:r>
      <w:r w:rsidR="00EA0466" w:rsidRPr="00F83DFE">
        <w:rPr>
          <w:bCs/>
          <w:i/>
          <w:color w:val="000000"/>
          <w:sz w:val="28"/>
          <w:szCs w:val="28"/>
          <w:lang w:val="sv-SE"/>
        </w:rPr>
        <w:t>hủy lợi</w:t>
      </w:r>
      <w:r w:rsidR="00910C9A" w:rsidRPr="00F83DFE">
        <w:rPr>
          <w:bCs/>
          <w:i/>
          <w:color w:val="000000"/>
          <w:sz w:val="28"/>
          <w:szCs w:val="28"/>
          <w:lang w:val="sv-SE"/>
        </w:rPr>
        <w:t xml:space="preserve"> </w:t>
      </w:r>
      <w:r w:rsidR="00EA0466" w:rsidRPr="00F83DFE">
        <w:rPr>
          <w:bCs/>
          <w:i/>
          <w:color w:val="000000"/>
          <w:sz w:val="28"/>
          <w:szCs w:val="28"/>
          <w:lang w:val="sv-SE"/>
        </w:rPr>
        <w:t>(</w:t>
      </w:r>
      <w:r w:rsidR="00910C9A" w:rsidRPr="00F83DFE">
        <w:rPr>
          <w:bCs/>
          <w:i/>
          <w:color w:val="000000"/>
          <w:sz w:val="28"/>
          <w:szCs w:val="28"/>
          <w:lang w:val="sv-SE"/>
        </w:rPr>
        <w:t xml:space="preserve">Tiêu </w:t>
      </w:r>
      <w:r w:rsidR="00EA0466" w:rsidRPr="00F83DFE">
        <w:rPr>
          <w:bCs/>
          <w:i/>
          <w:color w:val="000000"/>
          <w:sz w:val="28"/>
          <w:szCs w:val="28"/>
          <w:lang w:val="sv-SE"/>
        </w:rPr>
        <w:t>chí 3</w:t>
      </w:r>
      <w:r w:rsidR="00910C9A" w:rsidRPr="00F83DFE">
        <w:rPr>
          <w:bCs/>
          <w:i/>
          <w:color w:val="000000"/>
          <w:sz w:val="28"/>
          <w:szCs w:val="28"/>
          <w:lang w:val="sv-SE"/>
        </w:rPr>
        <w:t>)</w:t>
      </w:r>
      <w:r w:rsidR="004B700A" w:rsidRPr="00F83DFE">
        <w:rPr>
          <w:bCs/>
          <w:i/>
          <w:color w:val="000000"/>
          <w:sz w:val="28"/>
          <w:szCs w:val="28"/>
          <w:lang w:val="sv-SE"/>
        </w:rPr>
        <w:t>:</w:t>
      </w:r>
    </w:p>
    <w:p w:rsidR="000C4320" w:rsidRPr="00F83DFE" w:rsidRDefault="00110F3B" w:rsidP="00513C39">
      <w:pPr>
        <w:spacing w:before="60" w:after="60"/>
        <w:ind w:firstLine="709"/>
        <w:jc w:val="both"/>
        <w:rPr>
          <w:bCs/>
          <w:color w:val="000000"/>
          <w:sz w:val="28"/>
          <w:szCs w:val="28"/>
          <w:lang w:val="nl-NL"/>
        </w:rPr>
      </w:pPr>
      <w:r w:rsidRPr="00F83DFE">
        <w:rPr>
          <w:bCs/>
          <w:color w:val="000000"/>
          <w:sz w:val="28"/>
          <w:szCs w:val="28"/>
          <w:lang w:val="nl-NL"/>
        </w:rPr>
        <w:t xml:space="preserve">- </w:t>
      </w:r>
      <w:r w:rsidR="000C4320" w:rsidRPr="00F83DFE">
        <w:rPr>
          <w:bCs/>
          <w:color w:val="000000"/>
          <w:sz w:val="28"/>
          <w:szCs w:val="28"/>
          <w:lang w:val="nl-NL"/>
        </w:rPr>
        <w:t xml:space="preserve">Từ các nguồn vốn </w:t>
      </w:r>
      <w:r w:rsidR="00883EF0" w:rsidRPr="00F83DFE">
        <w:rPr>
          <w:bCs/>
          <w:color w:val="000000"/>
          <w:sz w:val="28"/>
          <w:szCs w:val="28"/>
          <w:lang w:val="nl-NL"/>
        </w:rPr>
        <w:t>T</w:t>
      </w:r>
      <w:r w:rsidR="000C4320" w:rsidRPr="00F83DFE">
        <w:rPr>
          <w:bCs/>
          <w:color w:val="000000"/>
          <w:sz w:val="28"/>
          <w:szCs w:val="28"/>
          <w:lang w:val="nl-NL"/>
        </w:rPr>
        <w:t xml:space="preserve">rung ương hỗ trợ, </w:t>
      </w:r>
      <w:r w:rsidR="007726E3" w:rsidRPr="00F83DFE">
        <w:rPr>
          <w:bCs/>
          <w:color w:val="000000"/>
          <w:sz w:val="28"/>
          <w:szCs w:val="28"/>
          <w:lang w:val="nl-NL"/>
        </w:rPr>
        <w:t xml:space="preserve">vốn lồng ghép, </w:t>
      </w:r>
      <w:r w:rsidR="00327B40" w:rsidRPr="00F83DFE">
        <w:rPr>
          <w:bCs/>
          <w:color w:val="000000"/>
          <w:sz w:val="28"/>
          <w:szCs w:val="28"/>
          <w:lang w:val="nl-NL"/>
        </w:rPr>
        <w:t xml:space="preserve">Nhân </w:t>
      </w:r>
      <w:r w:rsidR="000C4320" w:rsidRPr="00F83DFE">
        <w:rPr>
          <w:bCs/>
          <w:color w:val="000000"/>
          <w:sz w:val="28"/>
          <w:szCs w:val="28"/>
          <w:lang w:val="nl-NL"/>
        </w:rPr>
        <w:t>dân đóng góp</w:t>
      </w:r>
      <w:r w:rsidR="00E51D01" w:rsidRPr="00F83DFE">
        <w:rPr>
          <w:bCs/>
          <w:color w:val="000000"/>
          <w:sz w:val="28"/>
          <w:szCs w:val="28"/>
          <w:lang w:val="nl-NL"/>
        </w:rPr>
        <w:t xml:space="preserve"> </w:t>
      </w:r>
      <w:r w:rsidR="000C4320" w:rsidRPr="00F83DFE">
        <w:rPr>
          <w:bCs/>
          <w:color w:val="000000"/>
          <w:sz w:val="28"/>
          <w:szCs w:val="28"/>
          <w:lang w:val="nl-NL"/>
        </w:rPr>
        <w:t xml:space="preserve">những năm qua </w:t>
      </w:r>
      <w:r w:rsidR="0014512D" w:rsidRPr="00F83DFE">
        <w:rPr>
          <w:bCs/>
          <w:color w:val="000000"/>
          <w:sz w:val="28"/>
          <w:szCs w:val="28"/>
          <w:lang w:val="nl-NL"/>
        </w:rPr>
        <w:t>nhiều</w:t>
      </w:r>
      <w:r w:rsidR="000C4320" w:rsidRPr="00F83DFE">
        <w:rPr>
          <w:bCs/>
          <w:color w:val="000000"/>
          <w:sz w:val="28"/>
          <w:szCs w:val="28"/>
          <w:lang w:val="nl-NL"/>
        </w:rPr>
        <w:t xml:space="preserve"> công trình thủy lợi như </w:t>
      </w:r>
      <w:r w:rsidR="007726E3" w:rsidRPr="00F83DFE">
        <w:rPr>
          <w:bCs/>
          <w:color w:val="000000"/>
          <w:sz w:val="28"/>
          <w:szCs w:val="28"/>
          <w:lang w:val="nl-NL"/>
        </w:rPr>
        <w:t xml:space="preserve">nạo vét kênh mương, thủy lợi nội đồng, gia cố, nâng cấp đê bao, </w:t>
      </w:r>
      <w:r w:rsidR="00883EF0" w:rsidRPr="00F83DFE">
        <w:rPr>
          <w:bCs/>
          <w:color w:val="000000"/>
          <w:sz w:val="28"/>
          <w:szCs w:val="28"/>
          <w:lang w:val="nl-NL"/>
        </w:rPr>
        <w:t xml:space="preserve">làm </w:t>
      </w:r>
      <w:r w:rsidR="000C4320" w:rsidRPr="00F83DFE">
        <w:rPr>
          <w:bCs/>
          <w:color w:val="000000"/>
          <w:sz w:val="28"/>
          <w:szCs w:val="28"/>
          <w:lang w:val="nl-NL"/>
        </w:rPr>
        <w:t xml:space="preserve">cống, </w:t>
      </w:r>
      <w:r w:rsidR="00883EF0" w:rsidRPr="00F83DFE">
        <w:rPr>
          <w:bCs/>
          <w:color w:val="000000"/>
          <w:sz w:val="28"/>
          <w:szCs w:val="28"/>
          <w:lang w:val="nl-NL"/>
        </w:rPr>
        <w:t xml:space="preserve">lắp </w:t>
      </w:r>
      <w:r w:rsidR="000C4320" w:rsidRPr="00F83DFE">
        <w:rPr>
          <w:bCs/>
          <w:color w:val="000000"/>
          <w:sz w:val="28"/>
          <w:szCs w:val="28"/>
          <w:lang w:val="nl-NL"/>
        </w:rPr>
        <w:t>trạm bơm trên địa bàn</w:t>
      </w:r>
      <w:r w:rsidR="007726E3" w:rsidRPr="00F83DFE">
        <w:rPr>
          <w:bCs/>
          <w:color w:val="000000"/>
          <w:sz w:val="28"/>
          <w:szCs w:val="28"/>
          <w:lang w:val="nl-NL"/>
        </w:rPr>
        <w:t xml:space="preserve"> </w:t>
      </w:r>
      <w:r w:rsidR="00083285" w:rsidRPr="00F83DFE">
        <w:rPr>
          <w:bCs/>
          <w:color w:val="000000"/>
          <w:sz w:val="28"/>
          <w:szCs w:val="28"/>
          <w:lang w:val="nl-NL"/>
        </w:rPr>
        <w:t xml:space="preserve">Thị xã </w:t>
      </w:r>
      <w:r w:rsidR="00883EF0" w:rsidRPr="00F83DFE">
        <w:rPr>
          <w:bCs/>
          <w:color w:val="000000"/>
          <w:sz w:val="28"/>
          <w:szCs w:val="28"/>
          <w:lang w:val="nl-NL"/>
        </w:rPr>
        <w:t xml:space="preserve">để </w:t>
      </w:r>
      <w:r w:rsidR="000C4320" w:rsidRPr="00F83DFE">
        <w:rPr>
          <w:bCs/>
          <w:color w:val="000000"/>
          <w:sz w:val="28"/>
          <w:szCs w:val="28"/>
          <w:lang w:val="nl-NL"/>
        </w:rPr>
        <w:t>phục vụ tưới, tiêu</w:t>
      </w:r>
      <w:r w:rsidR="004076CD" w:rsidRPr="00F83DFE">
        <w:rPr>
          <w:bCs/>
          <w:color w:val="000000"/>
          <w:sz w:val="28"/>
          <w:szCs w:val="28"/>
          <w:lang w:val="nl-NL"/>
        </w:rPr>
        <w:t xml:space="preserve">, bảo vệ sản xuất cho </w:t>
      </w:r>
      <w:r w:rsidR="007720AC" w:rsidRPr="00F83DFE">
        <w:rPr>
          <w:bCs/>
          <w:color w:val="000000"/>
          <w:sz w:val="28"/>
          <w:szCs w:val="28"/>
          <w:lang w:val="nl-NL"/>
        </w:rPr>
        <w:t>9.200</w:t>
      </w:r>
      <w:r w:rsidR="0014512D" w:rsidRPr="00F83DFE">
        <w:rPr>
          <w:bCs/>
          <w:color w:val="000000"/>
          <w:sz w:val="28"/>
          <w:szCs w:val="28"/>
          <w:lang w:val="nl-NL"/>
        </w:rPr>
        <w:t xml:space="preserve"> </w:t>
      </w:r>
      <w:r w:rsidR="004076CD" w:rsidRPr="00F83DFE">
        <w:rPr>
          <w:bCs/>
          <w:color w:val="000000"/>
          <w:sz w:val="28"/>
          <w:szCs w:val="28"/>
          <w:lang w:val="nl-NL"/>
        </w:rPr>
        <w:t>ha diện tích sản xuất lúa, cây ăn trái và hoa màu các loại</w:t>
      </w:r>
      <w:r w:rsidR="007720AC" w:rsidRPr="00F83DFE">
        <w:rPr>
          <w:bCs/>
          <w:color w:val="000000"/>
          <w:sz w:val="28"/>
          <w:szCs w:val="28"/>
          <w:lang w:val="nl-NL"/>
        </w:rPr>
        <w:t>, trong đó có trên 2.2</w:t>
      </w:r>
      <w:r w:rsidR="00715858" w:rsidRPr="00F83DFE">
        <w:rPr>
          <w:bCs/>
          <w:color w:val="000000"/>
          <w:sz w:val="28"/>
          <w:szCs w:val="28"/>
          <w:lang w:val="nl-NL"/>
        </w:rPr>
        <w:t>95</w:t>
      </w:r>
      <w:r w:rsidR="0014512D" w:rsidRPr="00F83DFE">
        <w:rPr>
          <w:bCs/>
          <w:color w:val="000000"/>
          <w:sz w:val="28"/>
          <w:szCs w:val="28"/>
          <w:lang w:val="nl-NL"/>
        </w:rPr>
        <w:t xml:space="preserve"> </w:t>
      </w:r>
      <w:r w:rsidR="00883962" w:rsidRPr="00F83DFE">
        <w:rPr>
          <w:bCs/>
          <w:color w:val="000000"/>
          <w:sz w:val="28"/>
          <w:szCs w:val="28"/>
          <w:lang w:val="nl-NL"/>
        </w:rPr>
        <w:t xml:space="preserve">ha </w:t>
      </w:r>
      <w:r w:rsidR="009441E5" w:rsidRPr="00F83DFE">
        <w:rPr>
          <w:bCs/>
          <w:color w:val="000000"/>
          <w:sz w:val="28"/>
          <w:szCs w:val="28"/>
          <w:lang w:val="nl-NL"/>
        </w:rPr>
        <w:t xml:space="preserve">sản xuất </w:t>
      </w:r>
      <w:r w:rsidR="007720AC" w:rsidRPr="00F83DFE">
        <w:rPr>
          <w:bCs/>
          <w:color w:val="000000"/>
          <w:sz w:val="28"/>
          <w:szCs w:val="28"/>
          <w:lang w:val="nl-NL"/>
        </w:rPr>
        <w:t>lúa 3 vụ.</w:t>
      </w:r>
      <w:r w:rsidR="005A19B8" w:rsidRPr="00F83DFE">
        <w:rPr>
          <w:bCs/>
          <w:color w:val="000000"/>
          <w:sz w:val="28"/>
          <w:szCs w:val="28"/>
          <w:lang w:val="nl-NL"/>
        </w:rPr>
        <w:t xml:space="preserve"> Tỷ lệ đất sản xuất nông nghiệp được tưới và tiêu nước</w:t>
      </w:r>
      <w:r w:rsidR="000C6E07">
        <w:rPr>
          <w:bCs/>
          <w:color w:val="000000"/>
          <w:sz w:val="28"/>
          <w:szCs w:val="28"/>
          <w:lang w:val="nl-NL"/>
        </w:rPr>
        <w:t xml:space="preserve"> chủ động bình quân 04 xã đạt 93,39</w:t>
      </w:r>
      <w:r w:rsidR="005A19B8" w:rsidRPr="00F83DFE">
        <w:rPr>
          <w:bCs/>
          <w:color w:val="000000"/>
          <w:sz w:val="28"/>
          <w:szCs w:val="28"/>
          <w:lang w:val="nl-NL"/>
        </w:rPr>
        <w:t>%</w:t>
      </w:r>
      <w:r w:rsidR="000C6E07">
        <w:rPr>
          <w:bCs/>
          <w:color w:val="000000"/>
          <w:sz w:val="28"/>
          <w:szCs w:val="28"/>
          <w:lang w:val="nl-NL"/>
        </w:rPr>
        <w:t xml:space="preserve"> </w:t>
      </w:r>
      <w:r w:rsidR="000C6E07" w:rsidRPr="000C6E07">
        <w:rPr>
          <w:bCs/>
          <w:i/>
          <w:color w:val="000000"/>
          <w:sz w:val="28"/>
          <w:szCs w:val="28"/>
          <w:lang w:val="nl-NL"/>
        </w:rPr>
        <w:t>(tăng 35,39% so với năm 2010)</w:t>
      </w:r>
      <w:r w:rsidR="005A19B8" w:rsidRPr="00F83DFE">
        <w:rPr>
          <w:bCs/>
          <w:color w:val="000000"/>
          <w:sz w:val="28"/>
          <w:szCs w:val="28"/>
          <w:lang w:val="nl-NL"/>
        </w:rPr>
        <w:t>.</w:t>
      </w:r>
    </w:p>
    <w:p w:rsidR="000C4320" w:rsidRPr="00F83DFE" w:rsidRDefault="00110F3B" w:rsidP="00513C39">
      <w:pPr>
        <w:spacing w:before="60" w:after="60"/>
        <w:ind w:firstLine="709"/>
        <w:jc w:val="both"/>
        <w:rPr>
          <w:bCs/>
          <w:color w:val="000000"/>
          <w:sz w:val="28"/>
          <w:szCs w:val="28"/>
          <w:lang w:val="nl-NL"/>
        </w:rPr>
      </w:pPr>
      <w:r w:rsidRPr="00F83DFE">
        <w:rPr>
          <w:bCs/>
          <w:color w:val="000000"/>
          <w:sz w:val="28"/>
          <w:szCs w:val="28"/>
          <w:lang w:val="nl-NL"/>
        </w:rPr>
        <w:t xml:space="preserve">- </w:t>
      </w:r>
      <w:r w:rsidR="00395E08" w:rsidRPr="00F83DFE">
        <w:rPr>
          <w:iCs/>
          <w:color w:val="000000"/>
          <w:sz w:val="28"/>
          <w:szCs w:val="28"/>
          <w:lang w:val="nl-NL"/>
        </w:rPr>
        <w:t xml:space="preserve">Công tác phòng, chống thiên tai luôn được quan tâm chỉ đạo và tạo điều kiện cho các đơn vị trang bị phương tiện phục vụ công tác chỉ huy </w:t>
      </w:r>
      <w:r w:rsidR="0081263E" w:rsidRPr="00F83DFE">
        <w:rPr>
          <w:iCs/>
          <w:color w:val="000000"/>
          <w:sz w:val="28"/>
          <w:szCs w:val="28"/>
          <w:lang w:val="nl-NL"/>
        </w:rPr>
        <w:t>phòng chống thiê</w:t>
      </w:r>
      <w:r w:rsidR="00E31DFC" w:rsidRPr="00F83DFE">
        <w:rPr>
          <w:iCs/>
          <w:color w:val="000000"/>
          <w:sz w:val="28"/>
          <w:szCs w:val="28"/>
          <w:lang w:val="nl-NL"/>
        </w:rPr>
        <w:t>n tai và tìm kiếm cứu nạn</w:t>
      </w:r>
      <w:r w:rsidR="00395E08" w:rsidRPr="00F83DFE">
        <w:rPr>
          <w:iCs/>
          <w:color w:val="000000"/>
          <w:sz w:val="28"/>
          <w:szCs w:val="28"/>
          <w:lang w:val="nl-NL"/>
        </w:rPr>
        <w:t xml:space="preserve">; thành lập Ban Chỉ huy </w:t>
      </w:r>
      <w:r w:rsidR="00E31DFC" w:rsidRPr="00F83DFE">
        <w:rPr>
          <w:iCs/>
          <w:color w:val="000000"/>
          <w:sz w:val="28"/>
          <w:szCs w:val="28"/>
          <w:lang w:val="nl-NL"/>
        </w:rPr>
        <w:t>Ứng phó với biến đổi khí hậu, Phòng chống thiên tai và Tìm kiếm cứu nạn</w:t>
      </w:r>
      <w:r w:rsidR="00395E08" w:rsidRPr="00F83DFE">
        <w:rPr>
          <w:iCs/>
          <w:color w:val="000000"/>
          <w:sz w:val="28"/>
          <w:szCs w:val="28"/>
          <w:lang w:val="nl-NL"/>
        </w:rPr>
        <w:t xml:space="preserve"> các cấp và phân công nhiệm vụ cụ thể cho từng ngành, đơn vị trong công tác </w:t>
      </w:r>
      <w:r w:rsidR="00ED56D4" w:rsidRPr="00F83DFE">
        <w:rPr>
          <w:iCs/>
          <w:color w:val="000000"/>
          <w:sz w:val="28"/>
          <w:szCs w:val="28"/>
          <w:lang w:val="nl-NL"/>
        </w:rPr>
        <w:t xml:space="preserve">phòng chống thiên tai </w:t>
      </w:r>
      <w:r w:rsidR="00395E08" w:rsidRPr="00F83DFE">
        <w:rPr>
          <w:iCs/>
          <w:color w:val="000000"/>
          <w:sz w:val="28"/>
          <w:szCs w:val="28"/>
          <w:lang w:val="nl-NL"/>
        </w:rPr>
        <w:t>hạn chế đến mức thấp nhất những tác động ti</w:t>
      </w:r>
      <w:r w:rsidR="00756EBF" w:rsidRPr="00F83DFE">
        <w:rPr>
          <w:iCs/>
          <w:color w:val="000000"/>
          <w:sz w:val="28"/>
          <w:szCs w:val="28"/>
          <w:lang w:val="nl-NL"/>
        </w:rPr>
        <w:t>êu cực của biến đổi khí hậu,</w:t>
      </w:r>
      <w:r w:rsidR="00395E08" w:rsidRPr="00F83DFE">
        <w:rPr>
          <w:iCs/>
          <w:color w:val="000000"/>
          <w:sz w:val="28"/>
          <w:szCs w:val="28"/>
          <w:lang w:val="nl-NL"/>
        </w:rPr>
        <w:t xml:space="preserve"> </w:t>
      </w:r>
      <w:r w:rsidR="00F502EB" w:rsidRPr="00F83DFE">
        <w:rPr>
          <w:bCs/>
          <w:color w:val="000000"/>
          <w:sz w:val="28"/>
          <w:szCs w:val="28"/>
          <w:lang w:val="nl-NL"/>
        </w:rPr>
        <w:t>thiên tai khi xảy ra.</w:t>
      </w:r>
    </w:p>
    <w:p w:rsidR="004929B1" w:rsidRPr="00424F51" w:rsidRDefault="00F502EB" w:rsidP="00424F51">
      <w:pPr>
        <w:spacing w:before="60" w:after="60"/>
        <w:ind w:firstLine="709"/>
        <w:jc w:val="both"/>
        <w:rPr>
          <w:bCs/>
          <w:color w:val="000000"/>
          <w:sz w:val="28"/>
          <w:szCs w:val="28"/>
          <w:lang w:val="vi-VN"/>
        </w:rPr>
      </w:pPr>
      <w:r w:rsidRPr="00F83DFE">
        <w:rPr>
          <w:bCs/>
          <w:color w:val="000000"/>
          <w:sz w:val="28"/>
          <w:szCs w:val="28"/>
          <w:lang w:val="nl-NL"/>
        </w:rPr>
        <w:lastRenderedPageBreak/>
        <w:t>*</w:t>
      </w:r>
      <w:r w:rsidR="007741E1" w:rsidRPr="00F83DFE">
        <w:rPr>
          <w:bCs/>
          <w:color w:val="000000"/>
          <w:sz w:val="28"/>
          <w:szCs w:val="28"/>
          <w:lang w:val="nl-NL"/>
        </w:rPr>
        <w:t xml:space="preserve"> </w:t>
      </w:r>
      <w:r w:rsidR="00975445" w:rsidRPr="00F83DFE">
        <w:rPr>
          <w:bCs/>
          <w:color w:val="000000"/>
          <w:sz w:val="28"/>
          <w:szCs w:val="28"/>
          <w:lang w:val="nl-NL"/>
        </w:rPr>
        <w:t>Nạo vét</w:t>
      </w:r>
      <w:r w:rsidR="004929B1" w:rsidRPr="00F83DFE">
        <w:rPr>
          <w:bCs/>
          <w:color w:val="000000"/>
          <w:sz w:val="28"/>
          <w:szCs w:val="28"/>
          <w:lang w:val="nl-NL"/>
        </w:rPr>
        <w:t xml:space="preserve">, </w:t>
      </w:r>
      <w:r w:rsidR="00975445" w:rsidRPr="00F83DFE">
        <w:rPr>
          <w:bCs/>
          <w:color w:val="000000"/>
          <w:sz w:val="28"/>
          <w:szCs w:val="28"/>
          <w:lang w:val="nl-NL"/>
        </w:rPr>
        <w:t xml:space="preserve">khắc phục sạt lở, dặm </w:t>
      </w:r>
      <w:r w:rsidR="001A5041" w:rsidRPr="00F83DFE">
        <w:rPr>
          <w:bCs/>
          <w:color w:val="000000"/>
          <w:sz w:val="28"/>
          <w:szCs w:val="28"/>
          <w:lang w:val="nl-NL"/>
        </w:rPr>
        <w:t xml:space="preserve">vá </w:t>
      </w:r>
      <w:r w:rsidR="00455C89" w:rsidRPr="00F83DFE">
        <w:rPr>
          <w:bCs/>
          <w:color w:val="000000"/>
          <w:sz w:val="28"/>
          <w:szCs w:val="28"/>
          <w:lang w:val="nl-NL"/>
        </w:rPr>
        <w:t>96</w:t>
      </w:r>
      <w:r w:rsidR="004929B1" w:rsidRPr="00F83DFE">
        <w:rPr>
          <w:bCs/>
          <w:color w:val="000000"/>
          <w:sz w:val="28"/>
          <w:szCs w:val="28"/>
          <w:lang w:val="nl-NL"/>
        </w:rPr>
        <w:t xml:space="preserve"> danh mục công trình </w:t>
      </w:r>
      <w:r w:rsidR="00AD383D" w:rsidRPr="00F83DFE">
        <w:rPr>
          <w:bCs/>
          <w:color w:val="000000"/>
          <w:sz w:val="28"/>
          <w:szCs w:val="28"/>
          <w:lang w:val="nl-NL"/>
        </w:rPr>
        <w:t>kênh mương</w:t>
      </w:r>
      <w:r w:rsidR="005348F5" w:rsidRPr="00F83DFE">
        <w:rPr>
          <w:bCs/>
          <w:color w:val="000000"/>
          <w:sz w:val="28"/>
          <w:szCs w:val="28"/>
          <w:lang w:val="nl-NL"/>
        </w:rPr>
        <w:t>;</w:t>
      </w:r>
      <w:r w:rsidR="004929B1" w:rsidRPr="00F83DFE">
        <w:rPr>
          <w:bCs/>
          <w:color w:val="000000"/>
          <w:sz w:val="28"/>
          <w:szCs w:val="28"/>
          <w:lang w:val="nl-NL"/>
        </w:rPr>
        <w:t xml:space="preserve"> </w:t>
      </w:r>
      <w:r w:rsidR="00467ECF" w:rsidRPr="00F83DFE">
        <w:rPr>
          <w:bCs/>
          <w:color w:val="000000"/>
          <w:sz w:val="28"/>
          <w:szCs w:val="28"/>
          <w:lang w:val="nl-NL"/>
        </w:rPr>
        <w:t xml:space="preserve">nâng cấp, tu sửa, cứng hóa </w:t>
      </w:r>
      <w:r w:rsidR="00455C89" w:rsidRPr="00F83DFE">
        <w:rPr>
          <w:bCs/>
          <w:color w:val="000000"/>
          <w:sz w:val="28"/>
          <w:szCs w:val="28"/>
          <w:lang w:val="nl-NL"/>
        </w:rPr>
        <w:t>40</w:t>
      </w:r>
      <w:r w:rsidR="004929B1" w:rsidRPr="00F83DFE">
        <w:rPr>
          <w:bCs/>
          <w:color w:val="000000"/>
          <w:sz w:val="28"/>
          <w:szCs w:val="28"/>
          <w:lang w:val="nl-NL"/>
        </w:rPr>
        <w:t xml:space="preserve"> danh mục công trình </w:t>
      </w:r>
      <w:r w:rsidR="00467ECF" w:rsidRPr="00F83DFE">
        <w:rPr>
          <w:bCs/>
          <w:color w:val="000000"/>
          <w:sz w:val="28"/>
          <w:szCs w:val="28"/>
          <w:lang w:val="nl-NL"/>
        </w:rPr>
        <w:t>đê bao</w:t>
      </w:r>
      <w:r w:rsidR="005348F5" w:rsidRPr="00F83DFE">
        <w:rPr>
          <w:bCs/>
          <w:color w:val="000000"/>
          <w:sz w:val="28"/>
          <w:szCs w:val="28"/>
          <w:lang w:val="nl-NL"/>
        </w:rPr>
        <w:t>;</w:t>
      </w:r>
      <w:r w:rsidR="0033558F" w:rsidRPr="00F83DFE">
        <w:rPr>
          <w:bCs/>
          <w:color w:val="000000"/>
          <w:sz w:val="28"/>
          <w:szCs w:val="28"/>
          <w:lang w:val="nl-NL"/>
        </w:rPr>
        <w:t xml:space="preserve"> xây mới, sửa chữa, nâng cấp 120</w:t>
      </w:r>
      <w:r w:rsidR="00467ECF" w:rsidRPr="00F83DFE">
        <w:rPr>
          <w:bCs/>
          <w:color w:val="000000"/>
          <w:sz w:val="28"/>
          <w:szCs w:val="28"/>
          <w:lang w:val="nl-NL"/>
        </w:rPr>
        <w:t xml:space="preserve"> danh mục công trình cống </w:t>
      </w:r>
      <w:r w:rsidR="004929B1" w:rsidRPr="00F83DFE">
        <w:rPr>
          <w:bCs/>
          <w:color w:val="000000"/>
          <w:sz w:val="28"/>
          <w:szCs w:val="28"/>
          <w:lang w:val="nl-NL"/>
        </w:rPr>
        <w:t>với kinh phí huy động thực hiện:</w:t>
      </w:r>
      <w:r w:rsidR="00392A42" w:rsidRPr="00F83DFE">
        <w:rPr>
          <w:bCs/>
          <w:color w:val="000000"/>
          <w:sz w:val="28"/>
          <w:szCs w:val="28"/>
          <w:lang w:val="nl-NL"/>
        </w:rPr>
        <w:t xml:space="preserve"> </w:t>
      </w:r>
      <w:r w:rsidR="00023749" w:rsidRPr="00F83DFE">
        <w:rPr>
          <w:bCs/>
          <w:color w:val="000000"/>
          <w:sz w:val="28"/>
          <w:szCs w:val="28"/>
          <w:lang w:val="nl-NL"/>
        </w:rPr>
        <w:t xml:space="preserve">153.704,4 </w:t>
      </w:r>
      <w:r w:rsidR="004929B1" w:rsidRPr="00F83DFE">
        <w:rPr>
          <w:bCs/>
          <w:color w:val="000000"/>
          <w:sz w:val="28"/>
          <w:szCs w:val="28"/>
          <w:lang w:val="nl-NL"/>
        </w:rPr>
        <w:t>triệu đồng.</w:t>
      </w:r>
      <w:r w:rsidR="00424F51" w:rsidRPr="00F83DFE">
        <w:rPr>
          <w:bCs/>
          <w:color w:val="000000"/>
          <w:sz w:val="28"/>
          <w:szCs w:val="28"/>
          <w:lang w:val="nl-NL"/>
        </w:rPr>
        <w:t xml:space="preserve"> Trong đó</w:t>
      </w:r>
      <w:r w:rsidR="00424F51" w:rsidRPr="00F83DFE">
        <w:rPr>
          <w:bCs/>
          <w:color w:val="000000"/>
          <w:sz w:val="28"/>
          <w:szCs w:val="28"/>
          <w:lang w:val="vi-VN"/>
        </w:rPr>
        <w:t xml:space="preserve">: </w:t>
      </w:r>
      <w:r w:rsidR="004929B1" w:rsidRPr="00F83DFE">
        <w:rPr>
          <w:bCs/>
          <w:color w:val="000000"/>
          <w:sz w:val="28"/>
          <w:szCs w:val="28"/>
          <w:lang w:val="sv-SE"/>
        </w:rPr>
        <w:t xml:space="preserve">Ngân sách </w:t>
      </w:r>
      <w:r w:rsidRPr="00F83DFE">
        <w:rPr>
          <w:bCs/>
          <w:color w:val="000000"/>
          <w:sz w:val="28"/>
          <w:szCs w:val="28"/>
          <w:lang w:val="sv-SE"/>
        </w:rPr>
        <w:t>T</w:t>
      </w:r>
      <w:r w:rsidR="004929B1" w:rsidRPr="00F83DFE">
        <w:rPr>
          <w:bCs/>
          <w:color w:val="000000"/>
          <w:sz w:val="28"/>
          <w:szCs w:val="28"/>
          <w:lang w:val="sv-SE"/>
        </w:rPr>
        <w:t>rung ương</w:t>
      </w:r>
      <w:r w:rsidR="00424F51" w:rsidRPr="00F83DFE">
        <w:rPr>
          <w:bCs/>
          <w:color w:val="000000"/>
          <w:sz w:val="28"/>
          <w:szCs w:val="28"/>
          <w:lang w:val="vi-VN"/>
        </w:rPr>
        <w:t xml:space="preserve"> là </w:t>
      </w:r>
      <w:r w:rsidR="00023749" w:rsidRPr="00F83DFE">
        <w:rPr>
          <w:bCs/>
          <w:color w:val="000000"/>
          <w:sz w:val="28"/>
          <w:szCs w:val="28"/>
          <w:lang w:val="sv-SE"/>
        </w:rPr>
        <w:t xml:space="preserve">76.954,5 </w:t>
      </w:r>
      <w:r w:rsidR="00424F51" w:rsidRPr="00F83DFE">
        <w:rPr>
          <w:bCs/>
          <w:color w:val="000000"/>
          <w:sz w:val="28"/>
          <w:szCs w:val="28"/>
          <w:lang w:val="sv-SE"/>
        </w:rPr>
        <w:t>triệu đồng</w:t>
      </w:r>
      <w:r w:rsidR="00424F51" w:rsidRPr="00F83DFE">
        <w:rPr>
          <w:bCs/>
          <w:color w:val="000000"/>
          <w:sz w:val="28"/>
          <w:szCs w:val="28"/>
          <w:lang w:val="vi-VN"/>
        </w:rPr>
        <w:t>, n</w:t>
      </w:r>
      <w:r w:rsidR="004929B1" w:rsidRPr="00F83DFE">
        <w:rPr>
          <w:bCs/>
          <w:color w:val="000000"/>
          <w:sz w:val="28"/>
          <w:szCs w:val="28"/>
          <w:lang w:val="sv-SE"/>
        </w:rPr>
        <w:t xml:space="preserve">gân sách </w:t>
      </w:r>
      <w:r w:rsidR="007F5EE8" w:rsidRPr="00F83DFE">
        <w:rPr>
          <w:bCs/>
          <w:color w:val="000000"/>
          <w:sz w:val="28"/>
          <w:szCs w:val="28"/>
          <w:lang w:val="sv-SE"/>
        </w:rPr>
        <w:t>Thị xã</w:t>
      </w:r>
      <w:r w:rsidR="00424F51" w:rsidRPr="00F83DFE">
        <w:rPr>
          <w:bCs/>
          <w:color w:val="000000"/>
          <w:sz w:val="28"/>
          <w:szCs w:val="28"/>
          <w:lang w:val="vi-VN"/>
        </w:rPr>
        <w:t xml:space="preserve"> </w:t>
      </w:r>
      <w:r w:rsidR="007F5EE8" w:rsidRPr="00F83DFE">
        <w:rPr>
          <w:bCs/>
          <w:color w:val="000000"/>
          <w:sz w:val="28"/>
          <w:szCs w:val="28"/>
          <w:lang w:val="sv-SE"/>
        </w:rPr>
        <w:t xml:space="preserve">2.156 </w:t>
      </w:r>
      <w:r w:rsidR="00424F51" w:rsidRPr="00F83DFE">
        <w:rPr>
          <w:bCs/>
          <w:color w:val="000000"/>
          <w:sz w:val="28"/>
          <w:szCs w:val="28"/>
          <w:lang w:val="sv-SE"/>
        </w:rPr>
        <w:t>triệu đồng</w:t>
      </w:r>
      <w:r w:rsidR="00424F51" w:rsidRPr="00F83DFE">
        <w:rPr>
          <w:bCs/>
          <w:color w:val="000000"/>
          <w:sz w:val="28"/>
          <w:szCs w:val="28"/>
          <w:lang w:val="vi-VN"/>
        </w:rPr>
        <w:t>, n</w:t>
      </w:r>
      <w:r w:rsidR="004929B1" w:rsidRPr="00F83DFE">
        <w:rPr>
          <w:bCs/>
          <w:color w:val="000000"/>
          <w:sz w:val="28"/>
          <w:szCs w:val="28"/>
          <w:lang w:val="sv-SE"/>
        </w:rPr>
        <w:t>gân sách xã</w:t>
      </w:r>
      <w:r w:rsidR="00424F51" w:rsidRPr="00F83DFE">
        <w:rPr>
          <w:bCs/>
          <w:color w:val="000000"/>
          <w:sz w:val="28"/>
          <w:szCs w:val="28"/>
          <w:lang w:val="sv-SE"/>
        </w:rPr>
        <w:t xml:space="preserve"> </w:t>
      </w:r>
      <w:r w:rsidR="007F5EE8" w:rsidRPr="00F83DFE">
        <w:rPr>
          <w:bCs/>
          <w:color w:val="000000"/>
          <w:sz w:val="28"/>
          <w:szCs w:val="28"/>
          <w:lang w:val="sv-SE"/>
        </w:rPr>
        <w:t xml:space="preserve">1.035 </w:t>
      </w:r>
      <w:r w:rsidR="00424F51" w:rsidRPr="00F83DFE">
        <w:rPr>
          <w:bCs/>
          <w:color w:val="000000"/>
          <w:sz w:val="28"/>
          <w:szCs w:val="28"/>
          <w:lang w:val="sv-SE"/>
        </w:rPr>
        <w:t>triệu đồng</w:t>
      </w:r>
      <w:r w:rsidR="00424F51" w:rsidRPr="00F83DFE">
        <w:rPr>
          <w:bCs/>
          <w:color w:val="000000"/>
          <w:sz w:val="28"/>
          <w:szCs w:val="28"/>
          <w:lang w:val="vi-VN"/>
        </w:rPr>
        <w:t>, v</w:t>
      </w:r>
      <w:r w:rsidR="00424F51" w:rsidRPr="00F83DFE">
        <w:rPr>
          <w:bCs/>
          <w:color w:val="000000"/>
          <w:sz w:val="28"/>
          <w:szCs w:val="28"/>
          <w:lang w:val="sv-SE"/>
        </w:rPr>
        <w:t>ốn lồng ghép</w:t>
      </w:r>
      <w:r w:rsidR="00424F51" w:rsidRPr="00F83DFE">
        <w:rPr>
          <w:bCs/>
          <w:color w:val="000000"/>
          <w:sz w:val="28"/>
          <w:szCs w:val="28"/>
          <w:lang w:val="vi-VN"/>
        </w:rPr>
        <w:t xml:space="preserve"> </w:t>
      </w:r>
      <w:r w:rsidR="0046170C" w:rsidRPr="00F83DFE">
        <w:rPr>
          <w:bCs/>
          <w:color w:val="000000"/>
          <w:sz w:val="28"/>
          <w:szCs w:val="28"/>
          <w:lang w:val="sv-SE"/>
        </w:rPr>
        <w:t xml:space="preserve">14.094,9 </w:t>
      </w:r>
      <w:r w:rsidR="005D73EB" w:rsidRPr="00F83DFE">
        <w:rPr>
          <w:bCs/>
          <w:color w:val="000000"/>
          <w:sz w:val="28"/>
          <w:szCs w:val="28"/>
          <w:lang w:val="sv-SE"/>
        </w:rPr>
        <w:t>triệu đ</w:t>
      </w:r>
      <w:r w:rsidR="00424F51" w:rsidRPr="00F83DFE">
        <w:rPr>
          <w:bCs/>
          <w:color w:val="000000"/>
          <w:sz w:val="28"/>
          <w:szCs w:val="28"/>
          <w:lang w:val="sv-SE"/>
        </w:rPr>
        <w:t>ồng</w:t>
      </w:r>
      <w:r w:rsidR="00424F51" w:rsidRPr="00F83DFE">
        <w:rPr>
          <w:bCs/>
          <w:color w:val="000000"/>
          <w:sz w:val="28"/>
          <w:szCs w:val="28"/>
          <w:lang w:val="vi-VN"/>
        </w:rPr>
        <w:t>, v</w:t>
      </w:r>
      <w:r w:rsidR="004929B1" w:rsidRPr="00F83DFE">
        <w:rPr>
          <w:bCs/>
          <w:color w:val="000000"/>
          <w:sz w:val="28"/>
          <w:szCs w:val="28"/>
          <w:lang w:val="sv-SE"/>
        </w:rPr>
        <w:t>ốn vay</w:t>
      </w:r>
      <w:r w:rsidR="00424F51" w:rsidRPr="00F83DFE">
        <w:rPr>
          <w:bCs/>
          <w:color w:val="000000"/>
          <w:sz w:val="28"/>
          <w:szCs w:val="28"/>
          <w:lang w:val="vi-VN"/>
        </w:rPr>
        <w:t xml:space="preserve"> </w:t>
      </w:r>
      <w:r w:rsidR="004929B1" w:rsidRPr="00F83DFE">
        <w:rPr>
          <w:bCs/>
          <w:color w:val="000000"/>
          <w:sz w:val="28"/>
          <w:szCs w:val="28"/>
          <w:lang w:val="sv-SE"/>
        </w:rPr>
        <w:t>11.</w:t>
      </w:r>
      <w:r w:rsidR="000F4F4B" w:rsidRPr="00F83DFE">
        <w:rPr>
          <w:bCs/>
          <w:color w:val="000000"/>
          <w:sz w:val="28"/>
          <w:szCs w:val="28"/>
          <w:lang w:val="sv-SE"/>
        </w:rPr>
        <w:t xml:space="preserve">918 </w:t>
      </w:r>
      <w:r w:rsidR="00424F51" w:rsidRPr="00F83DFE">
        <w:rPr>
          <w:bCs/>
          <w:color w:val="000000"/>
          <w:sz w:val="28"/>
          <w:szCs w:val="28"/>
          <w:lang w:val="sv-SE"/>
        </w:rPr>
        <w:t>triệu đồng</w:t>
      </w:r>
      <w:r w:rsidR="00424F51" w:rsidRPr="00F83DFE">
        <w:rPr>
          <w:bCs/>
          <w:color w:val="000000"/>
          <w:sz w:val="28"/>
          <w:szCs w:val="28"/>
          <w:lang w:val="vi-VN"/>
        </w:rPr>
        <w:t xml:space="preserve">, </w:t>
      </w:r>
      <w:r w:rsidR="004929B1" w:rsidRPr="00F83DFE">
        <w:rPr>
          <w:bCs/>
          <w:color w:val="000000"/>
          <w:sz w:val="28"/>
          <w:szCs w:val="28"/>
          <w:lang w:val="sv-SE"/>
        </w:rPr>
        <w:t>doanh nghiệp</w:t>
      </w:r>
      <w:r w:rsidR="00740850" w:rsidRPr="00F83DFE">
        <w:rPr>
          <w:bCs/>
          <w:color w:val="000000"/>
          <w:sz w:val="28"/>
          <w:szCs w:val="28"/>
          <w:lang w:val="sv-SE"/>
        </w:rPr>
        <w:t xml:space="preserve"> đóng góp</w:t>
      </w:r>
      <w:r w:rsidR="00D80DDA" w:rsidRPr="00F83DFE">
        <w:rPr>
          <w:bCs/>
          <w:color w:val="000000"/>
          <w:sz w:val="28"/>
          <w:szCs w:val="28"/>
          <w:lang w:val="vi-VN"/>
        </w:rPr>
        <w:t xml:space="preserve"> </w:t>
      </w:r>
      <w:r w:rsidR="000F4F4B" w:rsidRPr="00F83DFE">
        <w:rPr>
          <w:bCs/>
          <w:color w:val="000000"/>
          <w:sz w:val="28"/>
          <w:szCs w:val="28"/>
          <w:lang w:val="sv-SE"/>
        </w:rPr>
        <w:t>1.382</w:t>
      </w:r>
      <w:r w:rsidR="00424F51" w:rsidRPr="00F83DFE">
        <w:rPr>
          <w:bCs/>
          <w:color w:val="000000"/>
          <w:sz w:val="28"/>
          <w:szCs w:val="28"/>
          <w:lang w:val="sv-SE"/>
        </w:rPr>
        <w:t xml:space="preserve"> triệu đồng</w:t>
      </w:r>
      <w:r w:rsidR="00424F51" w:rsidRPr="00F83DFE">
        <w:rPr>
          <w:bCs/>
          <w:color w:val="000000"/>
          <w:sz w:val="28"/>
          <w:szCs w:val="28"/>
          <w:lang w:val="vi-VN"/>
        </w:rPr>
        <w:t xml:space="preserve"> và</w:t>
      </w:r>
      <w:r w:rsidR="004929B1" w:rsidRPr="00F83DFE">
        <w:rPr>
          <w:bCs/>
          <w:color w:val="000000"/>
          <w:sz w:val="28"/>
          <w:szCs w:val="28"/>
          <w:lang w:val="sv-SE"/>
        </w:rPr>
        <w:t xml:space="preserve"> Nhân dân đóng góp</w:t>
      </w:r>
      <w:r w:rsidR="00424F51" w:rsidRPr="00F83DFE">
        <w:rPr>
          <w:bCs/>
          <w:color w:val="000000"/>
          <w:sz w:val="28"/>
          <w:szCs w:val="28"/>
          <w:lang w:val="vi-VN"/>
        </w:rPr>
        <w:t xml:space="preserve"> </w:t>
      </w:r>
      <w:r w:rsidR="000F4F4B" w:rsidRPr="00F83DFE">
        <w:rPr>
          <w:bCs/>
          <w:color w:val="000000"/>
          <w:sz w:val="28"/>
          <w:szCs w:val="28"/>
          <w:lang w:val="sv-SE"/>
        </w:rPr>
        <w:t xml:space="preserve">46.164 </w:t>
      </w:r>
      <w:r w:rsidR="004929B1" w:rsidRPr="00F83DFE">
        <w:rPr>
          <w:bCs/>
          <w:color w:val="000000"/>
          <w:sz w:val="28"/>
          <w:szCs w:val="28"/>
          <w:lang w:val="sv-SE"/>
        </w:rPr>
        <w:t>triệu đồng.</w:t>
      </w:r>
    </w:p>
    <w:p w:rsidR="00CA22BB" w:rsidRPr="00513C39" w:rsidRDefault="00176ED1" w:rsidP="00F87952">
      <w:pPr>
        <w:spacing w:before="60" w:after="60"/>
        <w:ind w:firstLine="709"/>
        <w:jc w:val="both"/>
        <w:rPr>
          <w:bCs/>
          <w:i/>
          <w:color w:val="000000"/>
          <w:sz w:val="28"/>
          <w:szCs w:val="28"/>
          <w:lang w:val="sv-SE"/>
        </w:rPr>
      </w:pPr>
      <w:r w:rsidRPr="00F677CE">
        <w:rPr>
          <w:bCs/>
          <w:i/>
          <w:color w:val="000000"/>
          <w:sz w:val="28"/>
          <w:szCs w:val="28"/>
          <w:lang w:val="sv-SE"/>
        </w:rPr>
        <w:t xml:space="preserve">c) </w:t>
      </w:r>
      <w:r w:rsidR="00CA22BB" w:rsidRPr="00F677CE">
        <w:rPr>
          <w:bCs/>
          <w:i/>
          <w:color w:val="000000"/>
          <w:sz w:val="28"/>
          <w:szCs w:val="28"/>
          <w:lang w:val="sv-SE"/>
        </w:rPr>
        <w:t>Về Điện (Tiêu chí 4)</w:t>
      </w:r>
      <w:r w:rsidR="004B700A" w:rsidRPr="00F677CE">
        <w:rPr>
          <w:bCs/>
          <w:i/>
          <w:color w:val="000000"/>
          <w:sz w:val="28"/>
          <w:szCs w:val="28"/>
          <w:lang w:val="sv-SE"/>
        </w:rPr>
        <w:t>:</w:t>
      </w:r>
    </w:p>
    <w:p w:rsidR="00CA22BB" w:rsidRPr="00513C39" w:rsidRDefault="004B058E" w:rsidP="00F87952">
      <w:pPr>
        <w:spacing w:before="60" w:after="60"/>
        <w:ind w:firstLine="709"/>
        <w:jc w:val="both"/>
        <w:rPr>
          <w:bCs/>
          <w:color w:val="000000"/>
          <w:sz w:val="28"/>
          <w:szCs w:val="28"/>
          <w:lang w:val="nl-NL"/>
        </w:rPr>
      </w:pPr>
      <w:r w:rsidRPr="00513C39">
        <w:rPr>
          <w:bCs/>
          <w:color w:val="000000"/>
          <w:sz w:val="28"/>
          <w:szCs w:val="28"/>
          <w:lang w:val="nl-NL"/>
        </w:rPr>
        <w:t xml:space="preserve">- </w:t>
      </w:r>
      <w:r w:rsidR="00CA22BB" w:rsidRPr="00513C39">
        <w:rPr>
          <w:bCs/>
          <w:color w:val="000000"/>
          <w:sz w:val="28"/>
          <w:szCs w:val="28"/>
          <w:lang w:val="nl-NL"/>
        </w:rPr>
        <w:t>Công tác truyền thông về sử dụng tiết kiệm điện, hướng dẫn sử dụng điện an toàn, hiệu quả nhằm nâng cao nhận thức cho người dân, hướng dẫn c</w:t>
      </w:r>
      <w:r w:rsidR="00615CE6" w:rsidRPr="00513C39">
        <w:rPr>
          <w:bCs/>
          <w:color w:val="000000"/>
          <w:sz w:val="28"/>
          <w:szCs w:val="28"/>
          <w:lang w:val="nl-NL"/>
        </w:rPr>
        <w:t>họn lựa thiết bị điện tiết kiệm.</w:t>
      </w:r>
    </w:p>
    <w:p w:rsidR="00CA22BB" w:rsidRPr="00513C39" w:rsidRDefault="004B058E" w:rsidP="00F87952">
      <w:pPr>
        <w:spacing w:before="60" w:after="60"/>
        <w:ind w:firstLine="709"/>
        <w:jc w:val="both"/>
        <w:rPr>
          <w:bCs/>
          <w:color w:val="000000"/>
          <w:sz w:val="28"/>
          <w:szCs w:val="28"/>
          <w:lang w:val="nl-NL"/>
        </w:rPr>
      </w:pPr>
      <w:r w:rsidRPr="00513C39">
        <w:rPr>
          <w:bCs/>
          <w:color w:val="000000"/>
          <w:sz w:val="28"/>
          <w:szCs w:val="28"/>
          <w:lang w:val="nl-NL"/>
        </w:rPr>
        <w:t xml:space="preserve">- </w:t>
      </w:r>
      <w:r w:rsidR="00CA22BB" w:rsidRPr="00513C39">
        <w:rPr>
          <w:bCs/>
          <w:color w:val="000000"/>
          <w:sz w:val="28"/>
          <w:szCs w:val="28"/>
          <w:lang w:val="nl-NL"/>
        </w:rPr>
        <w:t xml:space="preserve">Đến nay, hệ thống điện trên địa bàn 04 xã được đảm bảo an toàn theo quy định của ngành điện và tỷ lệ hộ sử dụng điện an toàn thường xuyên ở khu vực nông thôn đạt </w:t>
      </w:r>
      <w:r w:rsidR="00177AD6" w:rsidRPr="00513C39">
        <w:rPr>
          <w:bCs/>
          <w:color w:val="000000"/>
          <w:sz w:val="28"/>
          <w:szCs w:val="28"/>
          <w:lang w:val="nl-NL"/>
        </w:rPr>
        <w:t>99,5</w:t>
      </w:r>
      <w:r w:rsidR="005E5BFC">
        <w:rPr>
          <w:bCs/>
          <w:color w:val="000000"/>
          <w:sz w:val="28"/>
          <w:szCs w:val="28"/>
          <w:lang w:val="nl-NL"/>
        </w:rPr>
        <w:t>0</w:t>
      </w:r>
      <w:r w:rsidR="004C3B86" w:rsidRPr="00513C39">
        <w:rPr>
          <w:bCs/>
          <w:color w:val="000000"/>
          <w:sz w:val="28"/>
          <w:szCs w:val="28"/>
          <w:lang w:val="nl-NL"/>
        </w:rPr>
        <w:t>%</w:t>
      </w:r>
      <w:r w:rsidR="005E5BFC">
        <w:rPr>
          <w:bCs/>
          <w:color w:val="000000"/>
          <w:sz w:val="28"/>
          <w:szCs w:val="28"/>
          <w:lang w:val="nl-NL"/>
        </w:rPr>
        <w:t xml:space="preserve"> </w:t>
      </w:r>
      <w:r w:rsidR="005E5BFC" w:rsidRPr="00E50BEF">
        <w:rPr>
          <w:bCs/>
          <w:i/>
          <w:color w:val="000000"/>
          <w:sz w:val="28"/>
          <w:szCs w:val="28"/>
          <w:lang w:val="nl-NL"/>
        </w:rPr>
        <w:t xml:space="preserve">(tăng </w:t>
      </w:r>
      <w:r w:rsidR="00E50BEF" w:rsidRPr="00E50BEF">
        <w:rPr>
          <w:bCs/>
          <w:i/>
          <w:color w:val="000000"/>
          <w:sz w:val="28"/>
          <w:szCs w:val="28"/>
          <w:lang w:val="nl-NL"/>
        </w:rPr>
        <w:t>3,03% so với năm 2010)</w:t>
      </w:r>
      <w:r w:rsidR="00CA22BB" w:rsidRPr="00513C39">
        <w:rPr>
          <w:bCs/>
          <w:color w:val="000000"/>
          <w:sz w:val="28"/>
          <w:szCs w:val="28"/>
          <w:lang w:val="nl-NL"/>
        </w:rPr>
        <w:t>. Định kỳ hàng năm tổ chức hướng dẫn người dân sử dụng điện an toàn, lắp đặt thiết bị chống rò rỉ điện, phát thanh tuyên truyền hướng dẫn người dân bảo vệ hành lang lưới điện và sử dụng điện an toàn; thực hiện kế hoạch kiểm tra an toàn điện trước</w:t>
      </w:r>
      <w:r w:rsidR="00A924AC" w:rsidRPr="00513C39">
        <w:rPr>
          <w:bCs/>
          <w:color w:val="000000"/>
          <w:sz w:val="28"/>
          <w:szCs w:val="28"/>
          <w:lang w:val="nl-NL"/>
        </w:rPr>
        <w:t>,</w:t>
      </w:r>
      <w:r w:rsidR="00CA22BB" w:rsidRPr="00513C39">
        <w:rPr>
          <w:bCs/>
          <w:color w:val="000000"/>
          <w:sz w:val="28"/>
          <w:szCs w:val="28"/>
          <w:lang w:val="nl-NL"/>
        </w:rPr>
        <w:t xml:space="preserve"> trong và sau mùa mưa lũ.</w:t>
      </w:r>
    </w:p>
    <w:p w:rsidR="00661E1A" w:rsidRPr="001C6159" w:rsidRDefault="00A924AC" w:rsidP="001C6159">
      <w:pPr>
        <w:spacing w:before="60" w:after="60"/>
        <w:ind w:firstLine="709"/>
        <w:jc w:val="both"/>
        <w:rPr>
          <w:bCs/>
          <w:color w:val="000000"/>
          <w:sz w:val="28"/>
          <w:szCs w:val="28"/>
          <w:lang w:val="nl-NL"/>
        </w:rPr>
      </w:pPr>
      <w:r w:rsidRPr="00513C39">
        <w:rPr>
          <w:bCs/>
          <w:color w:val="000000"/>
          <w:sz w:val="28"/>
          <w:szCs w:val="28"/>
          <w:lang w:val="nl-NL"/>
        </w:rPr>
        <w:t>*</w:t>
      </w:r>
      <w:r w:rsidR="007741E1">
        <w:rPr>
          <w:bCs/>
          <w:color w:val="000000"/>
          <w:sz w:val="28"/>
          <w:szCs w:val="28"/>
          <w:lang w:val="nl-NL"/>
        </w:rPr>
        <w:t xml:space="preserve"> </w:t>
      </w:r>
      <w:r w:rsidR="00661E1A" w:rsidRPr="00513C39">
        <w:rPr>
          <w:bCs/>
          <w:color w:val="000000"/>
          <w:sz w:val="28"/>
          <w:szCs w:val="28"/>
          <w:lang w:val="nl-NL"/>
        </w:rPr>
        <w:t xml:space="preserve">Đầu tư mới, nâng cấp, sửa chữa </w:t>
      </w:r>
      <w:r w:rsidR="007741E1">
        <w:rPr>
          <w:bCs/>
          <w:color w:val="000000"/>
          <w:sz w:val="28"/>
          <w:szCs w:val="28"/>
          <w:lang w:val="nl-NL"/>
        </w:rPr>
        <w:t>22</w:t>
      </w:r>
      <w:r w:rsidR="00661E1A" w:rsidRPr="00513C39">
        <w:rPr>
          <w:bCs/>
          <w:color w:val="000000"/>
          <w:sz w:val="28"/>
          <w:szCs w:val="28"/>
          <w:lang w:val="nl-NL"/>
        </w:rPr>
        <w:t xml:space="preserve"> danh mục công trình đường</w:t>
      </w:r>
      <w:r w:rsidR="009017ED" w:rsidRPr="00513C39">
        <w:rPr>
          <w:bCs/>
          <w:color w:val="000000"/>
          <w:sz w:val="28"/>
          <w:szCs w:val="28"/>
          <w:lang w:val="nl-NL"/>
        </w:rPr>
        <w:t xml:space="preserve"> d</w:t>
      </w:r>
      <w:r w:rsidR="00166485" w:rsidRPr="00513C39">
        <w:rPr>
          <w:bCs/>
          <w:color w:val="000000"/>
          <w:sz w:val="28"/>
          <w:szCs w:val="28"/>
          <w:lang w:val="nl-NL"/>
        </w:rPr>
        <w:t>ây</w:t>
      </w:r>
      <w:r w:rsidR="00661E1A" w:rsidRPr="00513C39">
        <w:rPr>
          <w:bCs/>
          <w:color w:val="000000"/>
          <w:sz w:val="28"/>
          <w:szCs w:val="28"/>
          <w:lang w:val="nl-NL"/>
        </w:rPr>
        <w:t xml:space="preserve"> </w:t>
      </w:r>
      <w:r w:rsidR="00166485" w:rsidRPr="00513C39">
        <w:rPr>
          <w:bCs/>
          <w:color w:val="000000"/>
          <w:sz w:val="28"/>
          <w:szCs w:val="28"/>
          <w:lang w:val="nl-NL"/>
        </w:rPr>
        <w:t xml:space="preserve">trung thế, </w:t>
      </w:r>
      <w:r w:rsidR="009017ED" w:rsidRPr="00513C39">
        <w:rPr>
          <w:bCs/>
          <w:color w:val="000000"/>
          <w:sz w:val="28"/>
          <w:szCs w:val="28"/>
          <w:lang w:val="nl-NL"/>
        </w:rPr>
        <w:t xml:space="preserve">hạ thế, </w:t>
      </w:r>
      <w:r w:rsidR="00166485" w:rsidRPr="00513C39">
        <w:rPr>
          <w:bCs/>
          <w:color w:val="000000"/>
          <w:sz w:val="28"/>
          <w:szCs w:val="28"/>
          <w:lang w:val="nl-NL"/>
        </w:rPr>
        <w:t>nhánh</w:t>
      </w:r>
      <w:r w:rsidR="009017ED" w:rsidRPr="00513C39">
        <w:rPr>
          <w:bCs/>
          <w:color w:val="000000"/>
          <w:sz w:val="28"/>
          <w:szCs w:val="28"/>
          <w:lang w:val="nl-NL"/>
        </w:rPr>
        <w:t xml:space="preserve"> rẽ</w:t>
      </w:r>
      <w:r w:rsidR="00661E1A" w:rsidRPr="00513C39">
        <w:rPr>
          <w:bCs/>
          <w:color w:val="000000"/>
          <w:sz w:val="28"/>
          <w:szCs w:val="28"/>
          <w:lang w:val="nl-NL"/>
        </w:rPr>
        <w:t xml:space="preserve">, </w:t>
      </w:r>
      <w:r w:rsidRPr="00513C39">
        <w:rPr>
          <w:bCs/>
          <w:color w:val="000000"/>
          <w:sz w:val="28"/>
          <w:szCs w:val="28"/>
          <w:lang w:val="nl-NL"/>
        </w:rPr>
        <w:t xml:space="preserve">trạm </w:t>
      </w:r>
      <w:r w:rsidR="009017ED" w:rsidRPr="00513C39">
        <w:rPr>
          <w:bCs/>
          <w:color w:val="000000"/>
          <w:sz w:val="28"/>
          <w:szCs w:val="28"/>
          <w:lang w:val="nl-NL"/>
        </w:rPr>
        <w:t xml:space="preserve">biến áp, trạm bơm điện </w:t>
      </w:r>
      <w:r w:rsidR="00661E1A" w:rsidRPr="00513C39">
        <w:rPr>
          <w:bCs/>
          <w:color w:val="000000"/>
          <w:sz w:val="28"/>
          <w:szCs w:val="28"/>
          <w:lang w:val="nl-NL"/>
        </w:rPr>
        <w:t>với kin</w:t>
      </w:r>
      <w:r w:rsidR="007741E1">
        <w:rPr>
          <w:bCs/>
          <w:color w:val="000000"/>
          <w:sz w:val="28"/>
          <w:szCs w:val="28"/>
          <w:lang w:val="nl-NL"/>
        </w:rPr>
        <w:t>h phí huy động thực hiện: 10.283</w:t>
      </w:r>
      <w:r w:rsidR="00661E1A" w:rsidRPr="00513C39">
        <w:rPr>
          <w:bCs/>
          <w:color w:val="000000"/>
          <w:sz w:val="28"/>
          <w:szCs w:val="28"/>
          <w:lang w:val="nl-NL"/>
        </w:rPr>
        <w:t>,2 triệu đồng.</w:t>
      </w:r>
      <w:r w:rsidRPr="00513C39">
        <w:rPr>
          <w:bCs/>
          <w:color w:val="000000"/>
          <w:sz w:val="28"/>
          <w:szCs w:val="28"/>
          <w:lang w:val="nl-NL"/>
        </w:rPr>
        <w:t xml:space="preserve"> Trong đó:</w:t>
      </w:r>
      <w:r w:rsidR="001C6159">
        <w:rPr>
          <w:bCs/>
          <w:color w:val="000000"/>
          <w:sz w:val="28"/>
          <w:szCs w:val="28"/>
          <w:lang w:val="vi-VN"/>
        </w:rPr>
        <w:t xml:space="preserve"> </w:t>
      </w:r>
      <w:r w:rsidR="00661E1A" w:rsidRPr="00513C39">
        <w:rPr>
          <w:bCs/>
          <w:color w:val="000000"/>
          <w:sz w:val="28"/>
          <w:szCs w:val="28"/>
          <w:lang w:val="sv-SE"/>
        </w:rPr>
        <w:t xml:space="preserve">Ngân sách </w:t>
      </w:r>
      <w:r w:rsidRPr="00513C39">
        <w:rPr>
          <w:bCs/>
          <w:color w:val="000000"/>
          <w:sz w:val="28"/>
          <w:szCs w:val="28"/>
          <w:lang w:val="sv-SE"/>
        </w:rPr>
        <w:t>T</w:t>
      </w:r>
      <w:r w:rsidR="00661E1A" w:rsidRPr="00513C39">
        <w:rPr>
          <w:bCs/>
          <w:color w:val="000000"/>
          <w:sz w:val="28"/>
          <w:szCs w:val="28"/>
          <w:lang w:val="sv-SE"/>
        </w:rPr>
        <w:t>rung ương</w:t>
      </w:r>
      <w:r w:rsidR="001C6159">
        <w:rPr>
          <w:bCs/>
          <w:color w:val="000000"/>
          <w:sz w:val="28"/>
          <w:szCs w:val="28"/>
          <w:lang w:val="vi-VN"/>
        </w:rPr>
        <w:t xml:space="preserve"> là </w:t>
      </w:r>
      <w:r w:rsidR="00661E1A" w:rsidRPr="00513C39">
        <w:rPr>
          <w:bCs/>
          <w:color w:val="000000"/>
          <w:sz w:val="28"/>
          <w:szCs w:val="28"/>
          <w:lang w:val="sv-SE"/>
        </w:rPr>
        <w:t>1.</w:t>
      </w:r>
      <w:r w:rsidR="007741E1">
        <w:rPr>
          <w:bCs/>
          <w:color w:val="000000"/>
          <w:sz w:val="28"/>
          <w:szCs w:val="28"/>
          <w:lang w:val="sv-SE"/>
        </w:rPr>
        <w:t>930</w:t>
      </w:r>
      <w:r w:rsidR="00661E1A" w:rsidRPr="00513C39">
        <w:rPr>
          <w:bCs/>
          <w:color w:val="000000"/>
          <w:sz w:val="28"/>
          <w:szCs w:val="28"/>
          <w:lang w:val="sv-SE"/>
        </w:rPr>
        <w:t xml:space="preserve"> triệu đồng</w:t>
      </w:r>
      <w:r w:rsidR="001C6159">
        <w:rPr>
          <w:bCs/>
          <w:color w:val="000000"/>
          <w:sz w:val="28"/>
          <w:szCs w:val="28"/>
          <w:lang w:val="vi-VN"/>
        </w:rPr>
        <w:t>, n</w:t>
      </w:r>
      <w:r w:rsidR="00661E1A" w:rsidRPr="00513C39">
        <w:rPr>
          <w:bCs/>
          <w:color w:val="000000"/>
          <w:sz w:val="28"/>
          <w:szCs w:val="28"/>
          <w:lang w:val="sv-SE"/>
        </w:rPr>
        <w:t xml:space="preserve">gân sách </w:t>
      </w:r>
      <w:r w:rsidRPr="00513C39">
        <w:rPr>
          <w:bCs/>
          <w:color w:val="000000"/>
          <w:sz w:val="28"/>
          <w:szCs w:val="28"/>
          <w:lang w:val="sv-SE"/>
        </w:rPr>
        <w:t>T</w:t>
      </w:r>
      <w:r w:rsidR="001C6159">
        <w:rPr>
          <w:bCs/>
          <w:color w:val="000000"/>
          <w:sz w:val="28"/>
          <w:szCs w:val="28"/>
          <w:lang w:val="sv-SE"/>
        </w:rPr>
        <w:t>ỉnh</w:t>
      </w:r>
      <w:r w:rsidR="00D80DDA">
        <w:rPr>
          <w:bCs/>
          <w:color w:val="000000"/>
          <w:sz w:val="28"/>
          <w:szCs w:val="28"/>
        </w:rPr>
        <w:t xml:space="preserve"> </w:t>
      </w:r>
      <w:r w:rsidR="00661E1A" w:rsidRPr="00513C39">
        <w:rPr>
          <w:bCs/>
          <w:color w:val="000000"/>
          <w:sz w:val="28"/>
          <w:szCs w:val="28"/>
          <w:lang w:val="sv-SE"/>
        </w:rPr>
        <w:t>1.311,3 triệu đồng</w:t>
      </w:r>
      <w:r w:rsidR="001C6159">
        <w:rPr>
          <w:bCs/>
          <w:color w:val="000000"/>
          <w:sz w:val="28"/>
          <w:szCs w:val="28"/>
          <w:lang w:val="vi-VN"/>
        </w:rPr>
        <w:t>, n</w:t>
      </w:r>
      <w:r w:rsidR="00661E1A" w:rsidRPr="00513C39">
        <w:rPr>
          <w:bCs/>
          <w:color w:val="000000"/>
          <w:sz w:val="28"/>
          <w:szCs w:val="28"/>
          <w:lang w:val="sv-SE"/>
        </w:rPr>
        <w:t>gân sách Thị xã</w:t>
      </w:r>
      <w:r w:rsidR="00D80DDA">
        <w:rPr>
          <w:bCs/>
          <w:color w:val="000000"/>
          <w:sz w:val="28"/>
          <w:szCs w:val="28"/>
          <w:lang w:val="vi-VN"/>
        </w:rPr>
        <w:t xml:space="preserve"> </w:t>
      </w:r>
      <w:r w:rsidR="001C6159">
        <w:rPr>
          <w:bCs/>
          <w:color w:val="000000"/>
          <w:sz w:val="28"/>
          <w:szCs w:val="28"/>
          <w:lang w:val="sv-SE"/>
        </w:rPr>
        <w:t>1.469triệu đồng</w:t>
      </w:r>
      <w:r w:rsidR="001C6159">
        <w:rPr>
          <w:bCs/>
          <w:color w:val="000000"/>
          <w:sz w:val="28"/>
          <w:szCs w:val="28"/>
          <w:lang w:val="vi-VN"/>
        </w:rPr>
        <w:t>, v</w:t>
      </w:r>
      <w:r w:rsidR="001C6159">
        <w:rPr>
          <w:bCs/>
          <w:color w:val="000000"/>
          <w:sz w:val="28"/>
          <w:szCs w:val="28"/>
          <w:lang w:val="sv-SE"/>
        </w:rPr>
        <w:t>ốn vay</w:t>
      </w:r>
      <w:r w:rsidR="001C6159">
        <w:rPr>
          <w:bCs/>
          <w:color w:val="000000"/>
          <w:sz w:val="28"/>
          <w:szCs w:val="28"/>
          <w:lang w:val="vi-VN"/>
        </w:rPr>
        <w:t xml:space="preserve"> </w:t>
      </w:r>
      <w:r w:rsidR="00462B87" w:rsidRPr="00513C39">
        <w:rPr>
          <w:bCs/>
          <w:color w:val="000000"/>
          <w:sz w:val="28"/>
          <w:szCs w:val="28"/>
          <w:lang w:val="sv-SE"/>
        </w:rPr>
        <w:t xml:space="preserve">5.352,9 </w:t>
      </w:r>
      <w:r w:rsidR="001C6159">
        <w:rPr>
          <w:bCs/>
          <w:color w:val="000000"/>
          <w:sz w:val="28"/>
          <w:szCs w:val="28"/>
          <w:lang w:val="sv-SE"/>
        </w:rPr>
        <w:t>triệu đồng</w:t>
      </w:r>
      <w:r w:rsidR="001C6159">
        <w:rPr>
          <w:bCs/>
          <w:color w:val="000000"/>
          <w:sz w:val="28"/>
          <w:szCs w:val="28"/>
          <w:lang w:val="vi-VN"/>
        </w:rPr>
        <w:t xml:space="preserve"> và </w:t>
      </w:r>
      <w:r w:rsidR="00661E1A" w:rsidRPr="00513C39">
        <w:rPr>
          <w:bCs/>
          <w:color w:val="000000"/>
          <w:sz w:val="28"/>
          <w:szCs w:val="28"/>
          <w:lang w:val="sv-SE"/>
        </w:rPr>
        <w:t>Nhân dân đóng góp</w:t>
      </w:r>
      <w:r w:rsidR="001C6159">
        <w:rPr>
          <w:bCs/>
          <w:color w:val="000000"/>
          <w:sz w:val="28"/>
          <w:szCs w:val="28"/>
          <w:lang w:val="vi-VN"/>
        </w:rPr>
        <w:t xml:space="preserve"> </w:t>
      </w:r>
      <w:r w:rsidR="009121A1" w:rsidRPr="00513C39">
        <w:rPr>
          <w:bCs/>
          <w:color w:val="000000"/>
          <w:sz w:val="28"/>
          <w:szCs w:val="28"/>
          <w:lang w:val="sv-SE"/>
        </w:rPr>
        <w:t xml:space="preserve">220 </w:t>
      </w:r>
      <w:r w:rsidR="00661E1A" w:rsidRPr="00513C39">
        <w:rPr>
          <w:bCs/>
          <w:color w:val="000000"/>
          <w:sz w:val="28"/>
          <w:szCs w:val="28"/>
          <w:lang w:val="sv-SE"/>
        </w:rPr>
        <w:t>triệu đồng.</w:t>
      </w:r>
    </w:p>
    <w:p w:rsidR="003138B5" w:rsidRPr="0038212A" w:rsidRDefault="00177AD6" w:rsidP="0038212A">
      <w:pPr>
        <w:spacing w:before="60" w:after="60"/>
        <w:ind w:firstLine="709"/>
        <w:jc w:val="both"/>
        <w:rPr>
          <w:bCs/>
          <w:i/>
          <w:color w:val="000000"/>
          <w:sz w:val="28"/>
          <w:szCs w:val="28"/>
          <w:lang w:val="sv-SE"/>
        </w:rPr>
      </w:pPr>
      <w:r w:rsidRPr="0038212A">
        <w:rPr>
          <w:bCs/>
          <w:i/>
          <w:color w:val="000000"/>
          <w:sz w:val="28"/>
          <w:szCs w:val="28"/>
          <w:lang w:val="sv-SE"/>
        </w:rPr>
        <w:t xml:space="preserve">d) </w:t>
      </w:r>
      <w:r w:rsidR="00CA22BB" w:rsidRPr="0038212A">
        <w:rPr>
          <w:bCs/>
          <w:i/>
          <w:color w:val="000000"/>
          <w:sz w:val="28"/>
          <w:szCs w:val="28"/>
          <w:lang w:val="sv-SE"/>
        </w:rPr>
        <w:t xml:space="preserve">Về </w:t>
      </w:r>
      <w:r w:rsidR="004B700A" w:rsidRPr="0038212A">
        <w:rPr>
          <w:bCs/>
          <w:i/>
          <w:color w:val="000000"/>
          <w:sz w:val="28"/>
          <w:szCs w:val="28"/>
          <w:lang w:val="sv-SE"/>
        </w:rPr>
        <w:t>T</w:t>
      </w:r>
      <w:r w:rsidR="00CA22BB" w:rsidRPr="0038212A">
        <w:rPr>
          <w:bCs/>
          <w:i/>
          <w:color w:val="000000"/>
          <w:sz w:val="28"/>
          <w:szCs w:val="28"/>
          <w:lang w:val="sv-SE"/>
        </w:rPr>
        <w:t>rường học (Tiêu chí 5)</w:t>
      </w:r>
      <w:r w:rsidR="004B700A" w:rsidRPr="0038212A">
        <w:rPr>
          <w:bCs/>
          <w:i/>
          <w:color w:val="000000"/>
          <w:sz w:val="28"/>
          <w:szCs w:val="28"/>
          <w:lang w:val="sv-SE"/>
        </w:rPr>
        <w:t>:</w:t>
      </w:r>
      <w:r w:rsidR="00D57855" w:rsidRPr="0038212A">
        <w:rPr>
          <w:bCs/>
          <w:i/>
          <w:color w:val="000000"/>
          <w:sz w:val="28"/>
          <w:szCs w:val="28"/>
          <w:lang w:val="sv-SE"/>
        </w:rPr>
        <w:t xml:space="preserve"> </w:t>
      </w:r>
    </w:p>
    <w:p w:rsidR="0038212A" w:rsidRPr="0038212A" w:rsidRDefault="0038212A" w:rsidP="0038212A">
      <w:pPr>
        <w:spacing w:before="60" w:after="60"/>
        <w:ind w:firstLine="709"/>
        <w:jc w:val="both"/>
        <w:rPr>
          <w:color w:val="000000"/>
          <w:sz w:val="28"/>
          <w:szCs w:val="28"/>
          <w:lang w:val="sv-SE"/>
        </w:rPr>
      </w:pPr>
      <w:r w:rsidRPr="0038212A">
        <w:rPr>
          <w:bCs/>
          <w:i/>
          <w:color w:val="000000"/>
          <w:sz w:val="28"/>
          <w:szCs w:val="28"/>
          <w:lang w:val="sv-SE"/>
        </w:rPr>
        <w:t xml:space="preserve">- </w:t>
      </w:r>
      <w:r w:rsidRPr="0038212A">
        <w:rPr>
          <w:color w:val="000000"/>
          <w:sz w:val="28"/>
          <w:szCs w:val="28"/>
          <w:lang w:val="sv-SE"/>
        </w:rPr>
        <w:t xml:space="preserve">Mạng lưới trường, lớp các cấp trên địa bàn Thị xã đã được rà soát, sắp xếp phù hợp với điều kiện phát triển của địa phương và quy định của ngành giáo dục, đồng thời thực hiện lồng ghép các nguồn lực để đầu tư cơ sở vật chất và trang thiết bị, trong đó ưu tiên tập trung cho các xã nông thôn mới. Do vậy, tiêu chí trường học thực hiện đảm bảo theo kế hoạch. </w:t>
      </w:r>
    </w:p>
    <w:p w:rsidR="0038212A" w:rsidRPr="0038212A" w:rsidRDefault="0038212A" w:rsidP="0038212A">
      <w:pPr>
        <w:spacing w:before="60" w:after="60"/>
        <w:ind w:firstLine="709"/>
        <w:jc w:val="both"/>
        <w:rPr>
          <w:bCs/>
          <w:i/>
          <w:color w:val="000000"/>
          <w:sz w:val="28"/>
          <w:szCs w:val="28"/>
          <w:lang w:val="sv-SE"/>
        </w:rPr>
      </w:pPr>
      <w:r w:rsidRPr="0038212A">
        <w:rPr>
          <w:color w:val="000000"/>
          <w:sz w:val="28"/>
          <w:szCs w:val="28"/>
          <w:lang w:val="sv-SE"/>
        </w:rPr>
        <w:t>- Kết quả đến năm 201</w:t>
      </w:r>
      <w:r w:rsidRPr="0038212A">
        <w:rPr>
          <w:color w:val="000000"/>
          <w:sz w:val="28"/>
          <w:szCs w:val="28"/>
          <w:lang w:val="vi-VN"/>
        </w:rPr>
        <w:t>9</w:t>
      </w:r>
      <w:r w:rsidRPr="0038212A">
        <w:rPr>
          <w:color w:val="000000"/>
          <w:sz w:val="28"/>
          <w:szCs w:val="28"/>
          <w:lang w:val="sv-SE"/>
        </w:rPr>
        <w:t xml:space="preserve"> </w:t>
      </w:r>
      <w:r w:rsidRPr="0038212A">
        <w:rPr>
          <w:bCs/>
          <w:color w:val="000000"/>
          <w:sz w:val="28"/>
          <w:szCs w:val="28"/>
          <w:lang w:val="nl-NL"/>
        </w:rPr>
        <w:t xml:space="preserve">Thị xã có tổng cộng </w:t>
      </w:r>
      <w:r w:rsidR="00E21624">
        <w:rPr>
          <w:bCs/>
          <w:color w:val="000000"/>
          <w:sz w:val="28"/>
          <w:szCs w:val="28"/>
          <w:lang w:val="nl-NL"/>
        </w:rPr>
        <w:t>28</w:t>
      </w:r>
      <w:r w:rsidRPr="0038212A">
        <w:rPr>
          <w:bCs/>
          <w:color w:val="000000"/>
          <w:sz w:val="28"/>
          <w:szCs w:val="28"/>
          <w:lang w:val="nl-NL"/>
        </w:rPr>
        <w:t xml:space="preserve"> trường học từ cấp </w:t>
      </w:r>
      <w:r w:rsidRPr="0038212A">
        <w:rPr>
          <w:bCs/>
          <w:color w:val="000000"/>
          <w:sz w:val="28"/>
          <w:szCs w:val="28"/>
          <w:lang w:val="vi-VN"/>
        </w:rPr>
        <w:t>m</w:t>
      </w:r>
      <w:r w:rsidRPr="0038212A">
        <w:rPr>
          <w:bCs/>
          <w:color w:val="000000"/>
          <w:sz w:val="28"/>
          <w:szCs w:val="28"/>
          <w:lang w:val="nl-NL"/>
        </w:rPr>
        <w:t xml:space="preserve">ầm non đến </w:t>
      </w:r>
      <w:r w:rsidRPr="0038212A">
        <w:rPr>
          <w:bCs/>
          <w:color w:val="000000"/>
          <w:sz w:val="28"/>
          <w:szCs w:val="28"/>
          <w:lang w:val="vi-VN"/>
        </w:rPr>
        <w:t>t</w:t>
      </w:r>
      <w:r w:rsidRPr="0038212A">
        <w:rPr>
          <w:bCs/>
          <w:color w:val="000000"/>
          <w:sz w:val="28"/>
          <w:szCs w:val="28"/>
          <w:lang w:val="nl-NL"/>
        </w:rPr>
        <w:t xml:space="preserve">rung học phổ thông </w:t>
      </w:r>
      <w:r w:rsidRPr="0038212A">
        <w:rPr>
          <w:bCs/>
          <w:i/>
          <w:color w:val="000000"/>
          <w:sz w:val="28"/>
          <w:szCs w:val="28"/>
          <w:lang w:val="nl-NL"/>
        </w:rPr>
        <w:t xml:space="preserve">(trong đó có 08 trường </w:t>
      </w:r>
      <w:r w:rsidRPr="0038212A">
        <w:rPr>
          <w:bCs/>
          <w:i/>
          <w:color w:val="000000"/>
          <w:sz w:val="28"/>
          <w:szCs w:val="28"/>
          <w:lang w:val="vi-VN"/>
        </w:rPr>
        <w:t>m</w:t>
      </w:r>
      <w:r w:rsidRPr="0038212A">
        <w:rPr>
          <w:bCs/>
          <w:i/>
          <w:color w:val="000000"/>
          <w:sz w:val="28"/>
          <w:szCs w:val="28"/>
          <w:lang w:val="nl-NL"/>
        </w:rPr>
        <w:t xml:space="preserve">ầm non, </w:t>
      </w:r>
      <w:r w:rsidRPr="0038212A">
        <w:rPr>
          <w:bCs/>
          <w:i/>
          <w:color w:val="000000"/>
          <w:sz w:val="28"/>
          <w:szCs w:val="28"/>
          <w:lang w:val="vi-VN"/>
        </w:rPr>
        <w:t>m</w:t>
      </w:r>
      <w:r w:rsidRPr="0038212A">
        <w:rPr>
          <w:bCs/>
          <w:i/>
          <w:color w:val="000000"/>
          <w:sz w:val="28"/>
          <w:szCs w:val="28"/>
          <w:lang w:val="nl-NL"/>
        </w:rPr>
        <w:t>ẫu giáo công lập</w:t>
      </w:r>
      <w:r w:rsidR="004636D8">
        <w:rPr>
          <w:bCs/>
          <w:i/>
          <w:color w:val="000000"/>
          <w:sz w:val="28"/>
          <w:szCs w:val="28"/>
          <w:lang w:val="nl-NL"/>
        </w:rPr>
        <w:t xml:space="preserve">, </w:t>
      </w:r>
      <w:r w:rsidRPr="0038212A">
        <w:rPr>
          <w:bCs/>
          <w:i/>
          <w:color w:val="000000"/>
          <w:sz w:val="28"/>
          <w:szCs w:val="28"/>
          <w:lang w:val="nl-NL"/>
        </w:rPr>
        <w:t xml:space="preserve">11 trường </w:t>
      </w:r>
      <w:r w:rsidRPr="0038212A">
        <w:rPr>
          <w:bCs/>
          <w:i/>
          <w:color w:val="000000"/>
          <w:sz w:val="28"/>
          <w:szCs w:val="28"/>
          <w:lang w:val="vi-VN"/>
        </w:rPr>
        <w:t>t</w:t>
      </w:r>
      <w:r w:rsidRPr="0038212A">
        <w:rPr>
          <w:bCs/>
          <w:i/>
          <w:color w:val="000000"/>
          <w:sz w:val="28"/>
          <w:szCs w:val="28"/>
          <w:lang w:val="nl-NL"/>
        </w:rPr>
        <w:t>iểu học (giảm 03 trường so với giai đoạn trước), 02 trường TH&amp;THCS; 05 trường THCS; 02 trường THPT)</w:t>
      </w:r>
      <w:r w:rsidR="004636D8">
        <w:rPr>
          <w:bCs/>
          <w:i/>
          <w:color w:val="000000"/>
          <w:sz w:val="28"/>
          <w:szCs w:val="28"/>
          <w:lang w:val="nl-NL"/>
        </w:rPr>
        <w:t xml:space="preserve"> </w:t>
      </w:r>
      <w:r w:rsidR="004636D8" w:rsidRPr="004636D8">
        <w:rPr>
          <w:bCs/>
          <w:color w:val="000000"/>
          <w:sz w:val="28"/>
          <w:szCs w:val="28"/>
          <w:lang w:val="nl-NL"/>
        </w:rPr>
        <w:t xml:space="preserve">và 01 trường </w:t>
      </w:r>
      <w:r w:rsidR="004636D8" w:rsidRPr="004636D8">
        <w:rPr>
          <w:bCs/>
          <w:color w:val="000000"/>
          <w:sz w:val="28"/>
          <w:szCs w:val="28"/>
          <w:lang w:val="vi-VN"/>
        </w:rPr>
        <w:t>m</w:t>
      </w:r>
      <w:r w:rsidR="004636D8" w:rsidRPr="004636D8">
        <w:rPr>
          <w:bCs/>
          <w:color w:val="000000"/>
          <w:sz w:val="28"/>
          <w:szCs w:val="28"/>
          <w:lang w:val="nl-NL"/>
        </w:rPr>
        <w:t>ầm non tư thục;</w:t>
      </w:r>
      <w:r w:rsidRPr="0038212A">
        <w:rPr>
          <w:bCs/>
          <w:i/>
          <w:color w:val="000000"/>
          <w:sz w:val="28"/>
          <w:szCs w:val="28"/>
          <w:lang w:val="nl-NL"/>
        </w:rPr>
        <w:t xml:space="preserve">, </w:t>
      </w:r>
      <w:r w:rsidRPr="0038212A">
        <w:rPr>
          <w:bCs/>
          <w:color w:val="000000"/>
          <w:sz w:val="28"/>
          <w:szCs w:val="28"/>
          <w:lang w:val="nl-NL"/>
        </w:rPr>
        <w:t>có 18 trường đạt chuẩn quốc gia theo quy định của Bộ Giáo dục và Đào tạo chiếm tỷ lệ 6</w:t>
      </w:r>
      <w:r w:rsidR="004636D8">
        <w:rPr>
          <w:bCs/>
          <w:color w:val="000000"/>
          <w:sz w:val="28"/>
          <w:szCs w:val="28"/>
          <w:lang w:val="nl-NL"/>
        </w:rPr>
        <w:t>4,29</w:t>
      </w:r>
      <w:r w:rsidRPr="0038212A">
        <w:rPr>
          <w:bCs/>
          <w:color w:val="000000"/>
          <w:sz w:val="28"/>
          <w:szCs w:val="28"/>
          <w:lang w:val="nl-NL"/>
        </w:rPr>
        <w:t xml:space="preserve">%. Có </w:t>
      </w:r>
      <w:r w:rsidRPr="0038212A">
        <w:rPr>
          <w:color w:val="000000"/>
          <w:sz w:val="28"/>
          <w:szCs w:val="28"/>
          <w:lang w:val="nl-NL"/>
        </w:rPr>
        <w:t xml:space="preserve">04/04 xã đạt tiêu chí trường học với 14/14 trường </w:t>
      </w:r>
      <w:r w:rsidRPr="0038212A">
        <w:rPr>
          <w:color w:val="000000"/>
          <w:sz w:val="28"/>
          <w:szCs w:val="28"/>
          <w:lang w:val="vi-VN"/>
        </w:rPr>
        <w:t>m</w:t>
      </w:r>
      <w:r w:rsidRPr="0038212A">
        <w:rPr>
          <w:color w:val="000000"/>
          <w:sz w:val="28"/>
          <w:szCs w:val="28"/>
          <w:lang w:val="nl-NL"/>
        </w:rPr>
        <w:t xml:space="preserve">ầm non, </w:t>
      </w:r>
      <w:r w:rsidRPr="0038212A">
        <w:rPr>
          <w:color w:val="000000"/>
          <w:sz w:val="28"/>
          <w:szCs w:val="28"/>
          <w:lang w:val="vi-VN"/>
        </w:rPr>
        <w:t>m</w:t>
      </w:r>
      <w:r w:rsidRPr="0038212A">
        <w:rPr>
          <w:color w:val="000000"/>
          <w:sz w:val="28"/>
          <w:szCs w:val="28"/>
          <w:lang w:val="nl-NL"/>
        </w:rPr>
        <w:t xml:space="preserve">ẫu giáo, </w:t>
      </w:r>
      <w:r w:rsidRPr="0038212A">
        <w:rPr>
          <w:color w:val="000000"/>
          <w:sz w:val="28"/>
          <w:szCs w:val="28"/>
          <w:lang w:val="vi-VN"/>
        </w:rPr>
        <w:t>t</w:t>
      </w:r>
      <w:r w:rsidRPr="0038212A">
        <w:rPr>
          <w:color w:val="000000"/>
          <w:sz w:val="28"/>
          <w:szCs w:val="28"/>
          <w:lang w:val="nl-NL"/>
        </w:rPr>
        <w:t xml:space="preserve">iểu học, THCS có cơ sở vật chất và trang thiết bị đạt chuẩn, cụ thể: </w:t>
      </w:r>
    </w:p>
    <w:p w:rsidR="0038212A" w:rsidRPr="0038212A" w:rsidRDefault="0038212A" w:rsidP="0038212A">
      <w:pPr>
        <w:spacing w:before="60" w:after="60"/>
        <w:ind w:firstLine="709"/>
        <w:jc w:val="both"/>
        <w:rPr>
          <w:sz w:val="28"/>
          <w:szCs w:val="28"/>
        </w:rPr>
      </w:pPr>
      <w:r w:rsidRPr="0038212A">
        <w:rPr>
          <w:sz w:val="28"/>
          <w:szCs w:val="28"/>
        </w:rPr>
        <w:t>+ Năm 2010 có 01/04 trường mầm non, mẫu giáo đạt, tỷ lệ 25%; đến năm 2015 có 03/04 trường đạt, tỷ lệ 75%, năm 2019 có 04/04 trường đạt, tỷ lệ 100%.</w:t>
      </w:r>
    </w:p>
    <w:p w:rsidR="0038212A" w:rsidRPr="0038212A" w:rsidRDefault="0038212A" w:rsidP="0038212A">
      <w:pPr>
        <w:spacing w:before="60" w:after="60"/>
        <w:ind w:firstLine="709"/>
        <w:jc w:val="both"/>
        <w:rPr>
          <w:sz w:val="28"/>
          <w:szCs w:val="28"/>
        </w:rPr>
      </w:pPr>
      <w:r w:rsidRPr="0038212A">
        <w:rPr>
          <w:sz w:val="28"/>
          <w:szCs w:val="28"/>
        </w:rPr>
        <w:t>+ Năm 2010 có 01/09 trường tiểu học đạt, tỷ lệ</w:t>
      </w:r>
      <w:r w:rsidRPr="0038212A">
        <w:rPr>
          <w:sz w:val="28"/>
          <w:szCs w:val="28"/>
          <w:lang w:val="vi-VN"/>
        </w:rPr>
        <w:t xml:space="preserve"> </w:t>
      </w:r>
      <w:r w:rsidRPr="0038212A">
        <w:rPr>
          <w:sz w:val="28"/>
          <w:szCs w:val="28"/>
        </w:rPr>
        <w:t xml:space="preserve">11,11%; đến năm 2015 có  02/08 trường đạt, tỷ lệ 25%, đến năm 2019 có 06/06 trường đạt, tỷ lệ 100% </w:t>
      </w:r>
      <w:r w:rsidRPr="0038212A">
        <w:rPr>
          <w:i/>
          <w:sz w:val="28"/>
          <w:szCs w:val="28"/>
        </w:rPr>
        <w:t>(do Trường tiểu học An Bình A1 sáp nhập vào trường tiểu học An Bình A3 thành trường Tiểu học An Bình A thời điểm tháng 8/2019)</w:t>
      </w:r>
      <w:r w:rsidRPr="0038212A">
        <w:rPr>
          <w:sz w:val="28"/>
          <w:szCs w:val="28"/>
        </w:rPr>
        <w:t>.</w:t>
      </w:r>
    </w:p>
    <w:p w:rsidR="0038212A" w:rsidRPr="0038212A" w:rsidRDefault="0038212A" w:rsidP="0038212A">
      <w:pPr>
        <w:spacing w:before="60" w:after="60"/>
        <w:ind w:firstLine="709"/>
        <w:jc w:val="both"/>
        <w:rPr>
          <w:sz w:val="28"/>
          <w:szCs w:val="28"/>
        </w:rPr>
      </w:pPr>
      <w:r w:rsidRPr="0038212A">
        <w:rPr>
          <w:sz w:val="28"/>
          <w:szCs w:val="28"/>
        </w:rPr>
        <w:lastRenderedPageBreak/>
        <w:t>+ Năm 2010 có 01/04 trường trung học cơ sở đạt, tỷ lệ 25%; đến năm 2015 có 02/04 trường đạt, tỷ lệ 50%, năm 2019 có 04/04 trường đạt, tỷ lệ 100%.</w:t>
      </w:r>
    </w:p>
    <w:p w:rsidR="009017ED" w:rsidRPr="0038212A" w:rsidRDefault="00007B5D" w:rsidP="0038212A">
      <w:pPr>
        <w:spacing w:before="60" w:after="60"/>
        <w:ind w:firstLine="709"/>
        <w:jc w:val="both"/>
        <w:rPr>
          <w:bCs/>
          <w:color w:val="000000"/>
          <w:sz w:val="28"/>
          <w:szCs w:val="28"/>
          <w:lang w:val="nl-NL"/>
        </w:rPr>
      </w:pPr>
      <w:r w:rsidRPr="0038212A">
        <w:rPr>
          <w:bCs/>
          <w:color w:val="000000"/>
          <w:sz w:val="28"/>
          <w:szCs w:val="28"/>
          <w:lang w:val="nl-NL"/>
        </w:rPr>
        <w:t>*</w:t>
      </w:r>
      <w:r w:rsidR="0082741A" w:rsidRPr="0038212A">
        <w:rPr>
          <w:bCs/>
          <w:color w:val="000000"/>
          <w:sz w:val="28"/>
          <w:szCs w:val="28"/>
          <w:lang w:val="vi-VN"/>
        </w:rPr>
        <w:t xml:space="preserve"> </w:t>
      </w:r>
      <w:r w:rsidR="00364662" w:rsidRPr="0038212A">
        <w:rPr>
          <w:bCs/>
          <w:color w:val="000000"/>
          <w:sz w:val="28"/>
          <w:szCs w:val="28"/>
          <w:lang w:val="nl-NL"/>
        </w:rPr>
        <w:t xml:space="preserve">Đầu tư xây mới, nâng cấp, sửa chữa, </w:t>
      </w:r>
      <w:r w:rsidR="00486510" w:rsidRPr="0038212A">
        <w:rPr>
          <w:bCs/>
          <w:color w:val="000000"/>
          <w:sz w:val="28"/>
          <w:szCs w:val="28"/>
          <w:lang w:val="nl-NL"/>
        </w:rPr>
        <w:t xml:space="preserve">cải tạo, </w:t>
      </w:r>
      <w:r w:rsidR="00364662" w:rsidRPr="0038212A">
        <w:rPr>
          <w:bCs/>
          <w:color w:val="000000"/>
          <w:sz w:val="28"/>
          <w:szCs w:val="28"/>
          <w:lang w:val="nl-NL"/>
        </w:rPr>
        <w:t xml:space="preserve">duy tu </w:t>
      </w:r>
      <w:r w:rsidR="00486510" w:rsidRPr="0038212A">
        <w:rPr>
          <w:bCs/>
          <w:color w:val="000000"/>
          <w:sz w:val="28"/>
          <w:szCs w:val="28"/>
          <w:lang w:val="nl-NL"/>
        </w:rPr>
        <w:t>51</w:t>
      </w:r>
      <w:r w:rsidR="00364662" w:rsidRPr="0038212A">
        <w:rPr>
          <w:bCs/>
          <w:color w:val="000000"/>
          <w:sz w:val="28"/>
          <w:szCs w:val="28"/>
          <w:lang w:val="nl-NL"/>
        </w:rPr>
        <w:t xml:space="preserve"> danh mục công trình </w:t>
      </w:r>
      <w:r w:rsidR="003737B0" w:rsidRPr="0038212A">
        <w:rPr>
          <w:bCs/>
          <w:color w:val="000000"/>
          <w:sz w:val="28"/>
          <w:szCs w:val="28"/>
          <w:lang w:val="nl-NL"/>
        </w:rPr>
        <w:t>trường học</w:t>
      </w:r>
      <w:r w:rsidR="00B1687E" w:rsidRPr="0038212A">
        <w:rPr>
          <w:bCs/>
          <w:color w:val="000000"/>
          <w:sz w:val="28"/>
          <w:szCs w:val="28"/>
          <w:lang w:val="nl-NL"/>
        </w:rPr>
        <w:t xml:space="preserve"> với kinh phí huy động: 120</w:t>
      </w:r>
      <w:r w:rsidR="00364662" w:rsidRPr="0038212A">
        <w:rPr>
          <w:bCs/>
          <w:color w:val="000000"/>
          <w:sz w:val="28"/>
          <w:szCs w:val="28"/>
          <w:lang w:val="nl-NL"/>
        </w:rPr>
        <w:t>.</w:t>
      </w:r>
      <w:r w:rsidR="00B1687E" w:rsidRPr="0038212A">
        <w:rPr>
          <w:bCs/>
          <w:color w:val="000000"/>
          <w:sz w:val="28"/>
          <w:szCs w:val="28"/>
          <w:lang w:val="nl-NL"/>
        </w:rPr>
        <w:t xml:space="preserve">451,4 </w:t>
      </w:r>
      <w:r w:rsidR="00364662" w:rsidRPr="0038212A">
        <w:rPr>
          <w:bCs/>
          <w:color w:val="000000"/>
          <w:sz w:val="28"/>
          <w:szCs w:val="28"/>
          <w:lang w:val="nl-NL"/>
        </w:rPr>
        <w:t>triệu đồng.</w:t>
      </w:r>
      <w:r w:rsidRPr="0038212A">
        <w:rPr>
          <w:bCs/>
          <w:color w:val="000000"/>
          <w:sz w:val="28"/>
          <w:szCs w:val="28"/>
          <w:lang w:val="nl-NL"/>
        </w:rPr>
        <w:t xml:space="preserve"> Trong đó:</w:t>
      </w:r>
      <w:r w:rsidR="00E36032" w:rsidRPr="0038212A">
        <w:rPr>
          <w:bCs/>
          <w:color w:val="000000"/>
          <w:sz w:val="28"/>
          <w:szCs w:val="28"/>
          <w:lang w:val="vi-VN"/>
        </w:rPr>
        <w:t xml:space="preserve"> </w:t>
      </w:r>
      <w:r w:rsidR="00AA58FC" w:rsidRPr="0038212A">
        <w:rPr>
          <w:bCs/>
          <w:color w:val="000000"/>
          <w:sz w:val="28"/>
          <w:szCs w:val="28"/>
          <w:lang w:val="sv-SE"/>
        </w:rPr>
        <w:t xml:space="preserve">Ngân sách </w:t>
      </w:r>
      <w:r w:rsidR="00A70416" w:rsidRPr="0038212A">
        <w:rPr>
          <w:bCs/>
          <w:color w:val="000000"/>
          <w:sz w:val="28"/>
          <w:szCs w:val="28"/>
          <w:lang w:val="sv-SE"/>
        </w:rPr>
        <w:t>T</w:t>
      </w:r>
      <w:r w:rsidR="00AA58FC" w:rsidRPr="0038212A">
        <w:rPr>
          <w:bCs/>
          <w:color w:val="000000"/>
          <w:sz w:val="28"/>
          <w:szCs w:val="28"/>
          <w:lang w:val="sv-SE"/>
        </w:rPr>
        <w:t>rung</w:t>
      </w:r>
      <w:r w:rsidR="00E36032" w:rsidRPr="0038212A">
        <w:rPr>
          <w:bCs/>
          <w:color w:val="000000"/>
          <w:sz w:val="28"/>
          <w:szCs w:val="28"/>
          <w:lang w:val="sv-SE"/>
        </w:rPr>
        <w:t xml:space="preserve"> ương</w:t>
      </w:r>
      <w:r w:rsidR="00E36032" w:rsidRPr="0038212A">
        <w:rPr>
          <w:bCs/>
          <w:color w:val="000000"/>
          <w:sz w:val="28"/>
          <w:szCs w:val="28"/>
          <w:lang w:val="vi-VN"/>
        </w:rPr>
        <w:t xml:space="preserve"> là </w:t>
      </w:r>
      <w:r w:rsidR="00B1687E" w:rsidRPr="0038212A">
        <w:rPr>
          <w:bCs/>
          <w:color w:val="000000"/>
          <w:sz w:val="28"/>
          <w:szCs w:val="28"/>
          <w:lang w:val="sv-SE"/>
        </w:rPr>
        <w:t>27.117</w:t>
      </w:r>
      <w:r w:rsidR="00364662" w:rsidRPr="0038212A">
        <w:rPr>
          <w:bCs/>
          <w:color w:val="000000"/>
          <w:sz w:val="28"/>
          <w:szCs w:val="28"/>
          <w:lang w:val="sv-SE"/>
        </w:rPr>
        <w:t xml:space="preserve">,2 </w:t>
      </w:r>
      <w:r w:rsidR="00E36032" w:rsidRPr="0038212A">
        <w:rPr>
          <w:bCs/>
          <w:color w:val="000000"/>
          <w:sz w:val="28"/>
          <w:szCs w:val="28"/>
          <w:lang w:val="sv-SE"/>
        </w:rPr>
        <w:t>triệu đồng</w:t>
      </w:r>
      <w:r w:rsidR="00E36032" w:rsidRPr="0038212A">
        <w:rPr>
          <w:bCs/>
          <w:color w:val="000000"/>
          <w:sz w:val="28"/>
          <w:szCs w:val="28"/>
          <w:lang w:val="vi-VN"/>
        </w:rPr>
        <w:t>, n</w:t>
      </w:r>
      <w:r w:rsidR="00364662" w:rsidRPr="0038212A">
        <w:rPr>
          <w:bCs/>
          <w:color w:val="000000"/>
          <w:sz w:val="28"/>
          <w:szCs w:val="28"/>
          <w:lang w:val="sv-SE"/>
        </w:rPr>
        <w:t xml:space="preserve">gân sách </w:t>
      </w:r>
      <w:r w:rsidR="00E36032" w:rsidRPr="0038212A">
        <w:rPr>
          <w:bCs/>
          <w:color w:val="000000"/>
          <w:sz w:val="28"/>
          <w:szCs w:val="28"/>
          <w:lang w:val="sv-SE"/>
        </w:rPr>
        <w:t>Tỉnh:</w:t>
      </w:r>
      <w:r w:rsidR="00E36032" w:rsidRPr="0038212A">
        <w:rPr>
          <w:bCs/>
          <w:color w:val="000000"/>
          <w:sz w:val="28"/>
          <w:szCs w:val="28"/>
          <w:lang w:val="vi-VN"/>
        </w:rPr>
        <w:t xml:space="preserve"> là </w:t>
      </w:r>
      <w:r w:rsidR="00F73C59" w:rsidRPr="0038212A">
        <w:rPr>
          <w:bCs/>
          <w:color w:val="000000"/>
          <w:sz w:val="28"/>
          <w:szCs w:val="28"/>
          <w:lang w:val="sv-SE"/>
        </w:rPr>
        <w:t>44.676</w:t>
      </w:r>
      <w:r w:rsidR="00E36032" w:rsidRPr="0038212A">
        <w:rPr>
          <w:bCs/>
          <w:color w:val="000000"/>
          <w:sz w:val="28"/>
          <w:szCs w:val="28"/>
          <w:lang w:val="sv-SE"/>
        </w:rPr>
        <w:t>,7 triệu đồng</w:t>
      </w:r>
      <w:r w:rsidR="00E36032" w:rsidRPr="0038212A">
        <w:rPr>
          <w:bCs/>
          <w:color w:val="000000"/>
          <w:sz w:val="28"/>
          <w:szCs w:val="28"/>
          <w:lang w:val="vi-VN"/>
        </w:rPr>
        <w:t>, n</w:t>
      </w:r>
      <w:r w:rsidR="00AA58FC" w:rsidRPr="0038212A">
        <w:rPr>
          <w:bCs/>
          <w:color w:val="000000"/>
          <w:sz w:val="28"/>
          <w:szCs w:val="28"/>
          <w:lang w:val="sv-SE"/>
        </w:rPr>
        <w:t>gân sách Thị xã</w:t>
      </w:r>
      <w:r w:rsidR="00E36032" w:rsidRPr="0038212A">
        <w:rPr>
          <w:bCs/>
          <w:color w:val="000000"/>
          <w:sz w:val="28"/>
          <w:szCs w:val="28"/>
          <w:lang w:val="vi-VN"/>
        </w:rPr>
        <w:t xml:space="preserve"> là </w:t>
      </w:r>
      <w:r w:rsidR="00C15DAE" w:rsidRPr="0038212A">
        <w:rPr>
          <w:bCs/>
          <w:color w:val="000000"/>
          <w:sz w:val="28"/>
          <w:szCs w:val="28"/>
          <w:lang w:val="sv-SE"/>
        </w:rPr>
        <w:t xml:space="preserve">44.929,3 </w:t>
      </w:r>
      <w:r w:rsidR="00E36032" w:rsidRPr="0038212A">
        <w:rPr>
          <w:bCs/>
          <w:color w:val="000000"/>
          <w:sz w:val="28"/>
          <w:szCs w:val="28"/>
          <w:lang w:val="sv-SE"/>
        </w:rPr>
        <w:t>triệu đồng</w:t>
      </w:r>
      <w:r w:rsidR="00E36032" w:rsidRPr="0038212A">
        <w:rPr>
          <w:bCs/>
          <w:color w:val="000000"/>
          <w:sz w:val="28"/>
          <w:szCs w:val="28"/>
          <w:lang w:val="vi-VN"/>
        </w:rPr>
        <w:t xml:space="preserve">, </w:t>
      </w:r>
      <w:r w:rsidR="00E36032" w:rsidRPr="0038212A">
        <w:rPr>
          <w:bCs/>
          <w:color w:val="000000"/>
          <w:sz w:val="28"/>
          <w:szCs w:val="28"/>
          <w:lang w:val="sv-SE"/>
        </w:rPr>
        <w:t>lồng ghép</w:t>
      </w:r>
      <w:r w:rsidR="00E36032" w:rsidRPr="0038212A">
        <w:rPr>
          <w:bCs/>
          <w:color w:val="000000"/>
          <w:sz w:val="28"/>
          <w:szCs w:val="28"/>
          <w:lang w:val="vi-VN"/>
        </w:rPr>
        <w:t xml:space="preserve"> là </w:t>
      </w:r>
      <w:r w:rsidR="00F73C59" w:rsidRPr="0038212A">
        <w:rPr>
          <w:bCs/>
          <w:color w:val="000000"/>
          <w:sz w:val="28"/>
          <w:szCs w:val="28"/>
          <w:lang w:val="sv-SE"/>
        </w:rPr>
        <w:t>3.423,2 triệu đồng</w:t>
      </w:r>
      <w:r w:rsidR="00E36032" w:rsidRPr="0038212A">
        <w:rPr>
          <w:bCs/>
          <w:color w:val="000000"/>
          <w:sz w:val="28"/>
          <w:szCs w:val="28"/>
          <w:lang w:val="vi-VN"/>
        </w:rPr>
        <w:t xml:space="preserve"> và </w:t>
      </w:r>
      <w:r w:rsidR="00AA58FC" w:rsidRPr="0038212A">
        <w:rPr>
          <w:bCs/>
          <w:color w:val="000000"/>
          <w:sz w:val="28"/>
          <w:szCs w:val="28"/>
          <w:lang w:val="sv-SE"/>
        </w:rPr>
        <w:t>Nhân dân đóng góp</w:t>
      </w:r>
      <w:r w:rsidR="00E36032" w:rsidRPr="0038212A">
        <w:rPr>
          <w:bCs/>
          <w:color w:val="000000"/>
          <w:sz w:val="28"/>
          <w:szCs w:val="28"/>
          <w:lang w:val="vi-VN"/>
        </w:rPr>
        <w:t xml:space="preserve"> là </w:t>
      </w:r>
      <w:r w:rsidR="00C15DAE" w:rsidRPr="0038212A">
        <w:rPr>
          <w:bCs/>
          <w:color w:val="000000"/>
          <w:sz w:val="28"/>
          <w:szCs w:val="28"/>
          <w:lang w:val="sv-SE"/>
        </w:rPr>
        <w:t xml:space="preserve">305 </w:t>
      </w:r>
      <w:r w:rsidR="00AA58FC" w:rsidRPr="0038212A">
        <w:rPr>
          <w:bCs/>
          <w:color w:val="000000"/>
          <w:sz w:val="28"/>
          <w:szCs w:val="28"/>
          <w:lang w:val="sv-SE"/>
        </w:rPr>
        <w:t>triệu đồng.</w:t>
      </w:r>
    </w:p>
    <w:p w:rsidR="00CA22BB" w:rsidRPr="00F87952" w:rsidRDefault="00BF7589" w:rsidP="00F87952">
      <w:pPr>
        <w:spacing w:before="60" w:after="60"/>
        <w:ind w:firstLine="709"/>
        <w:jc w:val="both"/>
        <w:rPr>
          <w:bCs/>
          <w:i/>
          <w:color w:val="000000"/>
          <w:sz w:val="28"/>
          <w:szCs w:val="28"/>
          <w:lang w:val="sv-SE"/>
        </w:rPr>
      </w:pPr>
      <w:r w:rsidRPr="00CB1754">
        <w:rPr>
          <w:bCs/>
          <w:i/>
          <w:color w:val="000000"/>
          <w:sz w:val="28"/>
          <w:szCs w:val="28"/>
          <w:lang w:val="sv-SE"/>
        </w:rPr>
        <w:t xml:space="preserve">e) </w:t>
      </w:r>
      <w:r w:rsidR="00CA22BB" w:rsidRPr="00CB1754">
        <w:rPr>
          <w:bCs/>
          <w:i/>
          <w:color w:val="000000"/>
          <w:sz w:val="28"/>
          <w:szCs w:val="28"/>
          <w:lang w:val="sv-SE"/>
        </w:rPr>
        <w:t xml:space="preserve">Về Cơ sở vật chất </w:t>
      </w:r>
      <w:r w:rsidR="0067669D" w:rsidRPr="00CB1754">
        <w:rPr>
          <w:bCs/>
          <w:i/>
          <w:color w:val="000000"/>
          <w:sz w:val="28"/>
          <w:szCs w:val="28"/>
          <w:lang w:val="sv-SE"/>
        </w:rPr>
        <w:t>V</w:t>
      </w:r>
      <w:r w:rsidR="00CA22BB" w:rsidRPr="00CB1754">
        <w:rPr>
          <w:bCs/>
          <w:i/>
          <w:color w:val="000000"/>
          <w:sz w:val="28"/>
          <w:szCs w:val="28"/>
          <w:lang w:val="sv-SE"/>
        </w:rPr>
        <w:t>ăn hóa (Tiêu chí 6)</w:t>
      </w:r>
      <w:r w:rsidR="0067669D" w:rsidRPr="00CB1754">
        <w:rPr>
          <w:bCs/>
          <w:i/>
          <w:color w:val="000000"/>
          <w:sz w:val="28"/>
          <w:szCs w:val="28"/>
          <w:lang w:val="sv-SE"/>
        </w:rPr>
        <w:t>:</w:t>
      </w:r>
    </w:p>
    <w:p w:rsidR="00E07B1D" w:rsidRPr="00F87952" w:rsidRDefault="007B74FE" w:rsidP="00F87952">
      <w:pPr>
        <w:pStyle w:val="Default"/>
        <w:spacing w:before="60" w:after="60"/>
        <w:ind w:firstLine="709"/>
        <w:jc w:val="both"/>
        <w:rPr>
          <w:sz w:val="28"/>
          <w:szCs w:val="28"/>
          <w:lang w:val="sv-SE"/>
        </w:rPr>
      </w:pPr>
      <w:r w:rsidRPr="00F87952">
        <w:rPr>
          <w:bCs/>
          <w:sz w:val="28"/>
          <w:szCs w:val="28"/>
          <w:lang w:val="nl-NL"/>
        </w:rPr>
        <w:t xml:space="preserve">- </w:t>
      </w:r>
      <w:r w:rsidR="00E07B1D" w:rsidRPr="00F87952">
        <w:rPr>
          <w:sz w:val="28"/>
          <w:szCs w:val="28"/>
          <w:lang w:val="sv-SE"/>
        </w:rPr>
        <w:t xml:space="preserve">Hiện trạng trước khi thực hiện Chương trình NTM trên địa bàn </w:t>
      </w:r>
      <w:r w:rsidR="00E0626D" w:rsidRPr="00F87952">
        <w:rPr>
          <w:sz w:val="28"/>
          <w:szCs w:val="28"/>
          <w:lang w:val="sv-SE"/>
        </w:rPr>
        <w:t xml:space="preserve">Thị xã </w:t>
      </w:r>
      <w:r w:rsidR="00E07B1D" w:rsidRPr="00F87952">
        <w:rPr>
          <w:sz w:val="28"/>
          <w:szCs w:val="28"/>
          <w:lang w:val="sv-SE"/>
        </w:rPr>
        <w:t xml:space="preserve">chưa có Trung tâm Văn hóa học tập cộng đồng </w:t>
      </w:r>
      <w:r w:rsidR="00E07B1D" w:rsidRPr="00F87952">
        <w:rPr>
          <w:i/>
          <w:sz w:val="28"/>
          <w:szCs w:val="28"/>
          <w:lang w:val="sv-SE"/>
        </w:rPr>
        <w:t>(TT VH-HTCĐ)</w:t>
      </w:r>
      <w:r w:rsidR="00E07B1D" w:rsidRPr="00F87952">
        <w:rPr>
          <w:sz w:val="28"/>
          <w:szCs w:val="28"/>
          <w:lang w:val="sv-SE"/>
        </w:rPr>
        <w:t xml:space="preserve"> và Nhà văn hóa, số lượng sân chơi thể thao và khu vui chơi chưa đáp ứng được nhu cầu của ngườ</w:t>
      </w:r>
      <w:r w:rsidR="002C7BEC" w:rsidRPr="00F87952">
        <w:rPr>
          <w:sz w:val="28"/>
          <w:szCs w:val="28"/>
          <w:lang w:val="sv-SE"/>
        </w:rPr>
        <w:t>i dân. Sau 09</w:t>
      </w:r>
      <w:r w:rsidR="00E07B1D" w:rsidRPr="00F87952">
        <w:rPr>
          <w:sz w:val="28"/>
          <w:szCs w:val="28"/>
          <w:lang w:val="sv-SE"/>
        </w:rPr>
        <w:t xml:space="preserve"> năm thực hiện Chương trình NTM đã có nhiều thay đổi rõ nét. Cụ thể như: </w:t>
      </w:r>
    </w:p>
    <w:p w:rsidR="008547E5" w:rsidRPr="00F87952" w:rsidRDefault="002E746B" w:rsidP="00F87952">
      <w:pPr>
        <w:autoSpaceDE w:val="0"/>
        <w:autoSpaceDN w:val="0"/>
        <w:adjustRightInd w:val="0"/>
        <w:spacing w:before="60" w:after="60"/>
        <w:ind w:firstLine="709"/>
        <w:jc w:val="both"/>
        <w:rPr>
          <w:rFonts w:eastAsia="Calibri"/>
          <w:i/>
          <w:iCs/>
          <w:sz w:val="28"/>
          <w:szCs w:val="28"/>
        </w:rPr>
      </w:pPr>
      <w:r w:rsidRPr="00F87952">
        <w:rPr>
          <w:rFonts w:eastAsia="Calibri"/>
          <w:sz w:val="28"/>
          <w:szCs w:val="28"/>
        </w:rPr>
        <w:t xml:space="preserve">+ </w:t>
      </w:r>
      <w:r w:rsidR="008547E5" w:rsidRPr="00F87952">
        <w:rPr>
          <w:rFonts w:eastAsia="Calibri"/>
          <w:sz w:val="28"/>
          <w:szCs w:val="28"/>
        </w:rPr>
        <w:t>Toàn Thị</w:t>
      </w:r>
      <w:r w:rsidR="00763C09" w:rsidRPr="00F87952">
        <w:rPr>
          <w:rFonts w:eastAsia="Calibri"/>
          <w:sz w:val="28"/>
          <w:szCs w:val="28"/>
        </w:rPr>
        <w:t xml:space="preserve"> xã,</w:t>
      </w:r>
      <w:r w:rsidR="008547E5" w:rsidRPr="00F87952">
        <w:rPr>
          <w:rFonts w:eastAsia="Calibri"/>
          <w:sz w:val="28"/>
          <w:szCs w:val="28"/>
        </w:rPr>
        <w:t xml:space="preserve"> hiện </w:t>
      </w:r>
      <w:r w:rsidR="00763C09" w:rsidRPr="00F87952">
        <w:rPr>
          <w:rFonts w:eastAsia="Calibri"/>
          <w:sz w:val="28"/>
          <w:szCs w:val="28"/>
        </w:rPr>
        <w:t xml:space="preserve">nay </w:t>
      </w:r>
      <w:r w:rsidR="008547E5" w:rsidRPr="00F87952">
        <w:rPr>
          <w:rFonts w:eastAsia="Calibri"/>
          <w:sz w:val="28"/>
          <w:szCs w:val="28"/>
        </w:rPr>
        <w:t xml:space="preserve">có 07 </w:t>
      </w:r>
      <w:r w:rsidR="00292D9D">
        <w:rPr>
          <w:rFonts w:eastAsia="Calibri"/>
          <w:sz w:val="28"/>
          <w:szCs w:val="28"/>
        </w:rPr>
        <w:t xml:space="preserve">TT </w:t>
      </w:r>
      <w:r w:rsidR="00763C09" w:rsidRPr="00F87952">
        <w:rPr>
          <w:rFonts w:eastAsia="Calibri"/>
          <w:sz w:val="28"/>
          <w:szCs w:val="28"/>
        </w:rPr>
        <w:t>VH</w:t>
      </w:r>
      <w:r w:rsidR="00292D9D">
        <w:rPr>
          <w:rFonts w:eastAsia="Calibri"/>
          <w:sz w:val="28"/>
          <w:szCs w:val="28"/>
        </w:rPr>
        <w:t>-</w:t>
      </w:r>
      <w:r w:rsidR="00763C09" w:rsidRPr="00F87952">
        <w:rPr>
          <w:rFonts w:eastAsia="Calibri"/>
          <w:sz w:val="28"/>
          <w:szCs w:val="28"/>
        </w:rPr>
        <w:t xml:space="preserve">HTCĐ </w:t>
      </w:r>
      <w:r w:rsidR="008547E5" w:rsidRPr="00F87952">
        <w:rPr>
          <w:rFonts w:eastAsia="Calibri"/>
          <w:sz w:val="28"/>
          <w:szCs w:val="28"/>
        </w:rPr>
        <w:t>được xây dựng đảm bảo đạt tiêu chuẩn về cơ sở vật chất, trang</w:t>
      </w:r>
      <w:r w:rsidR="00763C09" w:rsidRPr="00F87952">
        <w:rPr>
          <w:rFonts w:eastAsia="Calibri"/>
          <w:sz w:val="28"/>
          <w:szCs w:val="28"/>
        </w:rPr>
        <w:t xml:space="preserve"> </w:t>
      </w:r>
      <w:r w:rsidR="008547E5" w:rsidRPr="00F87952">
        <w:rPr>
          <w:rFonts w:eastAsia="Calibri"/>
          <w:sz w:val="28"/>
          <w:szCs w:val="28"/>
        </w:rPr>
        <w:t xml:space="preserve">thiết bị </w:t>
      </w:r>
      <w:r w:rsidR="00580921" w:rsidRPr="00F87952">
        <w:rPr>
          <w:rFonts w:eastAsia="Calibri"/>
          <w:i/>
          <w:iCs/>
          <w:sz w:val="28"/>
          <w:szCs w:val="28"/>
        </w:rPr>
        <w:t>(So vớ</w:t>
      </w:r>
      <w:r w:rsidR="00BE66F7" w:rsidRPr="00F87952">
        <w:rPr>
          <w:rFonts w:eastAsia="Calibri"/>
          <w:i/>
          <w:iCs/>
          <w:sz w:val="28"/>
          <w:szCs w:val="28"/>
        </w:rPr>
        <w:t>i năm 2010</w:t>
      </w:r>
      <w:r w:rsidR="00580921" w:rsidRPr="00F87952">
        <w:rPr>
          <w:rFonts w:eastAsia="Calibri"/>
          <w:i/>
          <w:iCs/>
          <w:sz w:val="28"/>
          <w:szCs w:val="28"/>
        </w:rPr>
        <w:t xml:space="preserve"> chưa được đầu tư xây dựng hoặc nâng cấp)</w:t>
      </w:r>
      <w:r w:rsidR="008B4A7D" w:rsidRPr="00F87952">
        <w:rPr>
          <w:rFonts w:eastAsia="Calibri"/>
          <w:sz w:val="28"/>
          <w:szCs w:val="28"/>
        </w:rPr>
        <w:t>(</w:t>
      </w:r>
      <w:r w:rsidR="008B4A7D" w:rsidRPr="00F87952">
        <w:rPr>
          <w:rStyle w:val="FootnoteReference"/>
          <w:rFonts w:eastAsia="Calibri"/>
          <w:sz w:val="28"/>
          <w:szCs w:val="28"/>
        </w:rPr>
        <w:footnoteReference w:id="4"/>
      </w:r>
      <w:r w:rsidR="008B4A7D" w:rsidRPr="00F87952">
        <w:rPr>
          <w:rFonts w:eastAsia="Calibri"/>
          <w:sz w:val="28"/>
          <w:szCs w:val="28"/>
        </w:rPr>
        <w:t>)</w:t>
      </w:r>
      <w:r w:rsidR="008547E5" w:rsidRPr="00F87952">
        <w:rPr>
          <w:rFonts w:eastAsia="Calibri"/>
          <w:sz w:val="28"/>
          <w:szCs w:val="28"/>
        </w:rPr>
        <w:t>. Bộ máy tổ chức</w:t>
      </w:r>
      <w:r w:rsidR="009464BE" w:rsidRPr="00F87952">
        <w:rPr>
          <w:rFonts w:eastAsia="Calibri"/>
          <w:sz w:val="28"/>
          <w:szCs w:val="28"/>
        </w:rPr>
        <w:t xml:space="preserve"> </w:t>
      </w:r>
      <w:r w:rsidR="008547E5" w:rsidRPr="00F87952">
        <w:rPr>
          <w:rFonts w:eastAsia="Calibri"/>
          <w:sz w:val="28"/>
          <w:szCs w:val="28"/>
        </w:rPr>
        <w:t xml:space="preserve">của </w:t>
      </w:r>
      <w:r w:rsidR="002C5C56" w:rsidRPr="00F87952">
        <w:rPr>
          <w:rFonts w:eastAsia="Calibri"/>
          <w:sz w:val="28"/>
          <w:szCs w:val="28"/>
        </w:rPr>
        <w:t xml:space="preserve">TT-VHHTCĐ </w:t>
      </w:r>
      <w:r w:rsidR="009464BE" w:rsidRPr="00F87952">
        <w:rPr>
          <w:rFonts w:eastAsia="Calibri"/>
          <w:sz w:val="28"/>
          <w:szCs w:val="28"/>
        </w:rPr>
        <w:t>các xã</w:t>
      </w:r>
      <w:r w:rsidR="00DD7A05">
        <w:rPr>
          <w:rFonts w:eastAsia="Calibri"/>
          <w:sz w:val="28"/>
          <w:szCs w:val="28"/>
        </w:rPr>
        <w:t xml:space="preserve"> -</w:t>
      </w:r>
      <w:r w:rsidR="008547E5" w:rsidRPr="00F87952">
        <w:rPr>
          <w:rFonts w:eastAsia="Calibri"/>
          <w:sz w:val="28"/>
          <w:szCs w:val="28"/>
        </w:rPr>
        <w:t xml:space="preserve"> phường từng bước được</w:t>
      </w:r>
      <w:r w:rsidR="009464BE" w:rsidRPr="00F87952">
        <w:rPr>
          <w:rFonts w:eastAsia="Calibri"/>
          <w:sz w:val="28"/>
          <w:szCs w:val="28"/>
        </w:rPr>
        <w:t xml:space="preserve"> </w:t>
      </w:r>
      <w:r w:rsidR="008547E5" w:rsidRPr="00F87952">
        <w:rPr>
          <w:rFonts w:eastAsia="Calibri"/>
          <w:sz w:val="28"/>
          <w:szCs w:val="28"/>
        </w:rPr>
        <w:t xml:space="preserve">củng cố và đi vào hoạt động hiệu quả; mỗi </w:t>
      </w:r>
      <w:r w:rsidR="00292D9D">
        <w:rPr>
          <w:rFonts w:eastAsia="Calibri"/>
          <w:sz w:val="28"/>
          <w:szCs w:val="28"/>
        </w:rPr>
        <w:t xml:space="preserve">TT </w:t>
      </w:r>
      <w:r w:rsidR="00AE215A" w:rsidRPr="00F87952">
        <w:rPr>
          <w:rFonts w:eastAsia="Calibri"/>
          <w:sz w:val="28"/>
          <w:szCs w:val="28"/>
        </w:rPr>
        <w:t>VH</w:t>
      </w:r>
      <w:r w:rsidR="00292D9D">
        <w:rPr>
          <w:rFonts w:eastAsia="Calibri"/>
          <w:sz w:val="28"/>
          <w:szCs w:val="28"/>
        </w:rPr>
        <w:t>-</w:t>
      </w:r>
      <w:r w:rsidR="00AE215A" w:rsidRPr="00F87952">
        <w:rPr>
          <w:rFonts w:eastAsia="Calibri"/>
          <w:sz w:val="28"/>
          <w:szCs w:val="28"/>
        </w:rPr>
        <w:t xml:space="preserve">HTCĐ </w:t>
      </w:r>
      <w:r w:rsidR="008547E5" w:rsidRPr="00F87952">
        <w:rPr>
          <w:rFonts w:eastAsia="Calibri"/>
          <w:sz w:val="28"/>
          <w:szCs w:val="28"/>
        </w:rPr>
        <w:t>được bố trí 01 Giám</w:t>
      </w:r>
      <w:r w:rsidR="008547E5" w:rsidRPr="00AE215A">
        <w:rPr>
          <w:rFonts w:eastAsia="Calibri"/>
          <w:sz w:val="28"/>
          <w:szCs w:val="28"/>
        </w:rPr>
        <w:t xml:space="preserve"> đốc</w:t>
      </w:r>
      <w:r w:rsidR="009464BE" w:rsidRPr="00AE215A">
        <w:rPr>
          <w:rFonts w:eastAsia="Calibri"/>
          <w:i/>
          <w:sz w:val="28"/>
          <w:szCs w:val="28"/>
        </w:rPr>
        <w:t xml:space="preserve"> </w:t>
      </w:r>
      <w:r w:rsidR="008547E5" w:rsidRPr="00AE215A">
        <w:rPr>
          <w:rFonts w:eastAsia="Calibri"/>
          <w:i/>
          <w:sz w:val="28"/>
          <w:szCs w:val="28"/>
        </w:rPr>
        <w:t>(</w:t>
      </w:r>
      <w:r w:rsidR="009464BE" w:rsidRPr="00AE215A">
        <w:rPr>
          <w:rFonts w:eastAsia="Calibri"/>
          <w:i/>
          <w:sz w:val="28"/>
          <w:szCs w:val="28"/>
        </w:rPr>
        <w:t>l</w:t>
      </w:r>
      <w:r w:rsidR="008547E5" w:rsidRPr="00AE215A">
        <w:rPr>
          <w:rFonts w:eastAsia="Calibri"/>
          <w:i/>
          <w:iCs/>
          <w:sz w:val="28"/>
          <w:szCs w:val="28"/>
        </w:rPr>
        <w:t>à Phó Chủ tịch UBND cấp x</w:t>
      </w:r>
      <w:r w:rsidR="009464BE" w:rsidRPr="00AE215A">
        <w:rPr>
          <w:rFonts w:eastAsia="Calibri"/>
          <w:i/>
          <w:iCs/>
          <w:sz w:val="28"/>
          <w:szCs w:val="28"/>
        </w:rPr>
        <w:t>ã</w:t>
      </w:r>
      <w:r w:rsidR="008547E5" w:rsidRPr="00AE215A">
        <w:rPr>
          <w:rFonts w:eastAsia="Calibri"/>
          <w:i/>
          <w:iCs/>
          <w:sz w:val="28"/>
          <w:szCs w:val="28"/>
        </w:rPr>
        <w:t xml:space="preserve"> kiêm nhiệm</w:t>
      </w:r>
      <w:r w:rsidR="008547E5" w:rsidRPr="00AE215A">
        <w:rPr>
          <w:rFonts w:eastAsia="Calibri"/>
          <w:i/>
          <w:sz w:val="28"/>
          <w:szCs w:val="28"/>
        </w:rPr>
        <w:t>)</w:t>
      </w:r>
      <w:r w:rsidR="008547E5" w:rsidRPr="00F87952">
        <w:rPr>
          <w:rFonts w:eastAsia="Calibri"/>
          <w:sz w:val="28"/>
          <w:szCs w:val="28"/>
        </w:rPr>
        <w:t>, 02 Phó Giám đốc và các tổ chuyên</w:t>
      </w:r>
      <w:r w:rsidR="009464BE" w:rsidRPr="00F87952">
        <w:rPr>
          <w:rFonts w:eastAsia="Calibri"/>
          <w:sz w:val="28"/>
          <w:szCs w:val="28"/>
        </w:rPr>
        <w:t xml:space="preserve"> </w:t>
      </w:r>
      <w:r w:rsidR="008547E5" w:rsidRPr="00F87952">
        <w:rPr>
          <w:rFonts w:eastAsia="Calibri"/>
          <w:sz w:val="28"/>
          <w:szCs w:val="28"/>
        </w:rPr>
        <w:t>môn, đảm bảo thực hiện tốt các chức năng chuyên môn, hiệu quả hoạt động các</w:t>
      </w:r>
      <w:r w:rsidR="009464BE" w:rsidRPr="00F87952">
        <w:rPr>
          <w:rFonts w:eastAsia="Calibri"/>
          <w:sz w:val="28"/>
          <w:szCs w:val="28"/>
        </w:rPr>
        <w:t xml:space="preserve"> TT-</w:t>
      </w:r>
      <w:r w:rsidR="008547E5" w:rsidRPr="00F87952">
        <w:rPr>
          <w:rFonts w:eastAsia="Calibri"/>
          <w:sz w:val="28"/>
          <w:szCs w:val="28"/>
        </w:rPr>
        <w:t>VHHTCĐ đều được đánh giá tốt, phục vụ kịp thời Hội nghị, Mitting, Hội</w:t>
      </w:r>
      <w:r w:rsidR="002C5C56" w:rsidRPr="00F87952">
        <w:rPr>
          <w:rFonts w:eastAsia="Calibri"/>
          <w:sz w:val="28"/>
          <w:szCs w:val="28"/>
        </w:rPr>
        <w:t xml:space="preserve"> </w:t>
      </w:r>
      <w:r w:rsidR="008547E5" w:rsidRPr="00F87952">
        <w:rPr>
          <w:rFonts w:eastAsia="Calibri"/>
          <w:sz w:val="28"/>
          <w:szCs w:val="28"/>
        </w:rPr>
        <w:t>thảo, các lớp dạy nghề nông thôn</w:t>
      </w:r>
      <w:r w:rsidR="00C91BA6">
        <w:rPr>
          <w:rFonts w:eastAsia="Calibri"/>
          <w:sz w:val="28"/>
          <w:szCs w:val="28"/>
          <w:lang w:val="vi-VN"/>
        </w:rPr>
        <w:t>,</w:t>
      </w:r>
      <w:r w:rsidR="008547E5" w:rsidRPr="00F87952">
        <w:rPr>
          <w:rFonts w:eastAsia="Calibri"/>
          <w:sz w:val="28"/>
          <w:szCs w:val="28"/>
        </w:rPr>
        <w:t>…tổ chức các hoạt động văn hoá văn nghệ,</w:t>
      </w:r>
      <w:r w:rsidR="009464BE" w:rsidRPr="00F87952">
        <w:rPr>
          <w:rFonts w:eastAsia="Calibri"/>
          <w:sz w:val="28"/>
          <w:szCs w:val="28"/>
        </w:rPr>
        <w:t xml:space="preserve"> </w:t>
      </w:r>
      <w:r w:rsidR="00AE215A">
        <w:rPr>
          <w:sz w:val="28"/>
          <w:szCs w:val="28"/>
        </w:rPr>
        <w:t>thể dục thể thao</w:t>
      </w:r>
      <w:r w:rsidR="008547E5" w:rsidRPr="00F87952">
        <w:rPr>
          <w:sz w:val="28"/>
          <w:szCs w:val="28"/>
        </w:rPr>
        <w:t xml:space="preserve"> phục vụ nhân dân tại địa phương.</w:t>
      </w:r>
    </w:p>
    <w:p w:rsidR="006E72FD" w:rsidRPr="00F87952" w:rsidRDefault="00E07B1D" w:rsidP="00F87952">
      <w:pPr>
        <w:autoSpaceDE w:val="0"/>
        <w:autoSpaceDN w:val="0"/>
        <w:adjustRightInd w:val="0"/>
        <w:spacing w:before="60" w:after="60"/>
        <w:ind w:firstLine="709"/>
        <w:jc w:val="both"/>
        <w:rPr>
          <w:rFonts w:eastAsia="Calibri"/>
          <w:i/>
          <w:iCs/>
          <w:sz w:val="28"/>
          <w:szCs w:val="28"/>
        </w:rPr>
      </w:pPr>
      <w:r w:rsidRPr="00F87952">
        <w:rPr>
          <w:color w:val="000000"/>
          <w:sz w:val="28"/>
          <w:szCs w:val="28"/>
          <w:lang w:val="sv-SE"/>
        </w:rPr>
        <w:t xml:space="preserve">+ Đến </w:t>
      </w:r>
      <w:r w:rsidR="002A592B" w:rsidRPr="00F87952">
        <w:rPr>
          <w:color w:val="000000"/>
          <w:sz w:val="28"/>
          <w:szCs w:val="28"/>
          <w:lang w:val="sv-SE"/>
        </w:rPr>
        <w:t>năm 2019 trên địa bàn Thị xã có 16</w:t>
      </w:r>
      <w:r w:rsidRPr="00F87952">
        <w:rPr>
          <w:color w:val="000000"/>
          <w:sz w:val="28"/>
          <w:szCs w:val="28"/>
          <w:lang w:val="sv-SE"/>
        </w:rPr>
        <w:t xml:space="preserve">/16 ấp được </w:t>
      </w:r>
      <w:r w:rsidR="00C2359B" w:rsidRPr="00F87952">
        <w:rPr>
          <w:color w:val="000000"/>
          <w:sz w:val="28"/>
          <w:szCs w:val="28"/>
          <w:lang w:val="sv-SE"/>
        </w:rPr>
        <w:t xml:space="preserve">nâng cấp, </w:t>
      </w:r>
      <w:r w:rsidRPr="00F87952">
        <w:rPr>
          <w:color w:val="000000"/>
          <w:sz w:val="28"/>
          <w:szCs w:val="28"/>
          <w:lang w:val="sv-SE"/>
        </w:rPr>
        <w:t>xây dựng mới Nhà văn hóa đạt chuẩn theo quy định</w:t>
      </w:r>
      <w:r w:rsidR="00C53EEF" w:rsidRPr="00F87952">
        <w:rPr>
          <w:color w:val="000000"/>
          <w:sz w:val="28"/>
          <w:szCs w:val="28"/>
          <w:lang w:val="sv-SE"/>
        </w:rPr>
        <w:t xml:space="preserve">, </w:t>
      </w:r>
      <w:r w:rsidR="00C53EEF" w:rsidRPr="00F87952">
        <w:rPr>
          <w:rFonts w:eastAsia="Calibri"/>
          <w:sz w:val="28"/>
          <w:szCs w:val="28"/>
        </w:rPr>
        <w:t>đầu tư trang thiết bị đảm bảo các tiêu chí Nhà vă</w:t>
      </w:r>
      <w:r w:rsidR="00C2359B" w:rsidRPr="00F87952">
        <w:rPr>
          <w:rFonts w:eastAsia="Calibri"/>
          <w:sz w:val="28"/>
          <w:szCs w:val="28"/>
        </w:rPr>
        <w:t xml:space="preserve">n </w:t>
      </w:r>
      <w:r w:rsidR="00C53EEF" w:rsidRPr="00F87952">
        <w:rPr>
          <w:rFonts w:eastAsia="Calibri"/>
          <w:sz w:val="28"/>
          <w:szCs w:val="28"/>
        </w:rPr>
        <w:t>hóa ấp, phục vụ tốt các nhu cầu sinh hoạt của cộng đồng</w:t>
      </w:r>
      <w:r w:rsidR="002A592B" w:rsidRPr="00F87952">
        <w:rPr>
          <w:rFonts w:eastAsia="Calibri"/>
          <w:i/>
          <w:iCs/>
          <w:sz w:val="28"/>
          <w:szCs w:val="28"/>
        </w:rPr>
        <w:t xml:space="preserve"> (So vớ</w:t>
      </w:r>
      <w:r w:rsidR="00BE66F7" w:rsidRPr="00F87952">
        <w:rPr>
          <w:rFonts w:eastAsia="Calibri"/>
          <w:i/>
          <w:iCs/>
          <w:sz w:val="28"/>
          <w:szCs w:val="28"/>
        </w:rPr>
        <w:t xml:space="preserve">i năm 2010 </w:t>
      </w:r>
      <w:r w:rsidR="002A592B" w:rsidRPr="00F87952">
        <w:rPr>
          <w:rFonts w:eastAsia="Calibri"/>
          <w:i/>
          <w:iCs/>
          <w:sz w:val="28"/>
          <w:szCs w:val="28"/>
        </w:rPr>
        <w:t>chưa được đầu tư xây dựng và nâng cấp)</w:t>
      </w:r>
      <w:r w:rsidR="00C53EEF" w:rsidRPr="007250FC">
        <w:rPr>
          <w:rFonts w:eastAsia="Calibri"/>
          <w:iCs/>
          <w:sz w:val="28"/>
          <w:szCs w:val="28"/>
        </w:rPr>
        <w:t>(</w:t>
      </w:r>
      <w:r w:rsidR="00C53EEF" w:rsidRPr="007250FC">
        <w:rPr>
          <w:rStyle w:val="FootnoteReference"/>
          <w:rFonts w:eastAsia="Calibri"/>
          <w:iCs/>
          <w:sz w:val="28"/>
          <w:szCs w:val="28"/>
        </w:rPr>
        <w:footnoteReference w:id="5"/>
      </w:r>
      <w:r w:rsidR="00C53EEF" w:rsidRPr="007250FC">
        <w:rPr>
          <w:rFonts w:eastAsia="Calibri"/>
          <w:iCs/>
          <w:sz w:val="28"/>
          <w:szCs w:val="28"/>
        </w:rPr>
        <w:t>)</w:t>
      </w:r>
      <w:r w:rsidR="002A592B" w:rsidRPr="00F87952">
        <w:rPr>
          <w:rFonts w:eastAsia="Calibri"/>
          <w:i/>
          <w:iCs/>
          <w:sz w:val="28"/>
          <w:szCs w:val="28"/>
        </w:rPr>
        <w:t>.</w:t>
      </w:r>
      <w:r w:rsidR="00F0358B" w:rsidRPr="00F87952">
        <w:rPr>
          <w:rFonts w:eastAsia="Calibri"/>
          <w:i/>
          <w:iCs/>
          <w:sz w:val="28"/>
          <w:szCs w:val="28"/>
        </w:rPr>
        <w:t xml:space="preserve"> </w:t>
      </w:r>
      <w:r w:rsidR="00F0358B" w:rsidRPr="002940EB">
        <w:rPr>
          <w:rFonts w:eastAsia="Calibri"/>
          <w:iCs/>
          <w:sz w:val="28"/>
          <w:szCs w:val="28"/>
        </w:rPr>
        <w:t xml:space="preserve">Có </w:t>
      </w:r>
      <w:r w:rsidR="00E47779" w:rsidRPr="002940EB">
        <w:rPr>
          <w:rFonts w:eastAsia="Calibri"/>
          <w:iCs/>
          <w:sz w:val="28"/>
          <w:szCs w:val="28"/>
        </w:rPr>
        <w:t>4/04 xã</w:t>
      </w:r>
      <w:r w:rsidR="00E47779" w:rsidRPr="00F87952">
        <w:rPr>
          <w:rFonts w:eastAsia="Calibri"/>
          <w:i/>
          <w:iCs/>
          <w:sz w:val="28"/>
          <w:szCs w:val="28"/>
        </w:rPr>
        <w:t xml:space="preserve"> </w:t>
      </w:r>
      <w:r w:rsidR="006E72FD" w:rsidRPr="00F87952">
        <w:rPr>
          <w:rFonts w:eastAsia="Calibri"/>
          <w:sz w:val="28"/>
          <w:szCs w:val="28"/>
        </w:rPr>
        <w:t>có điểm vui chơi giải trí, tập luyện thể dục thể thao cho trẻ em và</w:t>
      </w:r>
      <w:r w:rsidR="00E47779" w:rsidRPr="00F87952">
        <w:rPr>
          <w:rFonts w:eastAsia="Calibri"/>
          <w:i/>
          <w:iCs/>
          <w:sz w:val="28"/>
          <w:szCs w:val="28"/>
        </w:rPr>
        <w:t xml:space="preserve"> </w:t>
      </w:r>
      <w:r w:rsidR="006E72FD" w:rsidRPr="00F87952">
        <w:rPr>
          <w:rFonts w:eastAsia="Calibri"/>
          <w:sz w:val="28"/>
          <w:szCs w:val="28"/>
        </w:rPr>
        <w:t xml:space="preserve">người cao tuổi tại </w:t>
      </w:r>
      <w:r w:rsidR="00F0358B" w:rsidRPr="00F87952">
        <w:rPr>
          <w:rFonts w:eastAsia="Calibri"/>
          <w:sz w:val="28"/>
          <w:szCs w:val="28"/>
        </w:rPr>
        <w:t>TT</w:t>
      </w:r>
      <w:r w:rsidR="00DD7A05">
        <w:rPr>
          <w:rFonts w:eastAsia="Calibri"/>
          <w:sz w:val="28"/>
          <w:szCs w:val="28"/>
        </w:rPr>
        <w:t xml:space="preserve"> </w:t>
      </w:r>
      <w:r w:rsidR="00F0358B" w:rsidRPr="00F87952">
        <w:rPr>
          <w:rFonts w:eastAsia="Calibri"/>
          <w:sz w:val="28"/>
          <w:szCs w:val="28"/>
        </w:rPr>
        <w:t>VH</w:t>
      </w:r>
      <w:r w:rsidR="00DD7A05">
        <w:rPr>
          <w:rFonts w:eastAsia="Calibri"/>
          <w:sz w:val="28"/>
          <w:szCs w:val="28"/>
        </w:rPr>
        <w:t>-</w:t>
      </w:r>
      <w:r w:rsidR="00F0358B" w:rsidRPr="00F87952">
        <w:rPr>
          <w:rFonts w:eastAsia="Calibri"/>
          <w:sz w:val="28"/>
          <w:szCs w:val="28"/>
        </w:rPr>
        <w:t xml:space="preserve">HTCĐ </w:t>
      </w:r>
      <w:r w:rsidR="006E72FD" w:rsidRPr="00F87952">
        <w:rPr>
          <w:rFonts w:eastAsia="Calibri"/>
          <w:sz w:val="28"/>
          <w:szCs w:val="28"/>
        </w:rPr>
        <w:t>và Nhà văn hóa</w:t>
      </w:r>
      <w:r w:rsidR="00F0358B" w:rsidRPr="00F87952">
        <w:rPr>
          <w:rFonts w:eastAsia="Calibri"/>
          <w:i/>
          <w:iCs/>
          <w:sz w:val="28"/>
          <w:szCs w:val="28"/>
        </w:rPr>
        <w:t xml:space="preserve"> </w:t>
      </w:r>
      <w:r w:rsidR="006E72FD" w:rsidRPr="00F87952">
        <w:rPr>
          <w:rFonts w:eastAsia="Calibri"/>
          <w:sz w:val="28"/>
          <w:szCs w:val="28"/>
        </w:rPr>
        <w:t xml:space="preserve">các ấp </w:t>
      </w:r>
      <w:r w:rsidR="006E72FD" w:rsidRPr="00F863F8">
        <w:rPr>
          <w:rFonts w:eastAsia="Calibri"/>
          <w:i/>
          <w:sz w:val="28"/>
          <w:szCs w:val="28"/>
        </w:rPr>
        <w:t>(</w:t>
      </w:r>
      <w:r w:rsidR="006E72FD" w:rsidRPr="00F87952">
        <w:rPr>
          <w:rFonts w:eastAsia="Calibri"/>
          <w:i/>
          <w:iCs/>
          <w:sz w:val="28"/>
          <w:szCs w:val="28"/>
        </w:rPr>
        <w:t>đảm bảo điều kiện và có nội dung hoạt động phổ cập bơ</w:t>
      </w:r>
      <w:r w:rsidR="00F0358B" w:rsidRPr="00F87952">
        <w:rPr>
          <w:rFonts w:eastAsia="Calibri"/>
          <w:i/>
          <w:iCs/>
          <w:sz w:val="28"/>
          <w:szCs w:val="28"/>
        </w:rPr>
        <w:t xml:space="preserve">i, </w:t>
      </w:r>
      <w:r w:rsidR="006E72FD" w:rsidRPr="00F87952">
        <w:rPr>
          <w:rFonts w:eastAsia="Calibri"/>
          <w:i/>
          <w:iCs/>
          <w:sz w:val="28"/>
          <w:szCs w:val="28"/>
        </w:rPr>
        <w:t>ph</w:t>
      </w:r>
      <w:r w:rsidR="00F0358B" w:rsidRPr="00F87952">
        <w:rPr>
          <w:rFonts w:eastAsia="Calibri"/>
          <w:i/>
          <w:iCs/>
          <w:sz w:val="28"/>
          <w:szCs w:val="28"/>
        </w:rPr>
        <w:t>ò</w:t>
      </w:r>
      <w:r w:rsidR="006E72FD" w:rsidRPr="00F87952">
        <w:rPr>
          <w:rFonts w:eastAsia="Calibri"/>
          <w:i/>
          <w:iCs/>
          <w:sz w:val="28"/>
          <w:szCs w:val="28"/>
        </w:rPr>
        <w:t>ng chống đuối nước cho trẻ em</w:t>
      </w:r>
      <w:r w:rsidR="006E72FD" w:rsidRPr="00F87952">
        <w:rPr>
          <w:rFonts w:eastAsia="Calibri"/>
          <w:sz w:val="28"/>
          <w:szCs w:val="28"/>
        </w:rPr>
        <w:t>)</w:t>
      </w:r>
      <w:r w:rsidR="00F0358B" w:rsidRPr="00F87952">
        <w:rPr>
          <w:rFonts w:eastAsia="Calibri"/>
          <w:sz w:val="28"/>
          <w:szCs w:val="28"/>
        </w:rPr>
        <w:t>.</w:t>
      </w:r>
    </w:p>
    <w:p w:rsidR="00DB7732" w:rsidRPr="00F87952" w:rsidRDefault="00E07B1D" w:rsidP="00F87952">
      <w:pPr>
        <w:spacing w:before="60" w:after="60"/>
        <w:ind w:firstLine="709"/>
        <w:jc w:val="both"/>
        <w:rPr>
          <w:color w:val="000000"/>
          <w:sz w:val="28"/>
          <w:szCs w:val="28"/>
          <w:lang w:val="sv-SE"/>
        </w:rPr>
      </w:pPr>
      <w:r w:rsidRPr="00F87952">
        <w:rPr>
          <w:color w:val="000000"/>
          <w:sz w:val="28"/>
          <w:szCs w:val="28"/>
          <w:lang w:val="sv-SE"/>
        </w:rPr>
        <w:t xml:space="preserve">Nhìn chung, </w:t>
      </w:r>
      <w:r w:rsidR="000A775A" w:rsidRPr="00F87952">
        <w:rPr>
          <w:color w:val="000000"/>
          <w:sz w:val="28"/>
          <w:szCs w:val="28"/>
          <w:lang w:val="sv-SE"/>
        </w:rPr>
        <w:t xml:space="preserve">các </w:t>
      </w:r>
      <w:r w:rsidRPr="00F87952">
        <w:rPr>
          <w:color w:val="000000"/>
          <w:sz w:val="28"/>
          <w:szCs w:val="28"/>
          <w:lang w:val="sv-SE"/>
        </w:rPr>
        <w:t>TT</w:t>
      </w:r>
      <w:r w:rsidR="00ED45A3">
        <w:rPr>
          <w:color w:val="000000"/>
          <w:sz w:val="28"/>
          <w:szCs w:val="28"/>
          <w:lang w:val="sv-SE"/>
        </w:rPr>
        <w:t xml:space="preserve"> </w:t>
      </w:r>
      <w:r w:rsidRPr="00F87952">
        <w:rPr>
          <w:color w:val="000000"/>
          <w:sz w:val="28"/>
          <w:szCs w:val="28"/>
          <w:lang w:val="sv-SE"/>
        </w:rPr>
        <w:t xml:space="preserve">VH-HTCĐ và Nhà văn hóa ấp phát huy hiệu quả thiết thực, là sân chơi, sinh hoạt của cộng đồng cũng như nhiệm vụ cầu nối giữa chính quyền với nhân dân ngày càng khắng khít hơn. </w:t>
      </w:r>
    </w:p>
    <w:p w:rsidR="002A23CA" w:rsidRPr="00F87952" w:rsidRDefault="00A904EA" w:rsidP="00F87952">
      <w:pPr>
        <w:autoSpaceDE w:val="0"/>
        <w:autoSpaceDN w:val="0"/>
        <w:adjustRightInd w:val="0"/>
        <w:spacing w:before="60" w:after="60"/>
        <w:ind w:firstLine="709"/>
        <w:jc w:val="both"/>
        <w:rPr>
          <w:rFonts w:eastAsia="Calibri"/>
          <w:i/>
          <w:sz w:val="28"/>
          <w:szCs w:val="28"/>
          <w:lang w:val="sv-SE"/>
        </w:rPr>
      </w:pPr>
      <w:r>
        <w:rPr>
          <w:rFonts w:eastAsia="Calibri"/>
          <w:i/>
          <w:sz w:val="28"/>
          <w:szCs w:val="28"/>
        </w:rPr>
        <w:t xml:space="preserve">* </w:t>
      </w:r>
      <w:r w:rsidR="002A23CA" w:rsidRPr="00F87952">
        <w:rPr>
          <w:rFonts w:eastAsia="Calibri"/>
          <w:i/>
          <w:sz w:val="28"/>
          <w:szCs w:val="28"/>
        </w:rPr>
        <w:t>Hiệu quả sử dụ</w:t>
      </w:r>
      <w:r w:rsidR="00F863F8">
        <w:rPr>
          <w:rFonts w:eastAsia="Calibri"/>
          <w:i/>
          <w:sz w:val="28"/>
          <w:szCs w:val="28"/>
        </w:rPr>
        <w:t xml:space="preserve">ng </w:t>
      </w:r>
      <w:r w:rsidR="002A23CA" w:rsidRPr="00F87952">
        <w:rPr>
          <w:rFonts w:eastAsia="Calibri"/>
          <w:i/>
          <w:sz w:val="28"/>
          <w:szCs w:val="28"/>
        </w:rPr>
        <w:t>thiết chế văn hoá và chất lượng hoạt động văn hoá:</w:t>
      </w:r>
    </w:p>
    <w:p w:rsidR="007509FB" w:rsidRPr="00F87952" w:rsidRDefault="004B4CC3" w:rsidP="00F87952">
      <w:pPr>
        <w:spacing w:before="60" w:after="60"/>
        <w:ind w:firstLine="709"/>
        <w:jc w:val="both"/>
        <w:rPr>
          <w:rFonts w:eastAsia="Calibri"/>
          <w:sz w:val="28"/>
          <w:szCs w:val="28"/>
          <w:lang w:val="sv-SE"/>
        </w:rPr>
      </w:pPr>
      <w:r w:rsidRPr="00F87952">
        <w:rPr>
          <w:rFonts w:eastAsia="Calibri"/>
          <w:sz w:val="28"/>
          <w:szCs w:val="28"/>
          <w:lang w:val="sv-SE"/>
        </w:rPr>
        <w:t xml:space="preserve">- </w:t>
      </w:r>
      <w:r w:rsidR="007509FB" w:rsidRPr="00F87952">
        <w:rPr>
          <w:rFonts w:eastAsia="Calibri"/>
          <w:sz w:val="28"/>
          <w:szCs w:val="28"/>
          <w:lang w:val="sv-SE"/>
        </w:rPr>
        <w:t>Hệ  thống các thiết chế văn hoá, từ Thị xã đến cơ sở được quan tâm đầu tư, nâng cấp cơ bản đáp ứng cơ sở vật chấ</w:t>
      </w:r>
      <w:r w:rsidR="002A23CA" w:rsidRPr="00F87952">
        <w:rPr>
          <w:rFonts w:eastAsia="Calibri"/>
          <w:sz w:val="28"/>
          <w:szCs w:val="28"/>
          <w:lang w:val="sv-SE"/>
        </w:rPr>
        <w:t>t cho các</w:t>
      </w:r>
      <w:r w:rsidR="007509FB" w:rsidRPr="00F87952">
        <w:rPr>
          <w:rFonts w:eastAsia="Calibri"/>
          <w:sz w:val="28"/>
          <w:szCs w:val="28"/>
          <w:lang w:val="sv-SE"/>
        </w:rPr>
        <w:t xml:space="preserve"> hoạt động củ</w:t>
      </w:r>
      <w:r w:rsidR="00BE66F7" w:rsidRPr="00F87952">
        <w:rPr>
          <w:rFonts w:eastAsia="Calibri"/>
          <w:sz w:val="28"/>
          <w:szCs w:val="28"/>
          <w:lang w:val="sv-SE"/>
        </w:rPr>
        <w:t>a ngành</w:t>
      </w:r>
      <w:r w:rsidR="007509FB" w:rsidRPr="00F87952">
        <w:rPr>
          <w:rFonts w:eastAsia="Calibri"/>
          <w:sz w:val="28"/>
          <w:szCs w:val="28"/>
          <w:lang w:val="sv-SE"/>
        </w:rPr>
        <w:t>. Đến nay, Thị xã đã đầu tư xây dựng nhiề</w:t>
      </w:r>
      <w:r w:rsidR="008C3D21">
        <w:rPr>
          <w:rFonts w:eastAsia="Calibri"/>
          <w:sz w:val="28"/>
          <w:szCs w:val="28"/>
          <w:lang w:val="sv-SE"/>
        </w:rPr>
        <w:t>u công trình v</w:t>
      </w:r>
      <w:r w:rsidR="007509FB" w:rsidRPr="00F87952">
        <w:rPr>
          <w:rFonts w:eastAsia="Calibri"/>
          <w:sz w:val="28"/>
          <w:szCs w:val="28"/>
          <w:lang w:val="sv-SE"/>
        </w:rPr>
        <w:t>ăn hoá tiêu biểu như:</w:t>
      </w:r>
      <w:r w:rsidR="00F863F8">
        <w:rPr>
          <w:rFonts w:eastAsia="Calibri"/>
          <w:sz w:val="28"/>
          <w:szCs w:val="28"/>
          <w:lang w:val="sv-SE"/>
        </w:rPr>
        <w:t xml:space="preserve"> Khu </w:t>
      </w:r>
      <w:r w:rsidR="00F863F8">
        <w:rPr>
          <w:rFonts w:eastAsia="Calibri"/>
          <w:sz w:val="28"/>
          <w:szCs w:val="28"/>
          <w:lang w:val="vi-VN"/>
        </w:rPr>
        <w:t>v</w:t>
      </w:r>
      <w:r w:rsidR="00F863F8">
        <w:rPr>
          <w:rFonts w:eastAsia="Calibri"/>
          <w:sz w:val="28"/>
          <w:szCs w:val="28"/>
          <w:lang w:val="sv-SE"/>
        </w:rPr>
        <w:t xml:space="preserve">ăn hoá, Nhà </w:t>
      </w:r>
      <w:r w:rsidR="00F863F8">
        <w:rPr>
          <w:rFonts w:eastAsia="Calibri"/>
          <w:sz w:val="28"/>
          <w:szCs w:val="28"/>
          <w:lang w:val="vi-VN"/>
        </w:rPr>
        <w:t>v</w:t>
      </w:r>
      <w:r w:rsidR="008C3D21">
        <w:rPr>
          <w:rFonts w:eastAsia="Calibri"/>
          <w:sz w:val="28"/>
          <w:szCs w:val="28"/>
          <w:lang w:val="sv-SE"/>
        </w:rPr>
        <w:t>ăn hoá, Sân k</w:t>
      </w:r>
      <w:r w:rsidR="007509FB" w:rsidRPr="00F87952">
        <w:rPr>
          <w:rFonts w:eastAsia="Calibri"/>
          <w:sz w:val="28"/>
          <w:szCs w:val="28"/>
          <w:lang w:val="sv-SE"/>
        </w:rPr>
        <w:t>hấ</w:t>
      </w:r>
      <w:r w:rsidR="008C3D21">
        <w:rPr>
          <w:rFonts w:eastAsia="Calibri"/>
          <w:sz w:val="28"/>
          <w:szCs w:val="28"/>
          <w:lang w:val="sv-SE"/>
        </w:rPr>
        <w:t>u Ngoài t</w:t>
      </w:r>
      <w:r w:rsidR="007509FB" w:rsidRPr="00F87952">
        <w:rPr>
          <w:rFonts w:eastAsia="Calibri"/>
          <w:sz w:val="28"/>
          <w:szCs w:val="28"/>
          <w:lang w:val="sv-SE"/>
        </w:rPr>
        <w:t>rời, Nhà Truyề</w:t>
      </w:r>
      <w:r w:rsidR="008C3D21">
        <w:rPr>
          <w:rFonts w:eastAsia="Calibri"/>
          <w:sz w:val="28"/>
          <w:szCs w:val="28"/>
          <w:lang w:val="sv-SE"/>
        </w:rPr>
        <w:t>n t</w:t>
      </w:r>
      <w:r w:rsidR="007509FB" w:rsidRPr="00F87952">
        <w:rPr>
          <w:rFonts w:eastAsia="Calibri"/>
          <w:sz w:val="28"/>
          <w:szCs w:val="28"/>
          <w:lang w:val="sv-SE"/>
        </w:rPr>
        <w:t>hống, Quảng trường Võ Nguyên Giáp, Thư viện Thị xã, Văn bia Biên Trấn Hồng Ngự, Bia đá Bài hát Hồng Ngự</w:t>
      </w:r>
      <w:r w:rsidR="008C3D21">
        <w:rPr>
          <w:rFonts w:eastAsia="Calibri"/>
          <w:sz w:val="28"/>
          <w:szCs w:val="28"/>
          <w:lang w:val="sv-SE"/>
        </w:rPr>
        <w:t xml:space="preserve"> mang tên em; </w:t>
      </w:r>
      <w:r w:rsidR="007509FB" w:rsidRPr="00F87952">
        <w:rPr>
          <w:rFonts w:eastAsia="Calibri"/>
          <w:sz w:val="28"/>
          <w:szCs w:val="28"/>
          <w:lang w:val="sv-SE"/>
        </w:rPr>
        <w:t xml:space="preserve">Rồng Cầu Sở Thượng, Biểu tượng Thủ phủ cá Tra Việt </w:t>
      </w:r>
      <w:r w:rsidR="007509FB" w:rsidRPr="00F87952">
        <w:rPr>
          <w:rFonts w:eastAsia="Calibri"/>
          <w:sz w:val="28"/>
          <w:szCs w:val="28"/>
          <w:lang w:val="sv-SE"/>
        </w:rPr>
        <w:lastRenderedPageBreak/>
        <w:t>Nam</w:t>
      </w:r>
      <w:r w:rsidR="00926B2E">
        <w:rPr>
          <w:rFonts w:eastAsia="Calibri"/>
          <w:sz w:val="28"/>
          <w:szCs w:val="28"/>
          <w:lang w:val="sv-SE"/>
        </w:rPr>
        <w:t>,..</w:t>
      </w:r>
      <w:r w:rsidR="007509FB" w:rsidRPr="00F87952">
        <w:rPr>
          <w:rFonts w:eastAsia="Calibri"/>
          <w:sz w:val="28"/>
          <w:szCs w:val="28"/>
          <w:lang w:val="sv-SE"/>
        </w:rPr>
        <w:t>.Các khu vui chơi giải trí, sân bãi tập luyện được đầu tư từ các nguồn lực, đáp ứng được nhu cầu phục vụ nhân dân.</w:t>
      </w:r>
    </w:p>
    <w:p w:rsidR="007509FB" w:rsidRPr="00F87952" w:rsidRDefault="004B4CC3" w:rsidP="00F87952">
      <w:pPr>
        <w:shd w:val="clear" w:color="auto" w:fill="FFFFFF"/>
        <w:spacing w:before="60" w:after="60"/>
        <w:ind w:firstLine="709"/>
        <w:jc w:val="both"/>
        <w:rPr>
          <w:sz w:val="28"/>
          <w:szCs w:val="28"/>
          <w:lang w:val="sv-SE"/>
        </w:rPr>
      </w:pPr>
      <w:r w:rsidRPr="00F87952">
        <w:rPr>
          <w:sz w:val="28"/>
          <w:szCs w:val="28"/>
          <w:lang w:val="sv-SE"/>
        </w:rPr>
        <w:t xml:space="preserve">- </w:t>
      </w:r>
      <w:r w:rsidR="007509FB" w:rsidRPr="00F87952">
        <w:rPr>
          <w:sz w:val="28"/>
          <w:szCs w:val="28"/>
          <w:lang w:val="sv-SE"/>
        </w:rPr>
        <w:t xml:space="preserve">Việc tổ chức và chất lượng các hoạt động văn nghệ, thể dục thể thao tại các thiết chế văn hoá, thể thao của </w:t>
      </w:r>
      <w:r w:rsidRPr="00F87952">
        <w:rPr>
          <w:sz w:val="28"/>
          <w:szCs w:val="28"/>
          <w:lang w:val="sv-SE"/>
        </w:rPr>
        <w:t xml:space="preserve">Thị </w:t>
      </w:r>
      <w:r w:rsidR="007509FB" w:rsidRPr="00F87952">
        <w:rPr>
          <w:sz w:val="28"/>
          <w:szCs w:val="28"/>
          <w:lang w:val="sv-SE"/>
        </w:rPr>
        <w:t xml:space="preserve">xã và </w:t>
      </w:r>
      <w:r w:rsidR="00926B2E">
        <w:rPr>
          <w:sz w:val="28"/>
          <w:szCs w:val="28"/>
          <w:lang w:val="sv-SE"/>
        </w:rPr>
        <w:t xml:space="preserve">ở </w:t>
      </w:r>
      <w:r w:rsidR="007509FB" w:rsidRPr="00F87952">
        <w:rPr>
          <w:sz w:val="28"/>
          <w:szCs w:val="28"/>
          <w:lang w:val="sv-SE"/>
        </w:rPr>
        <w:t>cơ sở có sự chuyển biến rõ rệt, thu hút được đông đảo các tầng lớp nhân dân tham gia, nhất là</w:t>
      </w:r>
      <w:r w:rsidR="000064CC" w:rsidRPr="00F87952">
        <w:rPr>
          <w:sz w:val="28"/>
          <w:szCs w:val="28"/>
          <w:lang w:val="sv-SE"/>
        </w:rPr>
        <w:t xml:space="preserve"> </w:t>
      </w:r>
      <w:r w:rsidR="007509FB" w:rsidRPr="00F87952">
        <w:rPr>
          <w:sz w:val="28"/>
          <w:szCs w:val="28"/>
          <w:lang w:val="sv-SE"/>
        </w:rPr>
        <w:t xml:space="preserve">học sinh, sinh viên và thanh, thiếu niên, góp phần phát triển phong trào văn hóa văn nghệ, thể dục thể thao cũng như đáp ứng nhu cầu sinh hoạt văn hoá tinh thần của </w:t>
      </w:r>
      <w:r w:rsidR="00430F08" w:rsidRPr="00F87952">
        <w:rPr>
          <w:sz w:val="28"/>
          <w:szCs w:val="28"/>
          <w:lang w:val="sv-SE"/>
        </w:rPr>
        <w:t xml:space="preserve">Nhân </w:t>
      </w:r>
      <w:r w:rsidR="007509FB" w:rsidRPr="00F87952">
        <w:rPr>
          <w:sz w:val="28"/>
          <w:szCs w:val="28"/>
          <w:lang w:val="sv-SE"/>
        </w:rPr>
        <w:t xml:space="preserve">dân. Thường xuyên đổi mới nội dung, hình thức tuyên truyền đa dạng, phong phú, đã tạo sự hấp dẫn cho người xem, góp phần tuyên truyền, phổ biến truyền tải kịp thời chủ trương, đường lối của Đảng, chính sách, pháp luật của Nhà nước đến với </w:t>
      </w:r>
      <w:r w:rsidR="00926B2E" w:rsidRPr="00F87952">
        <w:rPr>
          <w:sz w:val="28"/>
          <w:szCs w:val="28"/>
          <w:lang w:val="sv-SE"/>
        </w:rPr>
        <w:t xml:space="preserve">Nhân </w:t>
      </w:r>
      <w:r w:rsidR="007509FB" w:rsidRPr="00F87952">
        <w:rPr>
          <w:sz w:val="28"/>
          <w:szCs w:val="28"/>
          <w:lang w:val="sv-SE"/>
        </w:rPr>
        <w:t>dân; phục vụ có hiệu quả các sự kiện lễ kỷ niệm lớn của đất nước, của địa phương. Trong các thiết chế văn hoá, thể thao đã có sự đổi mới nội dung, phương thức hoạt động gắn với thực tiễn đời số</w:t>
      </w:r>
      <w:r w:rsidR="00B46E3D" w:rsidRPr="00F87952">
        <w:rPr>
          <w:sz w:val="28"/>
          <w:szCs w:val="28"/>
          <w:lang w:val="sv-SE"/>
        </w:rPr>
        <w:t>ng xã hội và nhu cầu người dân</w:t>
      </w:r>
      <w:r w:rsidR="007509FB" w:rsidRPr="00F87952">
        <w:rPr>
          <w:sz w:val="28"/>
          <w:szCs w:val="28"/>
          <w:lang w:val="sv-SE"/>
        </w:rPr>
        <w:t xml:space="preserve">. </w:t>
      </w:r>
      <w:r w:rsidR="00B46E3D" w:rsidRPr="00F87952">
        <w:rPr>
          <w:sz w:val="28"/>
          <w:szCs w:val="28"/>
          <w:lang w:val="sv-SE"/>
        </w:rPr>
        <w:t>C</w:t>
      </w:r>
      <w:r w:rsidR="007509FB" w:rsidRPr="00F87952">
        <w:rPr>
          <w:sz w:val="28"/>
          <w:szCs w:val="28"/>
          <w:lang w:val="sv-SE"/>
        </w:rPr>
        <w:t>ác hoạt động văn hoá, thể thao đã</w:t>
      </w:r>
      <w:r w:rsidR="005D2D38">
        <w:rPr>
          <w:sz w:val="28"/>
          <w:szCs w:val="28"/>
          <w:lang w:val="sv-SE"/>
        </w:rPr>
        <w:t xml:space="preserve"> </w:t>
      </w:r>
      <w:r w:rsidR="007509FB" w:rsidRPr="00F87952">
        <w:rPr>
          <w:sz w:val="28"/>
          <w:szCs w:val="28"/>
          <w:lang w:val="sv-SE"/>
        </w:rPr>
        <w:t xml:space="preserve">xác định phù hợp với từng nhóm đối tượng </w:t>
      </w:r>
      <w:r w:rsidR="005D2D38">
        <w:rPr>
          <w:sz w:val="28"/>
          <w:szCs w:val="28"/>
          <w:lang w:val="sv-SE"/>
        </w:rPr>
        <w:t>và lứa tuổi đã phần nào đáp ứng</w:t>
      </w:r>
      <w:r w:rsidR="000064CC" w:rsidRPr="00F87952">
        <w:rPr>
          <w:sz w:val="28"/>
          <w:szCs w:val="28"/>
          <w:lang w:val="sv-SE"/>
        </w:rPr>
        <w:t xml:space="preserve"> nhu cầu hưởng thụ của nhân dân</w:t>
      </w:r>
      <w:r w:rsidR="007509FB" w:rsidRPr="00F87952">
        <w:rPr>
          <w:sz w:val="28"/>
          <w:szCs w:val="28"/>
          <w:lang w:val="sv-SE"/>
        </w:rPr>
        <w:t>.</w:t>
      </w:r>
    </w:p>
    <w:p w:rsidR="003737B0" w:rsidRPr="0050250F" w:rsidRDefault="00851984" w:rsidP="0053715A">
      <w:pPr>
        <w:spacing w:before="60" w:after="60"/>
        <w:ind w:firstLine="709"/>
        <w:jc w:val="both"/>
        <w:rPr>
          <w:bCs/>
          <w:color w:val="000000"/>
          <w:sz w:val="28"/>
          <w:szCs w:val="28"/>
          <w:lang w:val="nl-NL"/>
        </w:rPr>
      </w:pPr>
      <w:r w:rsidRPr="00F87952">
        <w:rPr>
          <w:bCs/>
          <w:color w:val="000000"/>
          <w:sz w:val="28"/>
          <w:szCs w:val="28"/>
          <w:lang w:val="nl-NL"/>
        </w:rPr>
        <w:t>*</w:t>
      </w:r>
      <w:r w:rsidR="004E0D30" w:rsidRPr="00F87952">
        <w:rPr>
          <w:bCs/>
          <w:color w:val="000000"/>
          <w:sz w:val="28"/>
          <w:szCs w:val="28"/>
          <w:lang w:val="nl-NL"/>
        </w:rPr>
        <w:t xml:space="preserve"> </w:t>
      </w:r>
      <w:r w:rsidR="00027D15" w:rsidRPr="00F87952">
        <w:rPr>
          <w:bCs/>
          <w:color w:val="000000"/>
          <w:sz w:val="28"/>
          <w:szCs w:val="28"/>
          <w:lang w:val="nl-NL"/>
        </w:rPr>
        <w:t>Đầu tư xây mới</w:t>
      </w:r>
      <w:r w:rsidR="00251335" w:rsidRPr="00F87952">
        <w:rPr>
          <w:bCs/>
          <w:color w:val="000000"/>
          <w:sz w:val="28"/>
          <w:szCs w:val="28"/>
          <w:lang w:val="nl-NL"/>
        </w:rPr>
        <w:t xml:space="preserve"> </w:t>
      </w:r>
      <w:r w:rsidR="004E0D30" w:rsidRPr="00F87952">
        <w:rPr>
          <w:bCs/>
          <w:color w:val="000000"/>
          <w:sz w:val="28"/>
          <w:szCs w:val="28"/>
          <w:lang w:val="nl-NL"/>
        </w:rPr>
        <w:t>26</w:t>
      </w:r>
      <w:r w:rsidR="007C69C7" w:rsidRPr="00F87952">
        <w:rPr>
          <w:bCs/>
          <w:color w:val="000000"/>
          <w:sz w:val="28"/>
          <w:szCs w:val="28"/>
          <w:lang w:val="nl-NL"/>
        </w:rPr>
        <w:t xml:space="preserve"> danh mục công trình </w:t>
      </w:r>
      <w:r w:rsidR="00344901" w:rsidRPr="00F87952">
        <w:rPr>
          <w:bCs/>
          <w:color w:val="000000"/>
          <w:sz w:val="28"/>
          <w:szCs w:val="28"/>
          <w:lang w:val="nl-NL"/>
        </w:rPr>
        <w:t>TT VH-HTCĐ</w:t>
      </w:r>
      <w:r w:rsidR="00AA0DA7" w:rsidRPr="00F87952">
        <w:rPr>
          <w:bCs/>
          <w:color w:val="000000"/>
          <w:sz w:val="28"/>
          <w:szCs w:val="28"/>
          <w:lang w:val="nl-NL"/>
        </w:rPr>
        <w:t>, Nhà văn hóa ấp;</w:t>
      </w:r>
      <w:r w:rsidR="00251335" w:rsidRPr="00F87952">
        <w:rPr>
          <w:bCs/>
          <w:color w:val="000000"/>
          <w:sz w:val="28"/>
          <w:szCs w:val="28"/>
          <w:lang w:val="nl-NL"/>
        </w:rPr>
        <w:t xml:space="preserve"> </w:t>
      </w:r>
      <w:r w:rsidR="00AA0DA7" w:rsidRPr="00F87952">
        <w:rPr>
          <w:bCs/>
          <w:color w:val="000000"/>
          <w:sz w:val="28"/>
          <w:szCs w:val="28"/>
          <w:lang w:val="nl-NL"/>
        </w:rPr>
        <w:t>Trạm Truyền thanh xã;</w:t>
      </w:r>
      <w:r w:rsidR="007C69C7" w:rsidRPr="00F87952">
        <w:rPr>
          <w:bCs/>
          <w:color w:val="000000"/>
          <w:sz w:val="28"/>
          <w:szCs w:val="28"/>
          <w:lang w:val="nl-NL"/>
        </w:rPr>
        <w:t xml:space="preserve"> </w:t>
      </w:r>
      <w:r w:rsidR="00E00633" w:rsidRPr="00F87952">
        <w:rPr>
          <w:bCs/>
          <w:color w:val="000000"/>
          <w:sz w:val="28"/>
          <w:szCs w:val="28"/>
          <w:lang w:val="nl-NL"/>
        </w:rPr>
        <w:t xml:space="preserve">trụ sở xã, ấp, </w:t>
      </w:r>
      <w:r w:rsidR="00AA0DA7" w:rsidRPr="00F87952">
        <w:rPr>
          <w:bCs/>
          <w:color w:val="000000"/>
          <w:sz w:val="28"/>
          <w:szCs w:val="28"/>
          <w:lang w:val="nl-NL"/>
        </w:rPr>
        <w:t xml:space="preserve">Ban Chỉ huy quân sự xã, </w:t>
      </w:r>
      <w:r w:rsidR="005D2D38" w:rsidRPr="00F87952">
        <w:rPr>
          <w:bCs/>
          <w:color w:val="000000"/>
          <w:sz w:val="28"/>
          <w:szCs w:val="28"/>
          <w:lang w:val="nl-NL"/>
        </w:rPr>
        <w:t xml:space="preserve">Công </w:t>
      </w:r>
      <w:r w:rsidR="00AA0DA7" w:rsidRPr="00F87952">
        <w:rPr>
          <w:bCs/>
          <w:color w:val="000000"/>
          <w:sz w:val="28"/>
          <w:szCs w:val="28"/>
          <w:lang w:val="nl-NL"/>
        </w:rPr>
        <w:t>an xã</w:t>
      </w:r>
      <w:r w:rsidR="00B93D91" w:rsidRPr="00F87952">
        <w:rPr>
          <w:bCs/>
          <w:color w:val="000000"/>
          <w:sz w:val="28"/>
          <w:szCs w:val="28"/>
          <w:lang w:val="nl-NL"/>
        </w:rPr>
        <w:t>; sân bóng đá, bóng chuyền, cầu  lông, bể bơi xã hội hoá</w:t>
      </w:r>
      <w:r w:rsidR="0050250F">
        <w:rPr>
          <w:bCs/>
          <w:color w:val="000000"/>
          <w:sz w:val="28"/>
          <w:szCs w:val="28"/>
          <w:lang w:val="vi-VN"/>
        </w:rPr>
        <w:t>,</w:t>
      </w:r>
      <w:r w:rsidR="007C69C7" w:rsidRPr="00F87952">
        <w:rPr>
          <w:bCs/>
          <w:color w:val="000000"/>
          <w:sz w:val="28"/>
          <w:szCs w:val="28"/>
          <w:lang w:val="nl-NL"/>
        </w:rPr>
        <w:t>…</w:t>
      </w:r>
      <w:r w:rsidR="00027D15" w:rsidRPr="00F87952">
        <w:rPr>
          <w:bCs/>
          <w:color w:val="000000"/>
          <w:sz w:val="28"/>
          <w:szCs w:val="28"/>
          <w:lang w:val="nl-NL"/>
        </w:rPr>
        <w:t xml:space="preserve"> </w:t>
      </w:r>
      <w:r w:rsidR="007C69C7" w:rsidRPr="00F87952">
        <w:rPr>
          <w:bCs/>
          <w:color w:val="000000"/>
          <w:sz w:val="28"/>
          <w:szCs w:val="28"/>
          <w:lang w:val="nl-NL"/>
        </w:rPr>
        <w:t>v</w:t>
      </w:r>
      <w:r w:rsidR="00027D15" w:rsidRPr="00F87952">
        <w:rPr>
          <w:bCs/>
          <w:color w:val="000000"/>
          <w:sz w:val="28"/>
          <w:szCs w:val="28"/>
          <w:lang w:val="nl-NL"/>
        </w:rPr>
        <w:t>ới kinh phí huy động thực hiện</w:t>
      </w:r>
      <w:r w:rsidR="00C756C7" w:rsidRPr="00F87952">
        <w:rPr>
          <w:bCs/>
          <w:color w:val="000000"/>
          <w:sz w:val="28"/>
          <w:szCs w:val="28"/>
          <w:lang w:val="nl-NL"/>
        </w:rPr>
        <w:t xml:space="preserve"> là</w:t>
      </w:r>
      <w:r w:rsidR="00027D15" w:rsidRPr="00F87952">
        <w:rPr>
          <w:bCs/>
          <w:color w:val="000000"/>
          <w:sz w:val="28"/>
          <w:szCs w:val="28"/>
          <w:lang w:val="nl-NL"/>
        </w:rPr>
        <w:t xml:space="preserve"> </w:t>
      </w:r>
      <w:r w:rsidR="00B93D91" w:rsidRPr="00F87952">
        <w:rPr>
          <w:bCs/>
          <w:color w:val="000000"/>
          <w:sz w:val="28"/>
          <w:szCs w:val="28"/>
          <w:lang w:val="nl-NL"/>
        </w:rPr>
        <w:t>55</w:t>
      </w:r>
      <w:r w:rsidR="00AA0DA7" w:rsidRPr="00F87952">
        <w:rPr>
          <w:bCs/>
          <w:color w:val="000000"/>
          <w:sz w:val="28"/>
          <w:szCs w:val="28"/>
          <w:lang w:val="nl-NL"/>
        </w:rPr>
        <w:t xml:space="preserve">.028,7 </w:t>
      </w:r>
      <w:r w:rsidR="00027D15" w:rsidRPr="00F87952">
        <w:rPr>
          <w:bCs/>
          <w:color w:val="000000"/>
          <w:sz w:val="28"/>
          <w:szCs w:val="28"/>
          <w:lang w:val="nl-NL"/>
        </w:rPr>
        <w:t>triệu đồng.</w:t>
      </w:r>
      <w:r w:rsidR="00C756C7" w:rsidRPr="00F87952">
        <w:rPr>
          <w:bCs/>
          <w:color w:val="000000"/>
          <w:sz w:val="28"/>
          <w:szCs w:val="28"/>
          <w:lang w:val="nl-NL"/>
        </w:rPr>
        <w:t xml:space="preserve"> Trong đó:</w:t>
      </w:r>
      <w:r w:rsidR="007250FC">
        <w:rPr>
          <w:bCs/>
          <w:color w:val="000000"/>
          <w:sz w:val="28"/>
          <w:szCs w:val="28"/>
          <w:lang w:val="vi-VN"/>
        </w:rPr>
        <w:t xml:space="preserve"> </w:t>
      </w:r>
      <w:r w:rsidR="00344901" w:rsidRPr="00F87952">
        <w:rPr>
          <w:bCs/>
          <w:color w:val="000000"/>
          <w:sz w:val="28"/>
          <w:szCs w:val="28"/>
          <w:lang w:val="sv-SE"/>
        </w:rPr>
        <w:t xml:space="preserve">Ngân sách </w:t>
      </w:r>
      <w:r w:rsidRPr="00F87952">
        <w:rPr>
          <w:bCs/>
          <w:color w:val="000000"/>
          <w:sz w:val="28"/>
          <w:szCs w:val="28"/>
          <w:lang w:val="sv-SE"/>
        </w:rPr>
        <w:t>T</w:t>
      </w:r>
      <w:r w:rsidR="00344901" w:rsidRPr="00F87952">
        <w:rPr>
          <w:bCs/>
          <w:color w:val="000000"/>
          <w:sz w:val="28"/>
          <w:szCs w:val="28"/>
          <w:lang w:val="sv-SE"/>
        </w:rPr>
        <w:t>rung ương</w:t>
      </w:r>
      <w:r w:rsidR="00430F08">
        <w:rPr>
          <w:bCs/>
          <w:color w:val="000000"/>
          <w:sz w:val="28"/>
          <w:szCs w:val="28"/>
          <w:lang w:val="sv-SE"/>
        </w:rPr>
        <w:t xml:space="preserve"> </w:t>
      </w:r>
      <w:r w:rsidR="007250FC">
        <w:rPr>
          <w:bCs/>
          <w:color w:val="000000"/>
          <w:sz w:val="28"/>
          <w:szCs w:val="28"/>
          <w:lang w:val="sv-SE"/>
        </w:rPr>
        <w:t>1.596,2</w:t>
      </w:r>
      <w:r w:rsidR="00430F08">
        <w:rPr>
          <w:bCs/>
          <w:color w:val="000000"/>
          <w:sz w:val="28"/>
          <w:szCs w:val="28"/>
        </w:rPr>
        <w:t xml:space="preserve"> </w:t>
      </w:r>
      <w:r w:rsidR="007250FC">
        <w:rPr>
          <w:bCs/>
          <w:color w:val="000000"/>
          <w:sz w:val="28"/>
          <w:szCs w:val="28"/>
          <w:lang w:val="sv-SE"/>
        </w:rPr>
        <w:t>triệu đồng</w:t>
      </w:r>
      <w:r w:rsidR="007250FC">
        <w:rPr>
          <w:bCs/>
          <w:color w:val="000000"/>
          <w:sz w:val="28"/>
          <w:szCs w:val="28"/>
          <w:lang w:val="vi-VN"/>
        </w:rPr>
        <w:t>, n</w:t>
      </w:r>
      <w:r w:rsidR="00027D15" w:rsidRPr="00F87952">
        <w:rPr>
          <w:bCs/>
          <w:color w:val="000000"/>
          <w:sz w:val="28"/>
          <w:szCs w:val="28"/>
          <w:lang w:val="sv-SE"/>
        </w:rPr>
        <w:t xml:space="preserve">gân sách </w:t>
      </w:r>
      <w:r w:rsidRPr="00F87952">
        <w:rPr>
          <w:bCs/>
          <w:color w:val="000000"/>
          <w:sz w:val="28"/>
          <w:szCs w:val="28"/>
          <w:lang w:val="sv-SE"/>
        </w:rPr>
        <w:t>T</w:t>
      </w:r>
      <w:r w:rsidR="007250FC">
        <w:rPr>
          <w:bCs/>
          <w:color w:val="000000"/>
          <w:sz w:val="28"/>
          <w:szCs w:val="28"/>
          <w:lang w:val="sv-SE"/>
        </w:rPr>
        <w:t>ỉnh</w:t>
      </w:r>
      <w:r w:rsidR="007250FC">
        <w:rPr>
          <w:bCs/>
          <w:color w:val="000000"/>
          <w:sz w:val="28"/>
          <w:szCs w:val="28"/>
          <w:lang w:val="vi-VN"/>
        </w:rPr>
        <w:t xml:space="preserve"> là </w:t>
      </w:r>
      <w:r w:rsidR="003124FA" w:rsidRPr="00F87952">
        <w:rPr>
          <w:bCs/>
          <w:color w:val="000000"/>
          <w:sz w:val="28"/>
          <w:szCs w:val="28"/>
          <w:lang w:val="sv-SE"/>
        </w:rPr>
        <w:t xml:space="preserve">24.198,9 </w:t>
      </w:r>
      <w:r w:rsidR="007250FC">
        <w:rPr>
          <w:bCs/>
          <w:color w:val="000000"/>
          <w:sz w:val="28"/>
          <w:szCs w:val="28"/>
          <w:lang w:val="sv-SE"/>
        </w:rPr>
        <w:t>triệu đồng</w:t>
      </w:r>
      <w:r w:rsidR="007250FC">
        <w:rPr>
          <w:bCs/>
          <w:color w:val="000000"/>
          <w:sz w:val="28"/>
          <w:szCs w:val="28"/>
          <w:lang w:val="vi-VN"/>
        </w:rPr>
        <w:t>, n</w:t>
      </w:r>
      <w:r w:rsidR="0050250F">
        <w:rPr>
          <w:bCs/>
          <w:color w:val="000000"/>
          <w:sz w:val="28"/>
          <w:szCs w:val="28"/>
          <w:lang w:val="sv-SE"/>
        </w:rPr>
        <w:t>gân sách Thị xã</w:t>
      </w:r>
      <w:r w:rsidR="001B50C8" w:rsidRPr="00F87952">
        <w:rPr>
          <w:bCs/>
          <w:color w:val="000000"/>
          <w:sz w:val="28"/>
          <w:szCs w:val="28"/>
          <w:lang w:val="sv-SE"/>
        </w:rPr>
        <w:tab/>
      </w:r>
      <w:r w:rsidR="0053715A">
        <w:rPr>
          <w:bCs/>
          <w:color w:val="000000"/>
          <w:sz w:val="28"/>
          <w:szCs w:val="28"/>
          <w:lang w:val="sv-SE"/>
        </w:rPr>
        <w:t xml:space="preserve"> là26.071,6 triệu </w:t>
      </w:r>
      <w:r w:rsidR="0050250F">
        <w:rPr>
          <w:bCs/>
          <w:color w:val="000000"/>
          <w:sz w:val="28"/>
          <w:szCs w:val="28"/>
          <w:lang w:val="sv-SE"/>
        </w:rPr>
        <w:t>đồng</w:t>
      </w:r>
      <w:r w:rsidR="0050250F">
        <w:rPr>
          <w:bCs/>
          <w:color w:val="000000"/>
          <w:sz w:val="28"/>
          <w:szCs w:val="28"/>
          <w:lang w:val="vi-VN"/>
        </w:rPr>
        <w:t xml:space="preserve"> và </w:t>
      </w:r>
      <w:r w:rsidR="00344901" w:rsidRPr="00F87952">
        <w:rPr>
          <w:bCs/>
          <w:color w:val="000000"/>
          <w:sz w:val="28"/>
          <w:szCs w:val="28"/>
          <w:lang w:val="sv-SE"/>
        </w:rPr>
        <w:t>Nhân dân đóng góp</w:t>
      </w:r>
      <w:r w:rsidR="00682B29">
        <w:rPr>
          <w:bCs/>
          <w:color w:val="000000"/>
          <w:sz w:val="28"/>
          <w:szCs w:val="28"/>
          <w:lang w:val="vi-VN"/>
        </w:rPr>
        <w:t xml:space="preserve"> </w:t>
      </w:r>
      <w:r w:rsidR="00682B29">
        <w:rPr>
          <w:bCs/>
          <w:color w:val="000000"/>
          <w:sz w:val="28"/>
          <w:szCs w:val="28"/>
        </w:rPr>
        <w:t>khoảng</w:t>
      </w:r>
      <w:r w:rsidR="0050250F">
        <w:rPr>
          <w:bCs/>
          <w:color w:val="000000"/>
          <w:sz w:val="28"/>
          <w:szCs w:val="28"/>
          <w:lang w:val="vi-VN"/>
        </w:rPr>
        <w:t xml:space="preserve"> </w:t>
      </w:r>
      <w:r w:rsidR="00DB7732" w:rsidRPr="00F87952">
        <w:rPr>
          <w:bCs/>
          <w:color w:val="000000"/>
          <w:sz w:val="28"/>
          <w:szCs w:val="28"/>
          <w:lang w:val="sv-SE"/>
        </w:rPr>
        <w:t>3.</w:t>
      </w:r>
      <w:r w:rsidR="00027D15" w:rsidRPr="00F87952">
        <w:rPr>
          <w:bCs/>
          <w:color w:val="000000"/>
          <w:sz w:val="28"/>
          <w:szCs w:val="28"/>
          <w:lang w:val="sv-SE"/>
        </w:rPr>
        <w:t>162 triệu đồng.</w:t>
      </w:r>
    </w:p>
    <w:p w:rsidR="00660A45" w:rsidRPr="00513C39" w:rsidRDefault="00581AB0" w:rsidP="00513C39">
      <w:pPr>
        <w:spacing w:before="60" w:after="60"/>
        <w:ind w:firstLine="709"/>
        <w:jc w:val="both"/>
        <w:rPr>
          <w:bCs/>
          <w:i/>
          <w:color w:val="000000"/>
          <w:sz w:val="28"/>
          <w:szCs w:val="28"/>
          <w:lang w:val="sv-SE"/>
        </w:rPr>
      </w:pPr>
      <w:r w:rsidRPr="00513C39">
        <w:rPr>
          <w:bCs/>
          <w:i/>
          <w:color w:val="000000"/>
          <w:sz w:val="28"/>
          <w:szCs w:val="28"/>
          <w:lang w:val="sv-SE"/>
        </w:rPr>
        <w:t xml:space="preserve">f) </w:t>
      </w:r>
      <w:r w:rsidR="00660A45" w:rsidRPr="00513C39">
        <w:rPr>
          <w:bCs/>
          <w:i/>
          <w:color w:val="000000"/>
          <w:sz w:val="28"/>
          <w:szCs w:val="28"/>
          <w:lang w:val="sv-SE"/>
        </w:rPr>
        <w:t xml:space="preserve">Về Cơ sở hạ tầng </w:t>
      </w:r>
      <w:r w:rsidR="006263BB" w:rsidRPr="00513C39">
        <w:rPr>
          <w:bCs/>
          <w:i/>
          <w:color w:val="000000"/>
          <w:sz w:val="28"/>
          <w:szCs w:val="28"/>
          <w:lang w:val="sv-SE"/>
        </w:rPr>
        <w:t>T</w:t>
      </w:r>
      <w:r w:rsidR="00660A45" w:rsidRPr="00513C39">
        <w:rPr>
          <w:bCs/>
          <w:i/>
          <w:color w:val="000000"/>
          <w:sz w:val="28"/>
          <w:szCs w:val="28"/>
          <w:lang w:val="sv-SE"/>
        </w:rPr>
        <w:t>hương mại (Tiêu chí 7)</w:t>
      </w:r>
      <w:r w:rsidR="006263BB" w:rsidRPr="00513C39">
        <w:rPr>
          <w:bCs/>
          <w:i/>
          <w:color w:val="000000"/>
          <w:sz w:val="28"/>
          <w:szCs w:val="28"/>
          <w:lang w:val="sv-SE"/>
        </w:rPr>
        <w:t>:</w:t>
      </w:r>
    </w:p>
    <w:p w:rsidR="00927A8E" w:rsidRPr="00513C39" w:rsidRDefault="00851AEB" w:rsidP="00513C39">
      <w:pPr>
        <w:spacing w:before="60" w:after="60"/>
        <w:ind w:firstLine="709"/>
        <w:jc w:val="both"/>
        <w:rPr>
          <w:bCs/>
          <w:color w:val="000000"/>
          <w:sz w:val="28"/>
          <w:szCs w:val="28"/>
          <w:lang w:val="nl-NL"/>
        </w:rPr>
      </w:pPr>
      <w:r w:rsidRPr="00513C39">
        <w:rPr>
          <w:bCs/>
          <w:color w:val="000000"/>
          <w:sz w:val="28"/>
          <w:szCs w:val="28"/>
          <w:lang w:val="nl-NL"/>
        </w:rPr>
        <w:t xml:space="preserve">- </w:t>
      </w:r>
      <w:r w:rsidR="0082546E" w:rsidRPr="00513C39">
        <w:rPr>
          <w:bCs/>
          <w:color w:val="000000"/>
          <w:sz w:val="28"/>
          <w:szCs w:val="28"/>
          <w:lang w:val="nl-NL"/>
        </w:rPr>
        <w:t xml:space="preserve">Thị xã có </w:t>
      </w:r>
      <w:r w:rsidR="00D454EF" w:rsidRPr="00513C39">
        <w:rPr>
          <w:bCs/>
          <w:color w:val="000000"/>
          <w:sz w:val="28"/>
          <w:szCs w:val="28"/>
          <w:lang w:val="nl-NL"/>
        </w:rPr>
        <w:t>0</w:t>
      </w:r>
      <w:r w:rsidR="0082546E" w:rsidRPr="00513C39">
        <w:rPr>
          <w:bCs/>
          <w:color w:val="000000"/>
          <w:sz w:val="28"/>
          <w:szCs w:val="28"/>
          <w:lang w:val="nl-NL"/>
        </w:rPr>
        <w:t>2/</w:t>
      </w:r>
      <w:r w:rsidR="00D454EF" w:rsidRPr="00513C39">
        <w:rPr>
          <w:bCs/>
          <w:color w:val="000000"/>
          <w:sz w:val="28"/>
          <w:szCs w:val="28"/>
          <w:lang w:val="nl-NL"/>
        </w:rPr>
        <w:t>0</w:t>
      </w:r>
      <w:r w:rsidR="0082546E" w:rsidRPr="00513C39">
        <w:rPr>
          <w:bCs/>
          <w:color w:val="000000"/>
          <w:sz w:val="28"/>
          <w:szCs w:val="28"/>
          <w:lang w:val="nl-NL"/>
        </w:rPr>
        <w:t>4</w:t>
      </w:r>
      <w:r w:rsidR="00927A8E" w:rsidRPr="00513C39">
        <w:rPr>
          <w:bCs/>
          <w:color w:val="000000"/>
          <w:sz w:val="28"/>
          <w:szCs w:val="28"/>
          <w:lang w:val="nl-NL"/>
        </w:rPr>
        <w:t xml:space="preserve"> xã </w:t>
      </w:r>
      <w:r w:rsidR="00537C74" w:rsidRPr="00537C74">
        <w:rPr>
          <w:bCs/>
          <w:i/>
          <w:color w:val="000000"/>
          <w:sz w:val="28"/>
          <w:szCs w:val="28"/>
          <w:lang w:val="nl-NL"/>
        </w:rPr>
        <w:t>(An Bình A, Bình Thạnh)</w:t>
      </w:r>
      <w:r w:rsidR="00537C74">
        <w:rPr>
          <w:bCs/>
          <w:color w:val="000000"/>
          <w:sz w:val="28"/>
          <w:szCs w:val="28"/>
          <w:lang w:val="nl-NL"/>
        </w:rPr>
        <w:t xml:space="preserve"> </w:t>
      </w:r>
      <w:r w:rsidR="00927A8E" w:rsidRPr="00513C39">
        <w:rPr>
          <w:bCs/>
          <w:color w:val="000000"/>
          <w:sz w:val="28"/>
          <w:szCs w:val="28"/>
          <w:lang w:val="nl-NL"/>
        </w:rPr>
        <w:t>có chợ nông thôn</w:t>
      </w:r>
      <w:r w:rsidR="0082546E" w:rsidRPr="00513C39">
        <w:rPr>
          <w:bCs/>
          <w:color w:val="000000"/>
          <w:sz w:val="28"/>
          <w:szCs w:val="28"/>
          <w:lang w:val="nl-NL"/>
        </w:rPr>
        <w:t xml:space="preserve"> </w:t>
      </w:r>
      <w:r w:rsidR="00927A8E" w:rsidRPr="00513C39">
        <w:rPr>
          <w:bCs/>
          <w:color w:val="000000"/>
          <w:sz w:val="28"/>
          <w:szCs w:val="28"/>
          <w:lang w:val="nl-NL"/>
        </w:rPr>
        <w:t>được đầu tư, cải tạo nâng cấp theo đúng Quy hoạch và phù hợp với nhu cầu thực t</w:t>
      </w:r>
      <w:r w:rsidR="005837E1">
        <w:rPr>
          <w:bCs/>
          <w:color w:val="000000"/>
          <w:sz w:val="28"/>
          <w:szCs w:val="28"/>
          <w:lang w:val="nl-NL"/>
        </w:rPr>
        <w:t>ế của dân cư địa phương</w:t>
      </w:r>
      <w:r w:rsidR="005837E1">
        <w:rPr>
          <w:bCs/>
          <w:color w:val="000000"/>
          <w:sz w:val="28"/>
          <w:szCs w:val="28"/>
          <w:lang w:val="vi-VN"/>
        </w:rPr>
        <w:t>; c</w:t>
      </w:r>
      <w:r w:rsidR="0082546E" w:rsidRPr="00513C39">
        <w:rPr>
          <w:bCs/>
          <w:color w:val="000000"/>
          <w:sz w:val="28"/>
          <w:szCs w:val="28"/>
          <w:lang w:val="nl-NL"/>
        </w:rPr>
        <w:t>ó 02/</w:t>
      </w:r>
      <w:r w:rsidR="0082741A" w:rsidRPr="00513C39">
        <w:rPr>
          <w:bCs/>
          <w:color w:val="000000"/>
          <w:sz w:val="28"/>
          <w:szCs w:val="28"/>
          <w:lang w:val="vi-VN"/>
        </w:rPr>
        <w:t>0</w:t>
      </w:r>
      <w:r w:rsidR="0082546E" w:rsidRPr="00513C39">
        <w:rPr>
          <w:bCs/>
          <w:color w:val="000000"/>
          <w:sz w:val="28"/>
          <w:szCs w:val="28"/>
          <w:lang w:val="nl-NL"/>
        </w:rPr>
        <w:t>4</w:t>
      </w:r>
      <w:r w:rsidR="00927A8E" w:rsidRPr="00513C39">
        <w:rPr>
          <w:bCs/>
          <w:color w:val="000000"/>
          <w:sz w:val="28"/>
          <w:szCs w:val="28"/>
          <w:lang w:val="nl-NL"/>
        </w:rPr>
        <w:t xml:space="preserve"> xã </w:t>
      </w:r>
      <w:r w:rsidR="00667870" w:rsidRPr="00667870">
        <w:rPr>
          <w:bCs/>
          <w:i/>
          <w:color w:val="000000"/>
          <w:sz w:val="28"/>
          <w:szCs w:val="28"/>
          <w:lang w:val="nl-NL"/>
        </w:rPr>
        <w:t>(Tân Hội, An Binh B)</w:t>
      </w:r>
      <w:r w:rsidR="00667870">
        <w:rPr>
          <w:bCs/>
          <w:color w:val="000000"/>
          <w:sz w:val="28"/>
          <w:szCs w:val="28"/>
          <w:lang w:val="nl-NL"/>
        </w:rPr>
        <w:t xml:space="preserve"> </w:t>
      </w:r>
      <w:r w:rsidR="00927A8E" w:rsidRPr="00513C39">
        <w:rPr>
          <w:bCs/>
          <w:color w:val="000000"/>
          <w:sz w:val="28"/>
          <w:szCs w:val="28"/>
          <w:lang w:val="nl-NL"/>
        </w:rPr>
        <w:t xml:space="preserve">có điểm mua bán tập trung, trao đổi </w:t>
      </w:r>
      <w:r w:rsidR="0082546E" w:rsidRPr="00513C39">
        <w:rPr>
          <w:bCs/>
          <w:color w:val="000000"/>
          <w:sz w:val="28"/>
          <w:szCs w:val="28"/>
          <w:lang w:val="nl-NL"/>
        </w:rPr>
        <w:t xml:space="preserve">hàng hóa </w:t>
      </w:r>
      <w:r w:rsidR="00927A8E" w:rsidRPr="00513C39">
        <w:rPr>
          <w:bCs/>
          <w:color w:val="000000"/>
          <w:sz w:val="28"/>
          <w:szCs w:val="28"/>
          <w:lang w:val="nl-NL"/>
        </w:rPr>
        <w:t>đang hoạt động.</w:t>
      </w:r>
      <w:r w:rsidR="0082546E" w:rsidRPr="00513C39">
        <w:rPr>
          <w:bCs/>
          <w:color w:val="000000"/>
          <w:sz w:val="28"/>
          <w:szCs w:val="28"/>
          <w:lang w:val="nl-NL"/>
        </w:rPr>
        <w:t xml:space="preserve"> </w:t>
      </w:r>
    </w:p>
    <w:p w:rsidR="007027AA" w:rsidRPr="00513C39" w:rsidRDefault="00851AEB" w:rsidP="00513C39">
      <w:pPr>
        <w:spacing w:before="60" w:after="60"/>
        <w:ind w:firstLine="709"/>
        <w:jc w:val="both"/>
        <w:rPr>
          <w:bCs/>
          <w:color w:val="000000"/>
          <w:sz w:val="28"/>
          <w:szCs w:val="28"/>
          <w:lang w:val="nl-NL"/>
        </w:rPr>
      </w:pPr>
      <w:r w:rsidRPr="00513C39">
        <w:rPr>
          <w:bCs/>
          <w:color w:val="000000"/>
          <w:sz w:val="28"/>
          <w:szCs w:val="28"/>
          <w:lang w:val="nl-NL"/>
        </w:rPr>
        <w:t xml:space="preserve">- </w:t>
      </w:r>
      <w:r w:rsidR="007027AA" w:rsidRPr="00513C39">
        <w:rPr>
          <w:bCs/>
          <w:color w:val="000000"/>
          <w:sz w:val="28"/>
          <w:szCs w:val="28"/>
          <w:lang w:val="nl-NL"/>
        </w:rPr>
        <w:t>Hầu hết các chợ, điểm mua bán phục vụ nhu cầu mua bán, trao đổi hàng hóa</w:t>
      </w:r>
      <w:r w:rsidR="00472265" w:rsidRPr="00513C39">
        <w:rPr>
          <w:bCs/>
          <w:color w:val="000000"/>
          <w:sz w:val="28"/>
          <w:szCs w:val="28"/>
          <w:lang w:val="nl-NL"/>
        </w:rPr>
        <w:t>;</w:t>
      </w:r>
      <w:r w:rsidR="007027AA" w:rsidRPr="00513C39">
        <w:rPr>
          <w:bCs/>
          <w:color w:val="000000"/>
          <w:sz w:val="28"/>
          <w:szCs w:val="28"/>
          <w:lang w:val="nl-NL"/>
        </w:rPr>
        <w:t xml:space="preserve"> tiểu thương kinh doanh các mặt hàng theo quy định, văn minh, lịch sự và đảm bảo tốt công tác phòng cháy chữa cháy trong phạm vi chợ, có nội quy chợ của Ban </w:t>
      </w:r>
      <w:r w:rsidR="00F159D8" w:rsidRPr="00513C39">
        <w:rPr>
          <w:bCs/>
          <w:color w:val="000000"/>
          <w:sz w:val="28"/>
          <w:szCs w:val="28"/>
          <w:lang w:val="nl-NL"/>
        </w:rPr>
        <w:t xml:space="preserve">Quản </w:t>
      </w:r>
      <w:r w:rsidR="007027AA" w:rsidRPr="00513C39">
        <w:rPr>
          <w:bCs/>
          <w:color w:val="000000"/>
          <w:sz w:val="28"/>
          <w:szCs w:val="28"/>
          <w:lang w:val="nl-NL"/>
        </w:rPr>
        <w:t xml:space="preserve">lý </w:t>
      </w:r>
      <w:r w:rsidR="00472265" w:rsidRPr="00513C39">
        <w:rPr>
          <w:bCs/>
          <w:color w:val="000000"/>
          <w:sz w:val="28"/>
          <w:szCs w:val="28"/>
          <w:lang w:val="nl-NL"/>
        </w:rPr>
        <w:t>C</w:t>
      </w:r>
      <w:r w:rsidR="007027AA" w:rsidRPr="00513C39">
        <w:rPr>
          <w:bCs/>
          <w:color w:val="000000"/>
          <w:sz w:val="28"/>
          <w:szCs w:val="28"/>
          <w:lang w:val="nl-NL"/>
        </w:rPr>
        <w:t>hợ theo quy định.</w:t>
      </w:r>
      <w:r w:rsidR="005D7E82" w:rsidRPr="00513C39">
        <w:rPr>
          <w:bCs/>
          <w:color w:val="000000"/>
          <w:sz w:val="28"/>
          <w:szCs w:val="28"/>
          <w:lang w:val="nl-NL"/>
        </w:rPr>
        <w:t xml:space="preserve"> Đối với 02 chợ </w:t>
      </w:r>
      <w:r w:rsidR="003A4A95" w:rsidRPr="00513C39">
        <w:rPr>
          <w:bCs/>
          <w:color w:val="000000"/>
          <w:sz w:val="28"/>
          <w:szCs w:val="28"/>
          <w:lang w:val="nl-NL"/>
        </w:rPr>
        <w:t xml:space="preserve">hạng </w:t>
      </w:r>
      <w:r w:rsidR="00472265" w:rsidRPr="00513C39">
        <w:rPr>
          <w:bCs/>
          <w:color w:val="000000"/>
          <w:sz w:val="28"/>
          <w:szCs w:val="28"/>
          <w:lang w:val="nl-NL"/>
        </w:rPr>
        <w:t>III</w:t>
      </w:r>
      <w:r w:rsidR="005D7E82" w:rsidRPr="00513C39">
        <w:rPr>
          <w:bCs/>
          <w:color w:val="000000"/>
          <w:sz w:val="28"/>
          <w:szCs w:val="28"/>
          <w:lang w:val="nl-NL"/>
        </w:rPr>
        <w:t xml:space="preserve"> (</w:t>
      </w:r>
      <w:r w:rsidR="005D7E82" w:rsidRPr="00513C39">
        <w:rPr>
          <w:bCs/>
          <w:i/>
          <w:color w:val="000000"/>
          <w:sz w:val="28"/>
          <w:szCs w:val="28"/>
          <w:lang w:val="nl-NL"/>
        </w:rPr>
        <w:t>Chợ Mương Lớn</w:t>
      </w:r>
      <w:r w:rsidR="00667870">
        <w:rPr>
          <w:bCs/>
          <w:i/>
          <w:color w:val="000000"/>
          <w:sz w:val="28"/>
          <w:szCs w:val="28"/>
          <w:lang w:val="nl-NL"/>
        </w:rPr>
        <w:t>-xã An Bình A</w:t>
      </w:r>
      <w:r w:rsidR="005D7E82" w:rsidRPr="00513C39">
        <w:rPr>
          <w:bCs/>
          <w:i/>
          <w:color w:val="000000"/>
          <w:sz w:val="28"/>
          <w:szCs w:val="28"/>
          <w:lang w:val="nl-NL"/>
        </w:rPr>
        <w:t>, Chợ Bình Thạnh</w:t>
      </w:r>
      <w:r w:rsidR="00667870">
        <w:rPr>
          <w:bCs/>
          <w:i/>
          <w:color w:val="000000"/>
          <w:sz w:val="28"/>
          <w:szCs w:val="28"/>
          <w:lang w:val="nl-NL"/>
        </w:rPr>
        <w:t>-xã Bình Thạnh</w:t>
      </w:r>
      <w:r w:rsidR="005D7E82" w:rsidRPr="00513C39">
        <w:rPr>
          <w:bCs/>
          <w:i/>
          <w:color w:val="000000"/>
          <w:sz w:val="28"/>
          <w:szCs w:val="28"/>
          <w:lang w:val="nl-NL"/>
        </w:rPr>
        <w:t>)</w:t>
      </w:r>
      <w:r w:rsidR="005D7E82" w:rsidRPr="00513C39">
        <w:rPr>
          <w:bCs/>
          <w:color w:val="000000"/>
          <w:sz w:val="28"/>
          <w:szCs w:val="28"/>
          <w:lang w:val="nl-NL"/>
        </w:rPr>
        <w:t xml:space="preserve"> đ</w:t>
      </w:r>
      <w:r w:rsidR="007027AA" w:rsidRPr="00513C39">
        <w:rPr>
          <w:bCs/>
          <w:color w:val="000000"/>
          <w:sz w:val="28"/>
          <w:szCs w:val="28"/>
          <w:lang w:val="nl-NL"/>
        </w:rPr>
        <w:t xml:space="preserve">ã bàn giao cho Ban Quản lý </w:t>
      </w:r>
      <w:r w:rsidR="00472265" w:rsidRPr="00513C39">
        <w:rPr>
          <w:bCs/>
          <w:color w:val="000000"/>
          <w:sz w:val="28"/>
          <w:szCs w:val="28"/>
          <w:lang w:val="nl-NL"/>
        </w:rPr>
        <w:t>C</w:t>
      </w:r>
      <w:r w:rsidR="007027AA" w:rsidRPr="00513C39">
        <w:rPr>
          <w:bCs/>
          <w:color w:val="000000"/>
          <w:sz w:val="28"/>
          <w:szCs w:val="28"/>
          <w:lang w:val="nl-NL"/>
        </w:rPr>
        <w:t xml:space="preserve">hợ Thị xã tiếp nhận và quản lý từ </w:t>
      </w:r>
      <w:r w:rsidR="005D7E82" w:rsidRPr="00513C39">
        <w:rPr>
          <w:bCs/>
          <w:color w:val="000000"/>
          <w:sz w:val="28"/>
          <w:szCs w:val="28"/>
          <w:lang w:val="nl-NL"/>
        </w:rPr>
        <w:t xml:space="preserve">tháng </w:t>
      </w:r>
      <w:r w:rsidR="00B024B6" w:rsidRPr="00513C39">
        <w:rPr>
          <w:bCs/>
          <w:color w:val="000000"/>
          <w:sz w:val="28"/>
          <w:szCs w:val="28"/>
          <w:lang w:val="nl-NL"/>
        </w:rPr>
        <w:t>4/2018.</w:t>
      </w:r>
    </w:p>
    <w:p w:rsidR="008873A1" w:rsidRPr="005837E1" w:rsidRDefault="00B14854" w:rsidP="005837E1">
      <w:pPr>
        <w:spacing w:before="60" w:after="60"/>
        <w:ind w:firstLine="709"/>
        <w:jc w:val="both"/>
        <w:rPr>
          <w:bCs/>
          <w:color w:val="000000"/>
          <w:sz w:val="28"/>
          <w:szCs w:val="28"/>
          <w:lang w:val="nl-NL"/>
        </w:rPr>
      </w:pPr>
      <w:r w:rsidRPr="00513C39">
        <w:rPr>
          <w:bCs/>
          <w:color w:val="000000"/>
          <w:sz w:val="28"/>
          <w:szCs w:val="28"/>
          <w:lang w:val="nl-NL"/>
        </w:rPr>
        <w:t>*</w:t>
      </w:r>
      <w:r w:rsidR="000064CC">
        <w:rPr>
          <w:bCs/>
          <w:color w:val="000000"/>
          <w:sz w:val="28"/>
          <w:szCs w:val="28"/>
          <w:lang w:val="nl-NL"/>
        </w:rPr>
        <w:t xml:space="preserve"> </w:t>
      </w:r>
      <w:r w:rsidR="008873A1" w:rsidRPr="00513C39">
        <w:rPr>
          <w:bCs/>
          <w:color w:val="000000"/>
          <w:sz w:val="28"/>
          <w:szCs w:val="28"/>
          <w:lang w:val="nl-NL"/>
        </w:rPr>
        <w:t>Đầu tư xây mới</w:t>
      </w:r>
      <w:r w:rsidR="001233FB" w:rsidRPr="00513C39">
        <w:rPr>
          <w:bCs/>
          <w:color w:val="000000"/>
          <w:sz w:val="28"/>
          <w:szCs w:val="28"/>
          <w:lang w:val="nl-NL"/>
        </w:rPr>
        <w:t>, nâng cấp sửa chữa</w:t>
      </w:r>
      <w:r w:rsidR="008873A1" w:rsidRPr="00513C39">
        <w:rPr>
          <w:bCs/>
          <w:color w:val="000000"/>
          <w:sz w:val="28"/>
          <w:szCs w:val="28"/>
          <w:lang w:val="nl-NL"/>
        </w:rPr>
        <w:t xml:space="preserve"> </w:t>
      </w:r>
      <w:r w:rsidR="001233FB" w:rsidRPr="00513C39">
        <w:rPr>
          <w:bCs/>
          <w:color w:val="000000"/>
          <w:sz w:val="28"/>
          <w:szCs w:val="28"/>
          <w:lang w:val="nl-NL"/>
        </w:rPr>
        <w:t>07</w:t>
      </w:r>
      <w:r w:rsidR="008873A1" w:rsidRPr="00513C39">
        <w:rPr>
          <w:bCs/>
          <w:color w:val="000000"/>
          <w:sz w:val="28"/>
          <w:szCs w:val="28"/>
          <w:lang w:val="nl-NL"/>
        </w:rPr>
        <w:t xml:space="preserve"> danh mục công trình </w:t>
      </w:r>
      <w:r w:rsidR="001233FB" w:rsidRPr="00513C39">
        <w:rPr>
          <w:bCs/>
          <w:color w:val="000000"/>
          <w:sz w:val="28"/>
          <w:szCs w:val="28"/>
          <w:lang w:val="nl-NL"/>
        </w:rPr>
        <w:t xml:space="preserve">chợ nông thôn </w:t>
      </w:r>
      <w:r w:rsidR="008873A1" w:rsidRPr="00513C39">
        <w:rPr>
          <w:bCs/>
          <w:color w:val="000000"/>
          <w:sz w:val="28"/>
          <w:szCs w:val="28"/>
          <w:lang w:val="nl-NL"/>
        </w:rPr>
        <w:t>với kinh phí huy động thực hiện</w:t>
      </w:r>
      <w:r w:rsidRPr="00513C39">
        <w:rPr>
          <w:bCs/>
          <w:color w:val="000000"/>
          <w:sz w:val="28"/>
          <w:szCs w:val="28"/>
          <w:lang w:val="nl-NL"/>
        </w:rPr>
        <w:t xml:space="preserve"> là</w:t>
      </w:r>
      <w:r w:rsidR="008873A1" w:rsidRPr="00513C39">
        <w:rPr>
          <w:bCs/>
          <w:color w:val="000000"/>
          <w:sz w:val="28"/>
          <w:szCs w:val="28"/>
          <w:lang w:val="nl-NL"/>
        </w:rPr>
        <w:t xml:space="preserve"> 7.741,2 triệu đồng.</w:t>
      </w:r>
      <w:r w:rsidRPr="00513C39">
        <w:rPr>
          <w:bCs/>
          <w:color w:val="000000"/>
          <w:sz w:val="28"/>
          <w:szCs w:val="28"/>
          <w:lang w:val="nl-NL"/>
        </w:rPr>
        <w:t xml:space="preserve"> Trong đó:</w:t>
      </w:r>
      <w:r w:rsidR="005837E1">
        <w:rPr>
          <w:bCs/>
          <w:color w:val="000000"/>
          <w:sz w:val="28"/>
          <w:szCs w:val="28"/>
          <w:lang w:val="vi-VN"/>
        </w:rPr>
        <w:t xml:space="preserve"> </w:t>
      </w:r>
      <w:r w:rsidR="008873A1" w:rsidRPr="00513C39">
        <w:rPr>
          <w:bCs/>
          <w:color w:val="000000"/>
          <w:sz w:val="28"/>
          <w:szCs w:val="28"/>
          <w:lang w:val="sv-SE"/>
        </w:rPr>
        <w:t xml:space="preserve">Ngân sách </w:t>
      </w:r>
      <w:r w:rsidRPr="00513C39">
        <w:rPr>
          <w:bCs/>
          <w:color w:val="000000"/>
          <w:sz w:val="28"/>
          <w:szCs w:val="28"/>
          <w:lang w:val="sv-SE"/>
        </w:rPr>
        <w:t>T</w:t>
      </w:r>
      <w:r w:rsidR="005837E1">
        <w:rPr>
          <w:bCs/>
          <w:color w:val="000000"/>
          <w:sz w:val="28"/>
          <w:szCs w:val="28"/>
          <w:lang w:val="sv-SE"/>
        </w:rPr>
        <w:t>rung ương</w:t>
      </w:r>
      <w:r w:rsidR="005837E1">
        <w:rPr>
          <w:bCs/>
          <w:color w:val="000000"/>
          <w:sz w:val="28"/>
          <w:szCs w:val="28"/>
          <w:lang w:val="vi-VN"/>
        </w:rPr>
        <w:t xml:space="preserve"> là </w:t>
      </w:r>
      <w:r w:rsidR="00282C30" w:rsidRPr="00513C39">
        <w:rPr>
          <w:bCs/>
          <w:color w:val="000000"/>
          <w:sz w:val="28"/>
          <w:szCs w:val="28"/>
          <w:lang w:val="sv-SE"/>
        </w:rPr>
        <w:t>2.474</w:t>
      </w:r>
      <w:r w:rsidR="005837E1">
        <w:rPr>
          <w:bCs/>
          <w:color w:val="000000"/>
          <w:sz w:val="28"/>
          <w:szCs w:val="28"/>
          <w:lang w:val="sv-SE"/>
        </w:rPr>
        <w:t>,2 triệu đồng</w:t>
      </w:r>
      <w:r w:rsidR="005837E1">
        <w:rPr>
          <w:bCs/>
          <w:color w:val="000000"/>
          <w:sz w:val="28"/>
          <w:szCs w:val="28"/>
          <w:lang w:val="vi-VN"/>
        </w:rPr>
        <w:t>, n</w:t>
      </w:r>
      <w:r w:rsidR="005837E1">
        <w:rPr>
          <w:bCs/>
          <w:color w:val="000000"/>
          <w:sz w:val="28"/>
          <w:szCs w:val="28"/>
          <w:lang w:val="sv-SE"/>
        </w:rPr>
        <w:t>gân sách Thị xã</w:t>
      </w:r>
      <w:r w:rsidR="005837E1">
        <w:rPr>
          <w:bCs/>
          <w:color w:val="000000"/>
          <w:sz w:val="28"/>
          <w:szCs w:val="28"/>
          <w:lang w:val="vi-VN"/>
        </w:rPr>
        <w:t xml:space="preserve"> là </w:t>
      </w:r>
      <w:r w:rsidR="00282C30" w:rsidRPr="00513C39">
        <w:rPr>
          <w:bCs/>
          <w:color w:val="000000"/>
          <w:sz w:val="28"/>
          <w:szCs w:val="28"/>
          <w:lang w:val="sv-SE"/>
        </w:rPr>
        <w:t xml:space="preserve">5.262 </w:t>
      </w:r>
      <w:r w:rsidR="005837E1">
        <w:rPr>
          <w:bCs/>
          <w:color w:val="000000"/>
          <w:sz w:val="28"/>
          <w:szCs w:val="28"/>
          <w:lang w:val="sv-SE"/>
        </w:rPr>
        <w:t>triệu đồng</w:t>
      </w:r>
      <w:r w:rsidR="005837E1">
        <w:rPr>
          <w:bCs/>
          <w:color w:val="000000"/>
          <w:sz w:val="28"/>
          <w:szCs w:val="28"/>
          <w:lang w:val="vi-VN"/>
        </w:rPr>
        <w:t xml:space="preserve"> và</w:t>
      </w:r>
      <w:r w:rsidR="008873A1" w:rsidRPr="00513C39">
        <w:rPr>
          <w:bCs/>
          <w:color w:val="000000"/>
          <w:sz w:val="28"/>
          <w:szCs w:val="28"/>
          <w:lang w:val="sv-SE"/>
        </w:rPr>
        <w:t xml:space="preserve"> Nhân dân đóng góp</w:t>
      </w:r>
      <w:r w:rsidR="005837E1">
        <w:rPr>
          <w:bCs/>
          <w:color w:val="000000"/>
          <w:sz w:val="28"/>
          <w:szCs w:val="28"/>
          <w:lang w:val="vi-VN"/>
        </w:rPr>
        <w:t xml:space="preserve"> </w:t>
      </w:r>
      <w:r w:rsidRPr="00513C39">
        <w:rPr>
          <w:bCs/>
          <w:color w:val="000000"/>
          <w:sz w:val="28"/>
          <w:szCs w:val="28"/>
          <w:lang w:val="sv-SE"/>
        </w:rPr>
        <w:t>0</w:t>
      </w:r>
      <w:r w:rsidR="00282C30" w:rsidRPr="00513C39">
        <w:rPr>
          <w:bCs/>
          <w:color w:val="000000"/>
          <w:sz w:val="28"/>
          <w:szCs w:val="28"/>
          <w:lang w:val="sv-SE"/>
        </w:rPr>
        <w:t xml:space="preserve">5 </w:t>
      </w:r>
      <w:r w:rsidR="008873A1" w:rsidRPr="00513C39">
        <w:rPr>
          <w:bCs/>
          <w:color w:val="000000"/>
          <w:sz w:val="28"/>
          <w:szCs w:val="28"/>
          <w:lang w:val="sv-SE"/>
        </w:rPr>
        <w:t>triệu đồng.</w:t>
      </w:r>
    </w:p>
    <w:p w:rsidR="0083204E" w:rsidRPr="00513C39" w:rsidRDefault="00255B20" w:rsidP="00513C39">
      <w:pPr>
        <w:spacing w:before="60" w:after="60"/>
        <w:ind w:firstLine="709"/>
        <w:jc w:val="both"/>
        <w:rPr>
          <w:bCs/>
          <w:i/>
          <w:color w:val="000000"/>
          <w:sz w:val="28"/>
          <w:szCs w:val="28"/>
          <w:lang w:val="sv-SE"/>
        </w:rPr>
      </w:pPr>
      <w:r w:rsidRPr="00667870">
        <w:rPr>
          <w:bCs/>
          <w:i/>
          <w:color w:val="000000"/>
          <w:sz w:val="28"/>
          <w:szCs w:val="28"/>
          <w:lang w:val="sv-SE"/>
        </w:rPr>
        <w:t xml:space="preserve">g) </w:t>
      </w:r>
      <w:r w:rsidR="0083204E" w:rsidRPr="00667870">
        <w:rPr>
          <w:bCs/>
          <w:i/>
          <w:color w:val="000000"/>
          <w:sz w:val="28"/>
          <w:szCs w:val="28"/>
          <w:lang w:val="sv-SE"/>
        </w:rPr>
        <w:t xml:space="preserve">Thông tin và </w:t>
      </w:r>
      <w:r w:rsidR="001F5B86" w:rsidRPr="00667870">
        <w:rPr>
          <w:bCs/>
          <w:i/>
          <w:color w:val="000000"/>
          <w:sz w:val="28"/>
          <w:szCs w:val="28"/>
          <w:lang w:val="sv-SE"/>
        </w:rPr>
        <w:t>T</w:t>
      </w:r>
      <w:r w:rsidR="0083204E" w:rsidRPr="00667870">
        <w:rPr>
          <w:bCs/>
          <w:i/>
          <w:color w:val="000000"/>
          <w:sz w:val="28"/>
          <w:szCs w:val="28"/>
          <w:lang w:val="sv-SE"/>
        </w:rPr>
        <w:t>ruyền thông (Tiêu chí 8)</w:t>
      </w:r>
      <w:r w:rsidR="001F5B86" w:rsidRPr="00667870">
        <w:rPr>
          <w:bCs/>
          <w:i/>
          <w:color w:val="000000"/>
          <w:sz w:val="28"/>
          <w:szCs w:val="28"/>
          <w:lang w:val="sv-SE"/>
        </w:rPr>
        <w:t>:</w:t>
      </w:r>
    </w:p>
    <w:p w:rsidR="00583400" w:rsidRPr="00513C39" w:rsidRDefault="00E03BB2" w:rsidP="00513C39">
      <w:pPr>
        <w:pStyle w:val="Default"/>
        <w:spacing w:before="60" w:after="60"/>
        <w:ind w:firstLine="709"/>
        <w:jc w:val="both"/>
        <w:rPr>
          <w:sz w:val="28"/>
          <w:szCs w:val="28"/>
          <w:lang w:val="sv-SE"/>
        </w:rPr>
      </w:pPr>
      <w:r>
        <w:rPr>
          <w:sz w:val="28"/>
          <w:szCs w:val="28"/>
          <w:lang w:val="sv-SE"/>
        </w:rPr>
        <w:t xml:space="preserve">- Trên </w:t>
      </w:r>
      <w:r w:rsidR="00583400" w:rsidRPr="00513C39">
        <w:rPr>
          <w:sz w:val="28"/>
          <w:szCs w:val="28"/>
          <w:lang w:val="sv-SE"/>
        </w:rPr>
        <w:t>đị</w:t>
      </w:r>
      <w:r>
        <w:rPr>
          <w:sz w:val="28"/>
          <w:szCs w:val="28"/>
          <w:lang w:val="sv-SE"/>
        </w:rPr>
        <w:t xml:space="preserve">a bàn các xã có 04/04 Bưu </w:t>
      </w:r>
      <w:r>
        <w:rPr>
          <w:sz w:val="28"/>
          <w:szCs w:val="28"/>
          <w:lang w:val="vi-VN"/>
        </w:rPr>
        <w:t>đ</w:t>
      </w:r>
      <w:r w:rsidR="00583400" w:rsidRPr="00513C39">
        <w:rPr>
          <w:sz w:val="28"/>
          <w:szCs w:val="28"/>
          <w:lang w:val="sv-SE"/>
        </w:rPr>
        <w:t>iện văn hóa xã được xây dựng đạt chuẩn, đáp ứng các dịch vụ</w:t>
      </w:r>
      <w:r w:rsidR="004D6197" w:rsidRPr="00513C39">
        <w:rPr>
          <w:sz w:val="28"/>
          <w:szCs w:val="28"/>
          <w:lang w:val="sv-SE"/>
        </w:rPr>
        <w:t xml:space="preserve"> b</w:t>
      </w:r>
      <w:r w:rsidR="00583400" w:rsidRPr="00513C39">
        <w:rPr>
          <w:sz w:val="28"/>
          <w:szCs w:val="28"/>
          <w:lang w:val="sv-SE"/>
        </w:rPr>
        <w:t>ưu chính, viễn thông, có treo biển tên và mở cửa phục vụ 08</w:t>
      </w:r>
      <w:r w:rsidR="005247B7" w:rsidRPr="00513C39">
        <w:rPr>
          <w:sz w:val="28"/>
          <w:szCs w:val="28"/>
          <w:lang w:val="sv-SE"/>
        </w:rPr>
        <w:t xml:space="preserve"> </w:t>
      </w:r>
      <w:r w:rsidR="00583400" w:rsidRPr="00513C39">
        <w:rPr>
          <w:sz w:val="28"/>
          <w:szCs w:val="28"/>
          <w:lang w:val="sv-SE"/>
        </w:rPr>
        <w:t>giờ/ngày; tần suất thu gom và tần suất phát bưu gửi 01</w:t>
      </w:r>
      <w:r w:rsidR="005247B7" w:rsidRPr="00513C39">
        <w:rPr>
          <w:sz w:val="28"/>
          <w:szCs w:val="28"/>
          <w:lang w:val="sv-SE"/>
        </w:rPr>
        <w:t xml:space="preserve"> </w:t>
      </w:r>
      <w:r w:rsidR="00583400" w:rsidRPr="00513C39">
        <w:rPr>
          <w:sz w:val="28"/>
          <w:szCs w:val="28"/>
          <w:lang w:val="sv-SE"/>
        </w:rPr>
        <w:t>lần/ngày làm việc; cung cấp đầy đủ các dịch vụ thư có địa chỉ, khối lượng đơn chiếc đến 02kg và dịch vụ gói, kiện hàng hóa có khối lượng đơn chiếc đến 05kg (</w:t>
      </w:r>
      <w:r w:rsidR="00583400" w:rsidRPr="00513C39">
        <w:rPr>
          <w:i/>
          <w:iCs/>
          <w:sz w:val="28"/>
          <w:szCs w:val="28"/>
          <w:lang w:val="sv-SE"/>
        </w:rPr>
        <w:t>So vớ</w:t>
      </w:r>
      <w:r w:rsidR="000064CC">
        <w:rPr>
          <w:i/>
          <w:iCs/>
          <w:sz w:val="28"/>
          <w:szCs w:val="28"/>
          <w:lang w:val="sv-SE"/>
        </w:rPr>
        <w:t>i năm 2010</w:t>
      </w:r>
      <w:r w:rsidR="00583400" w:rsidRPr="00513C39">
        <w:rPr>
          <w:i/>
          <w:iCs/>
          <w:sz w:val="28"/>
          <w:szCs w:val="28"/>
          <w:lang w:val="sv-SE"/>
        </w:rPr>
        <w:t>, Bưu điện văn hóa xã chỉ phục vụ dịch vụ viễn thông)</w:t>
      </w:r>
      <w:r w:rsidR="00583400" w:rsidRPr="00513C39">
        <w:rPr>
          <w:sz w:val="28"/>
          <w:szCs w:val="28"/>
          <w:lang w:val="sv-SE"/>
        </w:rPr>
        <w:t xml:space="preserve">. </w:t>
      </w:r>
    </w:p>
    <w:p w:rsidR="00583400" w:rsidRPr="00513C39" w:rsidRDefault="00583400" w:rsidP="00513C39">
      <w:pPr>
        <w:pStyle w:val="Default"/>
        <w:spacing w:before="60" w:after="60"/>
        <w:ind w:firstLine="709"/>
        <w:jc w:val="both"/>
        <w:rPr>
          <w:i/>
          <w:iCs/>
          <w:sz w:val="28"/>
          <w:szCs w:val="28"/>
          <w:lang w:val="sv-SE"/>
        </w:rPr>
      </w:pPr>
      <w:r w:rsidRPr="00513C39">
        <w:rPr>
          <w:sz w:val="28"/>
          <w:szCs w:val="28"/>
          <w:lang w:val="sv-SE"/>
        </w:rPr>
        <w:lastRenderedPageBreak/>
        <w:t xml:space="preserve">- Mạng lưới viễn thông phủ rộng khắp; có 02/04 xã có điểm truy cập internet miễn phí tại </w:t>
      </w:r>
      <w:r w:rsidR="004D6197" w:rsidRPr="00513C39">
        <w:rPr>
          <w:sz w:val="28"/>
          <w:szCs w:val="28"/>
          <w:lang w:val="sv-SE"/>
        </w:rPr>
        <w:t>TT</w:t>
      </w:r>
      <w:r w:rsidR="00E03BB2">
        <w:rPr>
          <w:sz w:val="28"/>
          <w:szCs w:val="28"/>
          <w:lang w:val="vi-VN"/>
        </w:rPr>
        <w:t xml:space="preserve"> </w:t>
      </w:r>
      <w:r w:rsidR="004D6197" w:rsidRPr="00513C39">
        <w:rPr>
          <w:sz w:val="28"/>
          <w:szCs w:val="28"/>
          <w:lang w:val="sv-SE"/>
        </w:rPr>
        <w:t xml:space="preserve">VH-HTCĐ </w:t>
      </w:r>
      <w:r w:rsidRPr="00513C39">
        <w:rPr>
          <w:sz w:val="28"/>
          <w:szCs w:val="28"/>
          <w:lang w:val="sv-SE"/>
        </w:rPr>
        <w:t>xã, có 14 điểm cung cấp dịch vụ internet băng thông rộng cố định mặt đất và mạng viễn thông di động mặt đất (</w:t>
      </w:r>
      <w:r w:rsidRPr="00513C39">
        <w:rPr>
          <w:i/>
          <w:iCs/>
          <w:sz w:val="28"/>
          <w:szCs w:val="28"/>
          <w:lang w:val="sv-SE"/>
        </w:rPr>
        <w:t>So vớ</w:t>
      </w:r>
      <w:r w:rsidR="000064CC">
        <w:rPr>
          <w:i/>
          <w:iCs/>
          <w:sz w:val="28"/>
          <w:szCs w:val="28"/>
          <w:lang w:val="sv-SE"/>
        </w:rPr>
        <w:t>i năm 2010</w:t>
      </w:r>
      <w:r w:rsidRPr="00513C39">
        <w:rPr>
          <w:i/>
          <w:iCs/>
          <w:sz w:val="28"/>
          <w:szCs w:val="28"/>
          <w:lang w:val="sv-SE"/>
        </w:rPr>
        <w:t xml:space="preserve"> chỉ có 04 điểm phục vụ tại Bưu điện văn hóa xã). </w:t>
      </w:r>
    </w:p>
    <w:p w:rsidR="00583400" w:rsidRPr="00513C39" w:rsidRDefault="00583400" w:rsidP="00513C39">
      <w:pPr>
        <w:pStyle w:val="Default"/>
        <w:spacing w:before="60" w:after="60"/>
        <w:ind w:firstLine="709"/>
        <w:jc w:val="both"/>
        <w:rPr>
          <w:sz w:val="28"/>
          <w:szCs w:val="28"/>
          <w:lang w:val="sv-SE"/>
        </w:rPr>
      </w:pPr>
      <w:r w:rsidRPr="00513C39">
        <w:rPr>
          <w:b/>
          <w:bCs/>
          <w:i/>
          <w:iCs/>
          <w:sz w:val="28"/>
          <w:szCs w:val="28"/>
          <w:lang w:val="sv-SE"/>
        </w:rPr>
        <w:t xml:space="preserve">- </w:t>
      </w:r>
      <w:r w:rsidRPr="00513C39">
        <w:rPr>
          <w:sz w:val="28"/>
          <w:szCs w:val="28"/>
          <w:lang w:val="sv-SE"/>
        </w:rPr>
        <w:t>Tại trung tâm xã có Trạm truyề</w:t>
      </w:r>
      <w:r w:rsidR="000C13AF">
        <w:rPr>
          <w:sz w:val="28"/>
          <w:szCs w:val="28"/>
          <w:lang w:val="sv-SE"/>
        </w:rPr>
        <w:t>n thanh, t</w:t>
      </w:r>
      <w:r w:rsidR="000C13AF" w:rsidRPr="00513C39">
        <w:rPr>
          <w:sz w:val="28"/>
          <w:szCs w:val="28"/>
          <w:lang w:val="sv-SE"/>
        </w:rPr>
        <w:t xml:space="preserve">iếp </w:t>
      </w:r>
      <w:r w:rsidRPr="00513C39">
        <w:rPr>
          <w:sz w:val="28"/>
          <w:szCs w:val="28"/>
          <w:lang w:val="sv-SE"/>
        </w:rPr>
        <w:t>âm các đài như truyền thanh Thị xã, đài Đồng Tháp, đài Việt Nam và phát thanh của xã 02 buổi/ngày. Viết tin gửi về đài Thị xã, thông báo địa phương. Xây dựng hệ thống 208 loa đảm bảo phục vụ phủ khắp 16/16 ấp của 04 xã, sử dụng thiết bị truyền thanh theo quy định, tổng chiều dài trên 50km (</w:t>
      </w:r>
      <w:r w:rsidRPr="00513C39">
        <w:rPr>
          <w:i/>
          <w:iCs/>
          <w:sz w:val="28"/>
          <w:szCs w:val="28"/>
          <w:lang w:val="sv-SE"/>
        </w:rPr>
        <w:t>So với năm 201</w:t>
      </w:r>
      <w:r w:rsidR="009942D8">
        <w:rPr>
          <w:i/>
          <w:iCs/>
          <w:sz w:val="28"/>
          <w:szCs w:val="28"/>
          <w:lang w:val="sv-SE"/>
        </w:rPr>
        <w:t>0</w:t>
      </w:r>
      <w:r w:rsidRPr="00513C39">
        <w:rPr>
          <w:i/>
          <w:iCs/>
          <w:sz w:val="28"/>
          <w:szCs w:val="28"/>
          <w:lang w:val="sv-SE"/>
        </w:rPr>
        <w:t xml:space="preserve"> chỉ thực hiện tiếp âm và hệ thống loa đạt khoảng 20km trên địa bàn 04 xã</w:t>
      </w:r>
      <w:r w:rsidRPr="00513C39">
        <w:rPr>
          <w:sz w:val="28"/>
          <w:szCs w:val="28"/>
          <w:lang w:val="sv-SE"/>
        </w:rPr>
        <w:t xml:space="preserve">). </w:t>
      </w:r>
    </w:p>
    <w:p w:rsidR="00583400" w:rsidRPr="00513C39" w:rsidRDefault="00583400" w:rsidP="00513C39">
      <w:pPr>
        <w:pStyle w:val="Default"/>
        <w:spacing w:before="60" w:after="60"/>
        <w:ind w:firstLine="709"/>
        <w:jc w:val="both"/>
        <w:rPr>
          <w:sz w:val="28"/>
          <w:szCs w:val="28"/>
          <w:lang w:val="sv-SE"/>
        </w:rPr>
      </w:pPr>
      <w:r w:rsidRPr="00513C39">
        <w:rPr>
          <w:sz w:val="28"/>
          <w:szCs w:val="28"/>
          <w:lang w:val="sv-SE"/>
        </w:rPr>
        <w:t>- 100% cán bộ, công chức sử dụng phần mề</w:t>
      </w:r>
      <w:r w:rsidR="00026FAD" w:rsidRPr="00513C39">
        <w:rPr>
          <w:sz w:val="28"/>
          <w:szCs w:val="28"/>
          <w:lang w:val="sv-SE"/>
        </w:rPr>
        <w:t>m Eoffice; s</w:t>
      </w:r>
      <w:r w:rsidRPr="00513C39">
        <w:rPr>
          <w:sz w:val="28"/>
          <w:szCs w:val="28"/>
          <w:lang w:val="sv-SE"/>
        </w:rPr>
        <w:t>ử dụng thành thạo máy tính cũng như truy cập Internet. H</w:t>
      </w:r>
      <w:r w:rsidR="00026FAD" w:rsidRPr="00513C39">
        <w:rPr>
          <w:sz w:val="28"/>
          <w:szCs w:val="28"/>
          <w:lang w:val="sv-SE"/>
        </w:rPr>
        <w:t>à</w:t>
      </w:r>
      <w:r w:rsidRPr="00513C39">
        <w:rPr>
          <w:sz w:val="28"/>
          <w:szCs w:val="28"/>
          <w:lang w:val="sv-SE"/>
        </w:rPr>
        <w:t>ng năm đều được Thị xã tổ chức tập huấn về sử dụng các phần mềm như sử dụng phần mềm Eoffice, quản lý Hộ tịch, nhà ở,</w:t>
      </w:r>
      <w:r w:rsidRPr="00513C39">
        <w:rPr>
          <w:i/>
          <w:iCs/>
          <w:sz w:val="28"/>
          <w:szCs w:val="28"/>
          <w:lang w:val="sv-SE"/>
        </w:rPr>
        <w:t>...(So vớ</w:t>
      </w:r>
      <w:r w:rsidR="000916FA">
        <w:rPr>
          <w:i/>
          <w:iCs/>
          <w:sz w:val="28"/>
          <w:szCs w:val="28"/>
          <w:lang w:val="sv-SE"/>
        </w:rPr>
        <w:t>i năm 2010</w:t>
      </w:r>
      <w:r w:rsidRPr="00513C39">
        <w:rPr>
          <w:i/>
          <w:iCs/>
          <w:sz w:val="28"/>
          <w:szCs w:val="28"/>
          <w:lang w:val="sv-SE"/>
        </w:rPr>
        <w:t>, tỷ lệ sử dụng phần mềm Eoffice chưa tớ</w:t>
      </w:r>
      <w:r w:rsidR="009942D8">
        <w:rPr>
          <w:i/>
          <w:iCs/>
          <w:sz w:val="28"/>
          <w:szCs w:val="28"/>
          <w:lang w:val="sv-SE"/>
        </w:rPr>
        <w:t>i 2</w:t>
      </w:r>
      <w:r w:rsidRPr="00513C39">
        <w:rPr>
          <w:i/>
          <w:iCs/>
          <w:sz w:val="28"/>
          <w:szCs w:val="28"/>
          <w:lang w:val="sv-SE"/>
        </w:rPr>
        <w:t>0%; Tỷ lệ Máy tính được bố trí cho cán bộ, công chức chỉ đạt 40%)</w:t>
      </w:r>
      <w:r w:rsidRPr="00513C39">
        <w:rPr>
          <w:sz w:val="28"/>
          <w:szCs w:val="28"/>
          <w:lang w:val="sv-SE"/>
        </w:rPr>
        <w:t xml:space="preserve">. </w:t>
      </w:r>
    </w:p>
    <w:p w:rsidR="00EF4BE1" w:rsidRPr="00513C39" w:rsidRDefault="00581FDF" w:rsidP="00513C39">
      <w:pPr>
        <w:spacing w:before="60" w:after="60"/>
        <w:ind w:firstLine="709"/>
        <w:jc w:val="both"/>
        <w:rPr>
          <w:bCs/>
          <w:i/>
          <w:color w:val="000000"/>
          <w:sz w:val="28"/>
          <w:szCs w:val="28"/>
          <w:lang w:val="sv-SE"/>
        </w:rPr>
      </w:pPr>
      <w:r w:rsidRPr="00F12B24">
        <w:rPr>
          <w:bCs/>
          <w:i/>
          <w:color w:val="000000"/>
          <w:sz w:val="28"/>
          <w:szCs w:val="28"/>
          <w:lang w:val="sv-SE"/>
        </w:rPr>
        <w:t xml:space="preserve">h) </w:t>
      </w:r>
      <w:r w:rsidR="00F21F6F" w:rsidRPr="00F12B24">
        <w:rPr>
          <w:bCs/>
          <w:i/>
          <w:color w:val="000000"/>
          <w:sz w:val="28"/>
          <w:szCs w:val="28"/>
          <w:lang w:val="sv-SE"/>
        </w:rPr>
        <w:t>Về Nhà ở (Tiêu chí 9</w:t>
      </w:r>
      <w:r w:rsidRPr="00F12B24">
        <w:rPr>
          <w:bCs/>
          <w:i/>
          <w:color w:val="000000"/>
          <w:sz w:val="28"/>
          <w:szCs w:val="28"/>
          <w:lang w:val="sv-SE"/>
        </w:rPr>
        <w:t>)</w:t>
      </w:r>
      <w:r w:rsidR="006E46A0" w:rsidRPr="00F12B24">
        <w:rPr>
          <w:bCs/>
          <w:i/>
          <w:color w:val="000000"/>
          <w:sz w:val="28"/>
          <w:szCs w:val="28"/>
          <w:lang w:val="sv-SE"/>
        </w:rPr>
        <w:t>:</w:t>
      </w:r>
    </w:p>
    <w:p w:rsidR="00807F19" w:rsidRPr="00A904EA" w:rsidRDefault="00BA7197" w:rsidP="00513C39">
      <w:pPr>
        <w:spacing w:before="60" w:after="60"/>
        <w:ind w:firstLine="709"/>
        <w:jc w:val="both"/>
        <w:rPr>
          <w:bCs/>
          <w:color w:val="000000"/>
          <w:sz w:val="28"/>
          <w:szCs w:val="28"/>
          <w:lang w:val="nl-NL"/>
        </w:rPr>
      </w:pPr>
      <w:r w:rsidRPr="00A904EA">
        <w:rPr>
          <w:bCs/>
          <w:color w:val="000000"/>
          <w:sz w:val="28"/>
          <w:szCs w:val="28"/>
          <w:lang w:val="nl-NL"/>
        </w:rPr>
        <w:t xml:space="preserve">- </w:t>
      </w:r>
      <w:r w:rsidR="00EF4BE1" w:rsidRPr="00A904EA">
        <w:rPr>
          <w:bCs/>
          <w:color w:val="000000"/>
          <w:sz w:val="28"/>
          <w:szCs w:val="28"/>
          <w:lang w:val="nl-NL"/>
        </w:rPr>
        <w:t xml:space="preserve">Cùng với sự hỗ trợ của </w:t>
      </w:r>
      <w:r w:rsidR="00026FAD" w:rsidRPr="00A904EA">
        <w:rPr>
          <w:bCs/>
          <w:color w:val="000000"/>
          <w:sz w:val="28"/>
          <w:szCs w:val="28"/>
          <w:lang w:val="nl-NL"/>
        </w:rPr>
        <w:t xml:space="preserve">Nhà </w:t>
      </w:r>
      <w:r w:rsidR="00EF4BE1" w:rsidRPr="00A904EA">
        <w:rPr>
          <w:bCs/>
          <w:color w:val="000000"/>
          <w:sz w:val="28"/>
          <w:szCs w:val="28"/>
          <w:lang w:val="nl-NL"/>
        </w:rPr>
        <w:t xml:space="preserve">nước và các đơn vị, </w:t>
      </w:r>
      <w:r w:rsidR="00026FAD" w:rsidRPr="00A904EA">
        <w:rPr>
          <w:bCs/>
          <w:color w:val="000000"/>
          <w:sz w:val="28"/>
          <w:szCs w:val="28"/>
          <w:lang w:val="nl-NL"/>
        </w:rPr>
        <w:t xml:space="preserve">Nhân </w:t>
      </w:r>
      <w:r w:rsidR="00EF4BE1" w:rsidRPr="00A904EA">
        <w:rPr>
          <w:bCs/>
          <w:color w:val="000000"/>
          <w:sz w:val="28"/>
          <w:szCs w:val="28"/>
          <w:lang w:val="nl-NL"/>
        </w:rPr>
        <w:t xml:space="preserve">dân, địa phương đã đầu tư xây dựng và nâng cấp nhà ở cơ bản đảm bảo đạt chuẩn theo quy định. </w:t>
      </w:r>
      <w:r w:rsidR="000E7C04" w:rsidRPr="00A904EA">
        <w:rPr>
          <w:bCs/>
          <w:color w:val="000000"/>
          <w:sz w:val="28"/>
          <w:szCs w:val="28"/>
          <w:lang w:val="nl-NL"/>
        </w:rPr>
        <w:t>Thực hiện tốt các chương trình hỗ trợ nhà ở cho các gia đình chính sách, người có công và hộ nghèo th</w:t>
      </w:r>
      <w:r w:rsidR="00CF153F">
        <w:rPr>
          <w:bCs/>
          <w:color w:val="000000"/>
          <w:sz w:val="28"/>
          <w:szCs w:val="28"/>
          <w:lang w:val="nl-NL"/>
        </w:rPr>
        <w:t>eo Quyết định số 22/2013/QĐ-TTg</w:t>
      </w:r>
      <w:r w:rsidR="00F13693">
        <w:rPr>
          <w:bCs/>
          <w:color w:val="000000"/>
          <w:sz w:val="28"/>
          <w:szCs w:val="28"/>
          <w:lang w:val="nl-NL"/>
        </w:rPr>
        <w:t>, Quyết định số 33/2015/QĐ-TTg</w:t>
      </w:r>
      <w:r w:rsidR="000E7C04" w:rsidRPr="00A904EA">
        <w:rPr>
          <w:bCs/>
          <w:color w:val="000000"/>
          <w:sz w:val="28"/>
          <w:szCs w:val="28"/>
          <w:lang w:val="nl-NL"/>
        </w:rPr>
        <w:t>, Chương trình hỗ trợ hộ nghèo về nhà ở the</w:t>
      </w:r>
      <w:r w:rsidRPr="00A904EA">
        <w:rPr>
          <w:bCs/>
          <w:color w:val="000000"/>
          <w:sz w:val="28"/>
          <w:szCs w:val="28"/>
          <w:lang w:val="nl-NL"/>
        </w:rPr>
        <w:t>o Quyết định số 167/2008/QĐ-TTg</w:t>
      </w:r>
      <w:r w:rsidR="00F13693">
        <w:rPr>
          <w:bCs/>
          <w:color w:val="000000"/>
          <w:sz w:val="28"/>
          <w:szCs w:val="28"/>
          <w:lang w:val="vi-VN"/>
        </w:rPr>
        <w:t xml:space="preserve"> </w:t>
      </w:r>
      <w:r w:rsidR="00F13693" w:rsidRPr="00A904EA">
        <w:rPr>
          <w:bCs/>
          <w:color w:val="000000"/>
          <w:sz w:val="28"/>
          <w:szCs w:val="28"/>
          <w:lang w:val="nl-NL"/>
        </w:rPr>
        <w:t xml:space="preserve">của </w:t>
      </w:r>
      <w:r w:rsidR="00F13693">
        <w:rPr>
          <w:bCs/>
          <w:color w:val="000000"/>
          <w:sz w:val="28"/>
          <w:szCs w:val="28"/>
          <w:lang w:val="vi-VN"/>
        </w:rPr>
        <w:t xml:space="preserve">Thủ tướng </w:t>
      </w:r>
      <w:r w:rsidR="00F13693" w:rsidRPr="00A904EA">
        <w:rPr>
          <w:bCs/>
          <w:color w:val="000000"/>
          <w:sz w:val="28"/>
          <w:szCs w:val="28"/>
          <w:lang w:val="nl-NL"/>
        </w:rPr>
        <w:t>Chính phủ</w:t>
      </w:r>
      <w:r w:rsidRPr="00A904EA">
        <w:rPr>
          <w:bCs/>
          <w:color w:val="000000"/>
          <w:sz w:val="28"/>
          <w:szCs w:val="28"/>
          <w:lang w:val="nl-NL"/>
        </w:rPr>
        <w:t>,..</w:t>
      </w:r>
      <w:r w:rsidR="00A70D49" w:rsidRPr="00A904EA">
        <w:rPr>
          <w:bCs/>
          <w:color w:val="000000"/>
          <w:sz w:val="28"/>
          <w:szCs w:val="28"/>
          <w:lang w:val="nl-NL"/>
        </w:rPr>
        <w:t>.</w:t>
      </w:r>
      <w:r w:rsidR="000E7C04" w:rsidRPr="00A904EA">
        <w:rPr>
          <w:bCs/>
          <w:color w:val="000000"/>
          <w:sz w:val="28"/>
          <w:szCs w:val="28"/>
          <w:lang w:val="nl-NL"/>
        </w:rPr>
        <w:t xml:space="preserve"> Ngân</w:t>
      </w:r>
      <w:r w:rsidRPr="00A904EA">
        <w:rPr>
          <w:bCs/>
          <w:color w:val="000000"/>
          <w:sz w:val="28"/>
          <w:szCs w:val="28"/>
          <w:lang w:val="nl-NL"/>
        </w:rPr>
        <w:t xml:space="preserve"> hàng Chính sách </w:t>
      </w:r>
      <w:r w:rsidR="00A70D49" w:rsidRPr="00A904EA">
        <w:rPr>
          <w:bCs/>
          <w:color w:val="000000"/>
          <w:sz w:val="28"/>
          <w:szCs w:val="28"/>
          <w:lang w:val="nl-NL"/>
        </w:rPr>
        <w:t>X</w:t>
      </w:r>
      <w:r w:rsidRPr="00A904EA">
        <w:rPr>
          <w:bCs/>
          <w:color w:val="000000"/>
          <w:sz w:val="28"/>
          <w:szCs w:val="28"/>
          <w:lang w:val="nl-NL"/>
        </w:rPr>
        <w:t>ã hội cho vay</w:t>
      </w:r>
      <w:r w:rsidR="000E7C04" w:rsidRPr="00A904EA">
        <w:rPr>
          <w:bCs/>
          <w:color w:val="000000"/>
          <w:sz w:val="28"/>
          <w:szCs w:val="28"/>
          <w:lang w:val="nl-NL"/>
        </w:rPr>
        <w:t xml:space="preserve"> hỗ trợ xây dựng nhà </w:t>
      </w:r>
      <w:r w:rsidR="000E7C04" w:rsidRPr="00A904EA">
        <w:rPr>
          <w:bCs/>
          <w:i/>
          <w:color w:val="000000"/>
          <w:sz w:val="28"/>
          <w:szCs w:val="28"/>
          <w:lang w:val="nl-NL"/>
        </w:rPr>
        <w:t>“Đại đoàn kết”</w:t>
      </w:r>
      <w:r w:rsidR="000E7C04" w:rsidRPr="00A904EA">
        <w:rPr>
          <w:bCs/>
          <w:color w:val="000000"/>
          <w:sz w:val="28"/>
          <w:szCs w:val="28"/>
          <w:lang w:val="nl-NL"/>
        </w:rPr>
        <w:t xml:space="preserve"> từ nguồn Quỹ “</w:t>
      </w:r>
      <w:r w:rsidR="000E7C04" w:rsidRPr="00A904EA">
        <w:rPr>
          <w:bCs/>
          <w:i/>
          <w:color w:val="000000"/>
          <w:sz w:val="28"/>
          <w:szCs w:val="28"/>
          <w:lang w:val="nl-NL"/>
        </w:rPr>
        <w:t>Vì người nghèo”</w:t>
      </w:r>
      <w:r w:rsidR="000E7C04" w:rsidRPr="00A904EA">
        <w:rPr>
          <w:bCs/>
          <w:color w:val="000000"/>
          <w:sz w:val="28"/>
          <w:szCs w:val="28"/>
          <w:lang w:val="nl-NL"/>
        </w:rPr>
        <w:t>; hỗ trợ làm nhà cho cán bộ, hội viên có hoàn cảnh khó khăn của các đ</w:t>
      </w:r>
      <w:r w:rsidR="00F7779F" w:rsidRPr="00A904EA">
        <w:rPr>
          <w:bCs/>
          <w:color w:val="000000"/>
          <w:sz w:val="28"/>
          <w:szCs w:val="28"/>
          <w:lang w:val="nl-NL"/>
        </w:rPr>
        <w:t xml:space="preserve">ơn vị, </w:t>
      </w:r>
      <w:r w:rsidR="00855D7B" w:rsidRPr="00A904EA">
        <w:rPr>
          <w:bCs/>
          <w:color w:val="000000"/>
          <w:sz w:val="28"/>
          <w:szCs w:val="28"/>
          <w:lang w:val="nl-NL"/>
        </w:rPr>
        <w:t xml:space="preserve">Sở </w:t>
      </w:r>
      <w:r w:rsidR="00F7779F" w:rsidRPr="00A904EA">
        <w:rPr>
          <w:bCs/>
          <w:color w:val="000000"/>
          <w:sz w:val="28"/>
          <w:szCs w:val="28"/>
          <w:lang w:val="nl-NL"/>
        </w:rPr>
        <w:t>ngành, hội - đoàn thể và các mạnh thường quân</w:t>
      </w:r>
      <w:r w:rsidR="007D0D8D" w:rsidRPr="00A904EA">
        <w:rPr>
          <w:bCs/>
          <w:color w:val="000000"/>
          <w:sz w:val="28"/>
          <w:szCs w:val="28"/>
          <w:lang w:val="nl-NL"/>
        </w:rPr>
        <w:t>; từ các nguồn huy động đã cất mới, sửa chữa</w:t>
      </w:r>
      <w:r w:rsidR="00F13693">
        <w:rPr>
          <w:bCs/>
          <w:color w:val="000000"/>
          <w:sz w:val="28"/>
          <w:szCs w:val="28"/>
          <w:lang w:val="vi-VN"/>
        </w:rPr>
        <w:t xml:space="preserve"> nhà</w:t>
      </w:r>
      <w:r w:rsidR="007D0D8D" w:rsidRPr="00A904EA">
        <w:rPr>
          <w:bCs/>
          <w:color w:val="000000"/>
          <w:sz w:val="28"/>
          <w:szCs w:val="28"/>
          <w:lang w:val="nl-NL"/>
        </w:rPr>
        <w:t xml:space="preserve"> cho người có công, hộ nghèo, cận nghèo, đoàn viên, hội viên trên</w:t>
      </w:r>
      <w:r w:rsidR="00E42980" w:rsidRPr="00A904EA">
        <w:rPr>
          <w:bCs/>
          <w:color w:val="000000"/>
          <w:sz w:val="28"/>
          <w:szCs w:val="28"/>
          <w:lang w:val="nl-NL"/>
        </w:rPr>
        <w:t xml:space="preserve"> 809 căn với kinh phí 24.336 triệu đồng</w:t>
      </w:r>
      <w:r w:rsidR="00F7779F" w:rsidRPr="00A904EA">
        <w:rPr>
          <w:bCs/>
          <w:color w:val="000000"/>
          <w:sz w:val="28"/>
          <w:szCs w:val="28"/>
          <w:lang w:val="nl-NL"/>
        </w:rPr>
        <w:t>.</w:t>
      </w:r>
      <w:r w:rsidR="000E7C04" w:rsidRPr="00A904EA">
        <w:rPr>
          <w:bCs/>
          <w:color w:val="000000"/>
          <w:sz w:val="28"/>
          <w:szCs w:val="28"/>
          <w:lang w:val="nl-NL"/>
        </w:rPr>
        <w:t xml:space="preserve"> </w:t>
      </w:r>
      <w:r w:rsidR="002D09D0" w:rsidRPr="00A904EA">
        <w:rPr>
          <w:sz w:val="28"/>
          <w:szCs w:val="28"/>
          <w:lang w:val="pl-PL"/>
        </w:rPr>
        <w:t>Ủy ban nhân dân các xã đã vận động nguồn lực</w:t>
      </w:r>
      <w:r w:rsidR="00744D76" w:rsidRPr="00A904EA">
        <w:rPr>
          <w:sz w:val="28"/>
          <w:szCs w:val="28"/>
          <w:lang w:val="pl-PL"/>
        </w:rPr>
        <w:t xml:space="preserve"> cộng đồng</w:t>
      </w:r>
      <w:r w:rsidR="002D09D0" w:rsidRPr="00A904EA">
        <w:rPr>
          <w:sz w:val="28"/>
          <w:szCs w:val="28"/>
          <w:lang w:val="pl-PL"/>
        </w:rPr>
        <w:t xml:space="preserve"> để chỉnh trang nhà cửa, </w:t>
      </w:r>
      <w:r w:rsidR="00744D76" w:rsidRPr="00A904EA">
        <w:rPr>
          <w:sz w:val="28"/>
          <w:szCs w:val="28"/>
          <w:lang w:val="pl-PL"/>
        </w:rPr>
        <w:t xml:space="preserve">hàng rào, </w:t>
      </w:r>
      <w:r w:rsidR="002D09D0" w:rsidRPr="00A904EA">
        <w:rPr>
          <w:sz w:val="28"/>
          <w:szCs w:val="28"/>
          <w:lang w:val="pl-PL"/>
        </w:rPr>
        <w:t xml:space="preserve">sân vườn; đầu tư xây dựng mới, nâng cấp nhà ở xuống cấp, đảm bảo nhà đạt tiêu chuẩn </w:t>
      </w:r>
      <w:r w:rsidR="00744D76" w:rsidRPr="00A904EA">
        <w:rPr>
          <w:sz w:val="28"/>
          <w:szCs w:val="28"/>
          <w:lang w:val="pl-PL"/>
        </w:rPr>
        <w:t>quy định.</w:t>
      </w:r>
    </w:p>
    <w:p w:rsidR="007D0D8D" w:rsidRPr="00513C39" w:rsidRDefault="00BA7197" w:rsidP="00855D7B">
      <w:pPr>
        <w:spacing w:before="60" w:after="60"/>
        <w:ind w:firstLine="709"/>
        <w:jc w:val="both"/>
        <w:rPr>
          <w:bCs/>
          <w:color w:val="000000"/>
          <w:sz w:val="28"/>
          <w:szCs w:val="28"/>
          <w:lang w:val="nl-NL"/>
        </w:rPr>
      </w:pPr>
      <w:r w:rsidRPr="00A904EA">
        <w:rPr>
          <w:bCs/>
          <w:color w:val="000000"/>
          <w:sz w:val="28"/>
          <w:szCs w:val="28"/>
          <w:lang w:val="nl-NL"/>
        </w:rPr>
        <w:t xml:space="preserve">- </w:t>
      </w:r>
      <w:r w:rsidR="00EF4BE1" w:rsidRPr="00A904EA">
        <w:rPr>
          <w:bCs/>
          <w:color w:val="000000"/>
          <w:sz w:val="28"/>
          <w:szCs w:val="28"/>
          <w:lang w:val="nl-NL"/>
        </w:rPr>
        <w:t>Trên địa bàn</w:t>
      </w:r>
      <w:r w:rsidR="00A70D49" w:rsidRPr="00A904EA">
        <w:rPr>
          <w:bCs/>
          <w:color w:val="000000"/>
          <w:sz w:val="28"/>
          <w:szCs w:val="28"/>
          <w:lang w:val="nl-NL"/>
        </w:rPr>
        <w:t xml:space="preserve"> Thị xã</w:t>
      </w:r>
      <w:r w:rsidR="00EF4BE1" w:rsidRPr="00A904EA">
        <w:rPr>
          <w:bCs/>
          <w:color w:val="000000"/>
          <w:sz w:val="28"/>
          <w:szCs w:val="28"/>
          <w:lang w:val="nl-NL"/>
        </w:rPr>
        <w:t xml:space="preserve"> </w:t>
      </w:r>
      <w:r w:rsidR="00EC1F26" w:rsidRPr="00A904EA">
        <w:rPr>
          <w:bCs/>
          <w:color w:val="000000"/>
          <w:sz w:val="28"/>
          <w:szCs w:val="28"/>
          <w:lang w:val="nl-NL"/>
        </w:rPr>
        <w:t>không còn nhà tạm, nhà dột nát</w:t>
      </w:r>
      <w:r w:rsidR="00C233D9" w:rsidRPr="00A904EA">
        <w:rPr>
          <w:bCs/>
          <w:color w:val="000000"/>
          <w:sz w:val="28"/>
          <w:szCs w:val="28"/>
          <w:lang w:val="nl-NL"/>
        </w:rPr>
        <w:t xml:space="preserve"> </w:t>
      </w:r>
      <w:r w:rsidR="00A904EA">
        <w:rPr>
          <w:bCs/>
          <w:i/>
          <w:color w:val="000000"/>
          <w:sz w:val="28"/>
          <w:szCs w:val="28"/>
          <w:lang w:val="nl-NL"/>
        </w:rPr>
        <w:t>(so với năm 2010</w:t>
      </w:r>
      <w:r w:rsidR="00C233D9" w:rsidRPr="00A904EA">
        <w:rPr>
          <w:bCs/>
          <w:i/>
          <w:color w:val="000000"/>
          <w:sz w:val="28"/>
          <w:szCs w:val="28"/>
          <w:lang w:val="nl-NL"/>
        </w:rPr>
        <w:t xml:space="preserve"> còn 228 căn)</w:t>
      </w:r>
      <w:r w:rsidR="00EC1F26" w:rsidRPr="00A904EA">
        <w:rPr>
          <w:bCs/>
          <w:color w:val="000000"/>
          <w:sz w:val="28"/>
          <w:szCs w:val="28"/>
          <w:lang w:val="nl-NL"/>
        </w:rPr>
        <w:t>. Tỷ lệ hộ</w:t>
      </w:r>
      <w:r w:rsidR="00A70D49" w:rsidRPr="00A904EA">
        <w:rPr>
          <w:bCs/>
          <w:color w:val="000000"/>
          <w:sz w:val="28"/>
          <w:szCs w:val="28"/>
          <w:lang w:val="nl-NL"/>
        </w:rPr>
        <w:t xml:space="preserve"> dân</w:t>
      </w:r>
      <w:r w:rsidR="00EC1F26" w:rsidRPr="00A904EA">
        <w:rPr>
          <w:bCs/>
          <w:color w:val="000000"/>
          <w:sz w:val="28"/>
          <w:szCs w:val="28"/>
          <w:lang w:val="nl-NL"/>
        </w:rPr>
        <w:t xml:space="preserve"> có nhà ở đạt tiêu chuẩn theo quy định là </w:t>
      </w:r>
      <w:r w:rsidR="00BE4533" w:rsidRPr="00A904EA">
        <w:rPr>
          <w:bCs/>
          <w:color w:val="000000"/>
          <w:sz w:val="28"/>
          <w:szCs w:val="28"/>
          <w:lang w:val="nl-NL"/>
        </w:rPr>
        <w:t>6.902/</w:t>
      </w:r>
      <w:r w:rsidR="00C11EFC" w:rsidRPr="00A904EA">
        <w:rPr>
          <w:bCs/>
          <w:color w:val="000000"/>
          <w:sz w:val="28"/>
          <w:szCs w:val="28"/>
          <w:lang w:val="nl-NL"/>
        </w:rPr>
        <w:t>9.162</w:t>
      </w:r>
      <w:r w:rsidR="00F21F6F" w:rsidRPr="00A904EA">
        <w:rPr>
          <w:bCs/>
          <w:color w:val="000000"/>
          <w:sz w:val="28"/>
          <w:szCs w:val="28"/>
          <w:lang w:val="nl-NL"/>
        </w:rPr>
        <w:t xml:space="preserve"> căn</w:t>
      </w:r>
      <w:r w:rsidR="001D60AC" w:rsidRPr="00A904EA">
        <w:rPr>
          <w:bCs/>
          <w:color w:val="000000"/>
          <w:sz w:val="28"/>
          <w:szCs w:val="28"/>
          <w:lang w:val="nl-NL"/>
        </w:rPr>
        <w:t>,</w:t>
      </w:r>
      <w:r w:rsidR="00EC1F26" w:rsidRPr="00A904EA">
        <w:rPr>
          <w:bCs/>
          <w:color w:val="000000"/>
          <w:sz w:val="28"/>
          <w:szCs w:val="28"/>
          <w:lang w:val="nl-NL"/>
        </w:rPr>
        <w:t xml:space="preserve"> </w:t>
      </w:r>
      <w:r w:rsidR="00A70D49" w:rsidRPr="00A904EA">
        <w:rPr>
          <w:bCs/>
          <w:color w:val="000000"/>
          <w:sz w:val="28"/>
          <w:szCs w:val="28"/>
          <w:lang w:val="nl-NL"/>
        </w:rPr>
        <w:t xml:space="preserve">chiếm </w:t>
      </w:r>
      <w:r w:rsidR="00EF4BE1" w:rsidRPr="00A904EA">
        <w:rPr>
          <w:bCs/>
          <w:color w:val="000000"/>
          <w:sz w:val="28"/>
          <w:szCs w:val="28"/>
          <w:lang w:val="nl-NL"/>
        </w:rPr>
        <w:t xml:space="preserve">tỷ lệ </w:t>
      </w:r>
      <w:r w:rsidR="00E65683" w:rsidRPr="00A904EA">
        <w:rPr>
          <w:bCs/>
          <w:color w:val="000000"/>
          <w:sz w:val="28"/>
          <w:szCs w:val="28"/>
          <w:lang w:val="nl-NL"/>
        </w:rPr>
        <w:t>75,</w:t>
      </w:r>
      <w:r w:rsidR="00C11EFC" w:rsidRPr="00A904EA">
        <w:rPr>
          <w:bCs/>
          <w:color w:val="000000"/>
          <w:sz w:val="28"/>
          <w:szCs w:val="28"/>
          <w:lang w:val="nl-NL"/>
        </w:rPr>
        <w:t>33</w:t>
      </w:r>
      <w:r w:rsidR="00F21F6F" w:rsidRPr="00A904EA">
        <w:rPr>
          <w:bCs/>
          <w:color w:val="000000"/>
          <w:sz w:val="28"/>
          <w:szCs w:val="28"/>
          <w:lang w:val="nl-NL"/>
        </w:rPr>
        <w:t>%</w:t>
      </w:r>
      <w:r w:rsidR="00A85A8F" w:rsidRPr="00A904EA">
        <w:rPr>
          <w:bCs/>
          <w:color w:val="000000"/>
          <w:sz w:val="28"/>
          <w:szCs w:val="28"/>
          <w:lang w:val="nl-NL"/>
        </w:rPr>
        <w:t xml:space="preserve"> </w:t>
      </w:r>
      <w:r w:rsidR="00A85A8F" w:rsidRPr="00A904EA">
        <w:rPr>
          <w:bCs/>
          <w:i/>
          <w:color w:val="000000"/>
          <w:sz w:val="28"/>
          <w:szCs w:val="28"/>
          <w:lang w:val="nl-NL"/>
        </w:rPr>
        <w:t>(</w:t>
      </w:r>
      <w:r w:rsidR="00C11EFC" w:rsidRPr="00A904EA">
        <w:rPr>
          <w:bCs/>
          <w:i/>
          <w:color w:val="000000"/>
          <w:sz w:val="28"/>
          <w:szCs w:val="28"/>
          <w:lang w:val="nl-NL"/>
        </w:rPr>
        <w:t>tăng 9,6</w:t>
      </w:r>
      <w:r w:rsidR="00A85A8F" w:rsidRPr="00A904EA">
        <w:rPr>
          <w:bCs/>
          <w:i/>
          <w:color w:val="000000"/>
          <w:sz w:val="28"/>
          <w:szCs w:val="28"/>
          <w:lang w:val="nl-NL"/>
        </w:rPr>
        <w:t>% s</w:t>
      </w:r>
      <w:r w:rsidR="00A904EA">
        <w:rPr>
          <w:bCs/>
          <w:i/>
          <w:color w:val="000000"/>
          <w:sz w:val="28"/>
          <w:szCs w:val="28"/>
          <w:lang w:val="nl-NL"/>
        </w:rPr>
        <w:t>o với năm 2010</w:t>
      </w:r>
      <w:r w:rsidR="00A85A8F" w:rsidRPr="00A904EA">
        <w:rPr>
          <w:bCs/>
          <w:i/>
          <w:color w:val="000000"/>
          <w:sz w:val="28"/>
          <w:szCs w:val="28"/>
          <w:lang w:val="nl-NL"/>
        </w:rPr>
        <w:t>)</w:t>
      </w:r>
      <w:r w:rsidR="00EF4BE1" w:rsidRPr="00A904EA">
        <w:rPr>
          <w:bCs/>
          <w:color w:val="000000"/>
          <w:sz w:val="28"/>
          <w:szCs w:val="28"/>
          <w:lang w:val="nl-NL"/>
        </w:rPr>
        <w:t>.</w:t>
      </w:r>
      <w:r w:rsidR="00F708D8" w:rsidRPr="00513C39">
        <w:rPr>
          <w:bCs/>
          <w:color w:val="000000"/>
          <w:sz w:val="28"/>
          <w:szCs w:val="28"/>
          <w:lang w:val="nl-NL"/>
        </w:rPr>
        <w:t xml:space="preserve"> </w:t>
      </w:r>
    </w:p>
    <w:p w:rsidR="00675AE7" w:rsidRPr="00513C39" w:rsidRDefault="00675AE7" w:rsidP="00722644">
      <w:pPr>
        <w:spacing w:before="60" w:after="60"/>
        <w:ind w:firstLine="709"/>
        <w:jc w:val="both"/>
        <w:rPr>
          <w:b/>
          <w:bCs/>
          <w:color w:val="000000"/>
          <w:sz w:val="28"/>
          <w:szCs w:val="28"/>
          <w:lang w:val="sv-SE"/>
        </w:rPr>
      </w:pPr>
      <w:r w:rsidRPr="00513C39">
        <w:rPr>
          <w:b/>
          <w:bCs/>
          <w:color w:val="000000"/>
          <w:sz w:val="28"/>
          <w:szCs w:val="28"/>
          <w:lang w:val="sv-SE"/>
        </w:rPr>
        <w:t>2.3. Phát triển sản xuất, nâng cao thu nhập cho người dân, giảm hộ nghèo</w:t>
      </w:r>
    </w:p>
    <w:p w:rsidR="00675AE7" w:rsidRPr="000916FA" w:rsidRDefault="00686186" w:rsidP="00722644">
      <w:pPr>
        <w:spacing w:before="60" w:after="60"/>
        <w:ind w:firstLine="709"/>
        <w:jc w:val="both"/>
        <w:rPr>
          <w:bCs/>
          <w:i/>
          <w:color w:val="000000"/>
          <w:sz w:val="28"/>
          <w:szCs w:val="28"/>
          <w:lang w:val="sv-SE"/>
        </w:rPr>
      </w:pPr>
      <w:r w:rsidRPr="00E554EE">
        <w:rPr>
          <w:bCs/>
          <w:i/>
          <w:color w:val="000000"/>
          <w:sz w:val="28"/>
          <w:szCs w:val="28"/>
          <w:lang w:val="sv-SE"/>
        </w:rPr>
        <w:t xml:space="preserve">a) </w:t>
      </w:r>
      <w:r w:rsidR="00675AE7" w:rsidRPr="00E554EE">
        <w:rPr>
          <w:bCs/>
          <w:i/>
          <w:color w:val="000000"/>
          <w:sz w:val="28"/>
          <w:szCs w:val="28"/>
          <w:lang w:val="sv-SE"/>
        </w:rPr>
        <w:t>Về phát triển sản xuất</w:t>
      </w:r>
      <w:r w:rsidRPr="00E554EE">
        <w:rPr>
          <w:bCs/>
          <w:i/>
          <w:color w:val="000000"/>
          <w:sz w:val="28"/>
          <w:szCs w:val="28"/>
          <w:lang w:val="sv-SE"/>
        </w:rPr>
        <w:t>:</w:t>
      </w:r>
    </w:p>
    <w:p w:rsidR="006F4AAC" w:rsidRDefault="00686186" w:rsidP="00722644">
      <w:pPr>
        <w:spacing w:before="60" w:after="60"/>
        <w:ind w:firstLine="709"/>
        <w:jc w:val="both"/>
        <w:rPr>
          <w:bCs/>
          <w:color w:val="000000"/>
          <w:sz w:val="28"/>
          <w:szCs w:val="28"/>
          <w:lang w:val="nl-NL"/>
        </w:rPr>
      </w:pPr>
      <w:r w:rsidRPr="00221753">
        <w:rPr>
          <w:bCs/>
          <w:color w:val="000000"/>
          <w:sz w:val="28"/>
          <w:szCs w:val="28"/>
          <w:lang w:val="nl-NL"/>
        </w:rPr>
        <w:t xml:space="preserve">- </w:t>
      </w:r>
      <w:r w:rsidR="00675AE7" w:rsidRPr="00221753">
        <w:rPr>
          <w:bCs/>
          <w:color w:val="000000"/>
          <w:sz w:val="28"/>
          <w:szCs w:val="28"/>
          <w:lang w:val="nl-NL"/>
        </w:rPr>
        <w:t xml:space="preserve">Về </w:t>
      </w:r>
      <w:r w:rsidR="005F1A61" w:rsidRPr="00221753">
        <w:rPr>
          <w:bCs/>
          <w:color w:val="000000"/>
          <w:sz w:val="28"/>
          <w:szCs w:val="28"/>
          <w:lang w:val="nl-NL"/>
        </w:rPr>
        <w:t>N</w:t>
      </w:r>
      <w:r w:rsidR="00675AE7" w:rsidRPr="00221753">
        <w:rPr>
          <w:bCs/>
          <w:color w:val="000000"/>
          <w:sz w:val="28"/>
          <w:szCs w:val="28"/>
          <w:lang w:val="nl-NL"/>
        </w:rPr>
        <w:t>ông nghiệp</w:t>
      </w:r>
      <w:r w:rsidRPr="00221753">
        <w:rPr>
          <w:bCs/>
          <w:color w:val="000000"/>
          <w:sz w:val="28"/>
          <w:szCs w:val="28"/>
          <w:lang w:val="nl-NL"/>
        </w:rPr>
        <w:t>:</w:t>
      </w:r>
      <w:r w:rsidR="00FC5A8A" w:rsidRPr="00221753">
        <w:rPr>
          <w:bCs/>
          <w:color w:val="000000"/>
          <w:sz w:val="28"/>
          <w:szCs w:val="28"/>
          <w:lang w:val="nl-NL"/>
        </w:rPr>
        <w:t xml:space="preserve"> </w:t>
      </w:r>
      <w:r w:rsidR="00BB1E43" w:rsidRPr="003722FE">
        <w:rPr>
          <w:bCs/>
          <w:i/>
          <w:color w:val="000000"/>
          <w:sz w:val="28"/>
          <w:szCs w:val="28"/>
          <w:lang w:val="nl-NL"/>
        </w:rPr>
        <w:t>Với mục tiêu đẩy mạnh phát triển nông nghiệp the</w:t>
      </w:r>
      <w:r w:rsidR="00BC5342">
        <w:rPr>
          <w:bCs/>
          <w:i/>
          <w:color w:val="000000"/>
          <w:sz w:val="28"/>
          <w:szCs w:val="28"/>
          <w:lang w:val="nl-NL"/>
        </w:rPr>
        <w:t>o</w:t>
      </w:r>
      <w:r w:rsidR="00BB1E43" w:rsidRPr="003722FE">
        <w:rPr>
          <w:bCs/>
          <w:i/>
          <w:color w:val="000000"/>
          <w:sz w:val="28"/>
          <w:szCs w:val="28"/>
          <w:lang w:val="nl-NL"/>
        </w:rPr>
        <w:t xml:space="preserve"> Đề án tái cơ cấu ngành nông nghiệp tỉnh,</w:t>
      </w:r>
      <w:r w:rsidR="003722FE" w:rsidRPr="003722FE">
        <w:rPr>
          <w:bCs/>
          <w:i/>
          <w:color w:val="000000"/>
          <w:sz w:val="28"/>
          <w:szCs w:val="28"/>
          <w:lang w:val="nl-NL"/>
        </w:rPr>
        <w:t xml:space="preserve"> gắn với Chương trình mục tiêu quốc gia xây dựng nông thôn mới</w:t>
      </w:r>
      <w:r w:rsidR="003722FE">
        <w:rPr>
          <w:bCs/>
          <w:color w:val="000000"/>
          <w:sz w:val="28"/>
          <w:szCs w:val="28"/>
          <w:lang w:val="nl-NL"/>
        </w:rPr>
        <w:t xml:space="preserve">. </w:t>
      </w:r>
      <w:r w:rsidR="004A7DF7" w:rsidRPr="006F4AAC">
        <w:rPr>
          <w:bCs/>
          <w:color w:val="000000"/>
          <w:sz w:val="28"/>
          <w:szCs w:val="28"/>
          <w:lang w:val="nl-NL"/>
        </w:rPr>
        <w:t>Sản xuất nông nghiệp được giữ vững và phát triển đi dần vào chiều sâu</w:t>
      </w:r>
      <w:r w:rsidR="00EC2376">
        <w:rPr>
          <w:bCs/>
          <w:color w:val="000000"/>
          <w:sz w:val="28"/>
          <w:szCs w:val="28"/>
          <w:lang w:val="nl-NL"/>
        </w:rPr>
        <w:t xml:space="preserve">; </w:t>
      </w:r>
      <w:r w:rsidR="00DA6B0A">
        <w:rPr>
          <w:sz w:val="28"/>
          <w:szCs w:val="28"/>
          <w:lang w:val="sv-SE"/>
        </w:rPr>
        <w:t xml:space="preserve">Giá trị </w:t>
      </w:r>
      <w:r w:rsidR="00DA6B0A" w:rsidRPr="005E6AC0">
        <w:rPr>
          <w:sz w:val="28"/>
          <w:szCs w:val="28"/>
          <w:lang w:val="sv-SE"/>
        </w:rPr>
        <w:t xml:space="preserve">sản xuất </w:t>
      </w:r>
      <w:r w:rsidR="00DA6B0A">
        <w:rPr>
          <w:sz w:val="28"/>
          <w:szCs w:val="28"/>
          <w:lang w:val="sv-SE"/>
        </w:rPr>
        <w:t xml:space="preserve">lĩnh vực </w:t>
      </w:r>
      <w:r w:rsidR="00DA6B0A" w:rsidRPr="005E6AC0">
        <w:rPr>
          <w:bCs/>
          <w:sz w:val="28"/>
          <w:szCs w:val="28"/>
          <w:lang w:val="nl-NL"/>
        </w:rPr>
        <w:t>Nông nghiệp - Lâm nghiệp - Thủy sản đạt 1.527.153 triệ</w:t>
      </w:r>
      <w:r w:rsidR="00DA6B0A">
        <w:rPr>
          <w:bCs/>
          <w:sz w:val="28"/>
          <w:szCs w:val="28"/>
          <w:lang w:val="nl-NL"/>
        </w:rPr>
        <w:t>u</w:t>
      </w:r>
      <w:r w:rsidR="00DA6B0A" w:rsidRPr="005E6AC0">
        <w:rPr>
          <w:sz w:val="28"/>
          <w:szCs w:val="28"/>
          <w:lang w:val="sv-SE"/>
        </w:rPr>
        <w:t xml:space="preserve"> </w:t>
      </w:r>
      <w:r w:rsidR="00DD7A05">
        <w:rPr>
          <w:sz w:val="28"/>
          <w:szCs w:val="28"/>
          <w:lang w:val="sv-SE"/>
        </w:rPr>
        <w:t>đồng</w:t>
      </w:r>
      <w:r w:rsidR="00DA6B0A" w:rsidRPr="00AF549B">
        <w:rPr>
          <w:i/>
          <w:sz w:val="28"/>
          <w:szCs w:val="28"/>
          <w:lang w:val="sv-SE"/>
        </w:rPr>
        <w:t>(</w:t>
      </w:r>
      <w:r w:rsidR="00DA6B0A" w:rsidRPr="00AF549B">
        <w:rPr>
          <w:bCs/>
          <w:i/>
          <w:sz w:val="28"/>
          <w:szCs w:val="28"/>
          <w:lang w:val="nl-NL"/>
        </w:rPr>
        <w:t xml:space="preserve">tăng </w:t>
      </w:r>
      <w:r w:rsidR="00AF549B" w:rsidRPr="00AF549B">
        <w:rPr>
          <w:bCs/>
          <w:i/>
          <w:sz w:val="28"/>
          <w:szCs w:val="28"/>
          <w:lang w:val="nl-NL"/>
        </w:rPr>
        <w:t xml:space="preserve">12,76 </w:t>
      </w:r>
      <w:r w:rsidR="00DA6B0A" w:rsidRPr="00AF549B">
        <w:rPr>
          <w:bCs/>
          <w:i/>
          <w:sz w:val="28"/>
          <w:szCs w:val="28"/>
          <w:lang w:val="nl-NL"/>
        </w:rPr>
        <w:t>so với 2016</w:t>
      </w:r>
      <w:r w:rsidR="00AF549B" w:rsidRPr="00AF549B">
        <w:rPr>
          <w:bCs/>
          <w:i/>
          <w:sz w:val="28"/>
          <w:szCs w:val="28"/>
          <w:lang w:val="nl-NL"/>
        </w:rPr>
        <w:t>)</w:t>
      </w:r>
      <w:r w:rsidR="00AF549B">
        <w:rPr>
          <w:bCs/>
          <w:i/>
          <w:sz w:val="28"/>
          <w:szCs w:val="28"/>
          <w:lang w:val="nl-NL"/>
        </w:rPr>
        <w:t xml:space="preserve">, </w:t>
      </w:r>
      <w:r w:rsidR="00DA67B0" w:rsidRPr="00DA67B0">
        <w:rPr>
          <w:bCs/>
          <w:sz w:val="28"/>
          <w:szCs w:val="28"/>
          <w:lang w:val="nl-NL"/>
        </w:rPr>
        <w:t>giá trị sản phẩm thu hoạch/ha đất trồng trọt đạt 85 tr</w:t>
      </w:r>
      <w:r w:rsidR="00DD7A05">
        <w:rPr>
          <w:bCs/>
          <w:sz w:val="28"/>
          <w:szCs w:val="28"/>
          <w:lang w:val="nl-NL"/>
        </w:rPr>
        <w:t>iệu đồ</w:t>
      </w:r>
      <w:r w:rsidR="00DA67B0" w:rsidRPr="00DA67B0">
        <w:rPr>
          <w:bCs/>
          <w:sz w:val="28"/>
          <w:szCs w:val="28"/>
          <w:lang w:val="nl-NL"/>
        </w:rPr>
        <w:t>ng</w:t>
      </w:r>
      <w:r w:rsidR="00DA67B0">
        <w:rPr>
          <w:bCs/>
          <w:i/>
          <w:sz w:val="28"/>
          <w:szCs w:val="28"/>
          <w:lang w:val="nl-NL"/>
        </w:rPr>
        <w:t xml:space="preserve"> (tăng</w:t>
      </w:r>
      <w:r w:rsidR="00BC415F">
        <w:rPr>
          <w:bCs/>
          <w:i/>
          <w:sz w:val="28"/>
          <w:szCs w:val="28"/>
          <w:lang w:val="nl-NL"/>
        </w:rPr>
        <w:t xml:space="preserve"> 6,25% so với năm 2016), </w:t>
      </w:r>
      <w:r w:rsidR="00BC415F" w:rsidRPr="00BC5342">
        <w:rPr>
          <w:bCs/>
          <w:sz w:val="28"/>
          <w:szCs w:val="28"/>
          <w:lang w:val="nl-NL"/>
        </w:rPr>
        <w:t xml:space="preserve">giá trị </w:t>
      </w:r>
      <w:r w:rsidR="009D034E" w:rsidRPr="00BC5342">
        <w:rPr>
          <w:bCs/>
          <w:sz w:val="28"/>
          <w:szCs w:val="28"/>
          <w:lang w:val="nl-NL"/>
        </w:rPr>
        <w:t>sản phẩm thu hoạch/ha đất nuôi trồng thuỷ sản đạt 3.038 triệu đồng</w:t>
      </w:r>
      <w:r w:rsidR="009D034E">
        <w:rPr>
          <w:bCs/>
          <w:i/>
          <w:sz w:val="28"/>
          <w:szCs w:val="28"/>
          <w:lang w:val="nl-NL"/>
        </w:rPr>
        <w:t xml:space="preserve"> (tăng </w:t>
      </w:r>
      <w:r w:rsidR="00BC5342">
        <w:rPr>
          <w:bCs/>
          <w:i/>
          <w:sz w:val="28"/>
          <w:szCs w:val="28"/>
          <w:lang w:val="nl-NL"/>
        </w:rPr>
        <w:t>29,06% so với năm 2016)</w:t>
      </w:r>
      <w:r w:rsidR="00BC5342">
        <w:rPr>
          <w:bCs/>
          <w:color w:val="000000"/>
          <w:sz w:val="28"/>
          <w:szCs w:val="28"/>
          <w:lang w:val="nl-NL"/>
        </w:rPr>
        <w:t>;</w:t>
      </w:r>
      <w:r w:rsidR="004A7DF7" w:rsidRPr="006F4AAC">
        <w:rPr>
          <w:bCs/>
          <w:color w:val="000000"/>
          <w:sz w:val="28"/>
          <w:szCs w:val="28"/>
          <w:lang w:val="nl-NL"/>
        </w:rPr>
        <w:t xml:space="preserve"> sử dụng tốt lợi thế đầu nguồn, trọng tâm là sản xuất </w:t>
      </w:r>
      <w:r w:rsidR="004A7DF7" w:rsidRPr="006F4AAC">
        <w:rPr>
          <w:bCs/>
          <w:color w:val="000000"/>
          <w:sz w:val="28"/>
          <w:szCs w:val="28"/>
          <w:lang w:val="nl-NL"/>
        </w:rPr>
        <w:lastRenderedPageBreak/>
        <w:t xml:space="preserve">lúa, nuôi trồng thủy sản theo hướng </w:t>
      </w:r>
      <w:r w:rsidR="004A7DF7" w:rsidRPr="006F4AAC">
        <w:rPr>
          <w:color w:val="000000"/>
          <w:sz w:val="28"/>
          <w:szCs w:val="28"/>
          <w:lang w:val="vi-VN"/>
        </w:rPr>
        <w:t>mô hình ứng dụng nông nghiệp công nghệ cao</w:t>
      </w:r>
      <w:r w:rsidR="004A7DF7" w:rsidRPr="006F4AAC">
        <w:rPr>
          <w:color w:val="000000"/>
          <w:sz w:val="28"/>
          <w:szCs w:val="28"/>
          <w:lang w:val="nl-NL"/>
        </w:rPr>
        <w:t xml:space="preserve">; </w:t>
      </w:r>
      <w:r w:rsidR="004A7DF7" w:rsidRPr="006F4AAC">
        <w:rPr>
          <w:color w:val="000000"/>
          <w:sz w:val="28"/>
          <w:szCs w:val="28"/>
          <w:lang w:val="vi-VN"/>
        </w:rPr>
        <w:t>mô hình phát triển sinh kế trong mùa lũ</w:t>
      </w:r>
      <w:r w:rsidR="004A7DF7" w:rsidRPr="006F4AAC">
        <w:rPr>
          <w:color w:val="000000"/>
          <w:sz w:val="28"/>
          <w:szCs w:val="28"/>
          <w:lang w:val="nl-NL"/>
        </w:rPr>
        <w:t xml:space="preserve"> </w:t>
      </w:r>
      <w:r w:rsidR="004A7DF7" w:rsidRPr="006F4AAC">
        <w:rPr>
          <w:i/>
          <w:color w:val="000000"/>
          <w:sz w:val="28"/>
          <w:szCs w:val="28"/>
          <w:lang w:val="nl-NL"/>
        </w:rPr>
        <w:t>(</w:t>
      </w:r>
      <w:r w:rsidR="004A7DF7" w:rsidRPr="006F4AAC">
        <w:rPr>
          <w:rFonts w:eastAsia="Courier New"/>
          <w:i/>
          <w:color w:val="000000"/>
          <w:sz w:val="28"/>
          <w:szCs w:val="28"/>
          <w:lang w:val="nl-NL"/>
        </w:rPr>
        <w:t>2 lúa - cá đồng</w:t>
      </w:r>
      <w:r w:rsidR="004A7DF7" w:rsidRPr="006F4AAC">
        <w:rPr>
          <w:rFonts w:eastAsia="Courier New"/>
          <w:i/>
          <w:color w:val="000000"/>
          <w:sz w:val="28"/>
          <w:szCs w:val="28"/>
          <w:lang w:val="vi-VN"/>
        </w:rPr>
        <w:t xml:space="preserve"> </w:t>
      </w:r>
      <w:r w:rsidR="004A7DF7" w:rsidRPr="006F4AAC">
        <w:rPr>
          <w:rFonts w:eastAsia="Courier New"/>
          <w:i/>
          <w:color w:val="000000"/>
          <w:sz w:val="28"/>
          <w:szCs w:val="28"/>
          <w:lang w:val="nl-NL"/>
        </w:rPr>
        <w:t>- cá tự nhiên; 2 lúa - tôm - cá đồng; 2 lúa - cá tự nhiên; lúa Đông xuân - lúa mùa - thủy sả</w:t>
      </w:r>
      <w:r w:rsidR="004A7DF7">
        <w:rPr>
          <w:rFonts w:eastAsia="Courier New"/>
          <w:i/>
          <w:color w:val="000000"/>
          <w:sz w:val="28"/>
          <w:szCs w:val="28"/>
          <w:lang w:val="nl-NL"/>
        </w:rPr>
        <w:t xml:space="preserve">n) </w:t>
      </w:r>
      <w:r w:rsidR="004A7DF7" w:rsidRPr="006F4AAC">
        <w:rPr>
          <w:rFonts w:eastAsia="Courier New"/>
          <w:color w:val="000000"/>
          <w:sz w:val="28"/>
          <w:szCs w:val="28"/>
          <w:lang w:val="nl-NL"/>
        </w:rPr>
        <w:t xml:space="preserve">giúp cộng đồng dân cư trong vùng nuôi trồng và đánh bắt thủy sản được ổn định, hiệu quả góp phần gia tăng thêm thu nhập, tạo được việc làm cho người dân trong mùa lũ và </w:t>
      </w:r>
      <w:r w:rsidR="004A7DF7" w:rsidRPr="006F4AAC">
        <w:rPr>
          <w:color w:val="000000"/>
          <w:sz w:val="28"/>
          <w:szCs w:val="28"/>
          <w:lang w:val="vi-VN"/>
        </w:rPr>
        <w:t>thân thiện với môi trường</w:t>
      </w:r>
      <w:r w:rsidR="004A7DF7" w:rsidRPr="006F4AAC">
        <w:rPr>
          <w:color w:val="000000"/>
          <w:sz w:val="28"/>
          <w:szCs w:val="28"/>
        </w:rPr>
        <w:t>; chuyển dịch cơ cấu cây trồng vật nuôi.</w:t>
      </w:r>
      <w:r w:rsidR="004A7DF7" w:rsidRPr="006F4AAC">
        <w:rPr>
          <w:bCs/>
          <w:color w:val="000000"/>
          <w:sz w:val="28"/>
          <w:szCs w:val="28"/>
          <w:lang w:val="nl-NL"/>
        </w:rPr>
        <w:t xml:space="preserve"> </w:t>
      </w:r>
      <w:r w:rsidR="00833EFA" w:rsidRPr="006E69B9">
        <w:rPr>
          <w:rFonts w:eastAsia="Arial Unicode MS"/>
          <w:sz w:val="28"/>
          <w:szCs w:val="28"/>
          <w:u w:color="000000"/>
          <w:lang w:val="sv-SE"/>
        </w:rPr>
        <w:t xml:space="preserve">Triển khai thực hiện Đề án Tái cơ cấu ngành nông nghiệp theo hướng nâng cao giá trị, </w:t>
      </w:r>
      <w:r w:rsidR="00833EFA" w:rsidRPr="006E69B9">
        <w:rPr>
          <w:rFonts w:eastAsia="Arial Unicode MS"/>
          <w:sz w:val="28"/>
          <w:szCs w:val="28"/>
          <w:u w:color="000000"/>
          <w:lang w:val="sq-AL"/>
        </w:rPr>
        <w:t xml:space="preserve">phát triển sản xuất nông nghiệp hàng hóa tập trung, liên kết theo chuỗi giá trị gắn sản xuất với tiêu thụ sản phẩm, </w:t>
      </w:r>
      <w:r w:rsidR="00833EFA" w:rsidRPr="006E69B9">
        <w:rPr>
          <w:rFonts w:eastAsia="Arial Unicode MS"/>
          <w:sz w:val="28"/>
          <w:szCs w:val="28"/>
          <w:u w:color="000000"/>
          <w:lang w:val="vi-VN"/>
        </w:rPr>
        <w:t>ứng dụng các tiến bộ khoa học kỹ thuật</w:t>
      </w:r>
      <w:r w:rsidR="00833EFA" w:rsidRPr="006E69B9">
        <w:rPr>
          <w:rFonts w:eastAsia="Arial Unicode MS"/>
          <w:sz w:val="28"/>
          <w:szCs w:val="28"/>
          <w:u w:color="000000"/>
          <w:lang w:val="sq-AL"/>
        </w:rPr>
        <w:t xml:space="preserve"> vào sản xuất nhằm tăng năng suất và giá trị để tăng sức cạnh tranh của sản phẩm nông nghiệp</w:t>
      </w:r>
      <w:r w:rsidR="00833EFA">
        <w:rPr>
          <w:rFonts w:eastAsia="Arial Unicode MS"/>
          <w:sz w:val="28"/>
          <w:szCs w:val="28"/>
          <w:u w:color="000000"/>
          <w:lang w:val="sq-AL"/>
        </w:rPr>
        <w:t xml:space="preserve"> với </w:t>
      </w:r>
      <w:r w:rsidR="008D71EC">
        <w:rPr>
          <w:sz w:val="28"/>
          <w:szCs w:val="28"/>
          <w:lang w:val="pt-BR"/>
        </w:rPr>
        <w:t>4</w:t>
      </w:r>
      <w:r w:rsidR="00833EFA" w:rsidRPr="006E69B9">
        <w:rPr>
          <w:sz w:val="28"/>
          <w:szCs w:val="28"/>
          <w:lang w:val="pt-BR"/>
        </w:rPr>
        <w:t xml:space="preserve"> ngành hàng c</w:t>
      </w:r>
      <w:r w:rsidR="00833EFA">
        <w:rPr>
          <w:sz w:val="28"/>
          <w:szCs w:val="28"/>
          <w:lang w:val="pt-BR"/>
        </w:rPr>
        <w:t>hủ lực, tiềm năng để phát triển (</w:t>
      </w:r>
      <w:r w:rsidR="00833EFA">
        <w:rPr>
          <w:rStyle w:val="FootnoteReference"/>
          <w:sz w:val="28"/>
          <w:szCs w:val="28"/>
          <w:lang w:val="pt-BR"/>
        </w:rPr>
        <w:footnoteReference w:id="6"/>
      </w:r>
      <w:r w:rsidR="00833EFA">
        <w:rPr>
          <w:sz w:val="28"/>
          <w:szCs w:val="28"/>
          <w:lang w:val="pt-BR"/>
        </w:rPr>
        <w:t>)</w:t>
      </w:r>
      <w:r w:rsidR="008D71EC">
        <w:rPr>
          <w:sz w:val="28"/>
          <w:szCs w:val="28"/>
          <w:lang w:val="pt-BR"/>
        </w:rPr>
        <w:t>.</w:t>
      </w:r>
      <w:r w:rsidR="00833EFA" w:rsidRPr="006E69B9">
        <w:rPr>
          <w:sz w:val="28"/>
          <w:szCs w:val="28"/>
          <w:lang w:val="pt-BR"/>
        </w:rPr>
        <w:t xml:space="preserve"> </w:t>
      </w:r>
    </w:p>
    <w:p w:rsidR="007C4E31" w:rsidRPr="006F4AAC" w:rsidRDefault="007C4E31" w:rsidP="00722644">
      <w:pPr>
        <w:spacing w:before="60" w:after="60"/>
        <w:ind w:firstLine="709"/>
        <w:jc w:val="both"/>
        <w:rPr>
          <w:sz w:val="28"/>
          <w:szCs w:val="28"/>
          <w:lang w:val="pt-BR"/>
        </w:rPr>
      </w:pPr>
      <w:r w:rsidRPr="006F4AAC">
        <w:rPr>
          <w:bCs/>
          <w:color w:val="000000"/>
          <w:sz w:val="28"/>
          <w:szCs w:val="28"/>
          <w:lang w:val="nl-NL"/>
        </w:rPr>
        <w:t xml:space="preserve">+ </w:t>
      </w:r>
      <w:r w:rsidR="00AC45AA" w:rsidRPr="006F4AAC">
        <w:rPr>
          <w:color w:val="000000"/>
          <w:sz w:val="28"/>
          <w:szCs w:val="28"/>
          <w:lang w:val="sv-SE"/>
        </w:rPr>
        <w:t>Tổng d</w:t>
      </w:r>
      <w:r w:rsidR="008C528C" w:rsidRPr="006F4AAC">
        <w:rPr>
          <w:color w:val="000000"/>
          <w:sz w:val="28"/>
          <w:szCs w:val="28"/>
          <w:lang w:val="sv-SE"/>
        </w:rPr>
        <w:t>iện tích xuống giống lúa năm 2019</w:t>
      </w:r>
      <w:r w:rsidR="00AC45AA" w:rsidRPr="006F4AAC">
        <w:rPr>
          <w:color w:val="000000"/>
          <w:sz w:val="28"/>
          <w:szCs w:val="28"/>
          <w:lang w:val="sv-SE"/>
        </w:rPr>
        <w:t xml:space="preserve"> là 19</w:t>
      </w:r>
      <w:r w:rsidR="008C528C" w:rsidRPr="006F4AAC">
        <w:rPr>
          <w:color w:val="000000"/>
          <w:sz w:val="28"/>
          <w:szCs w:val="28"/>
          <w:lang w:val="sv-SE"/>
        </w:rPr>
        <w:t xml:space="preserve">.490 </w:t>
      </w:r>
      <w:r w:rsidR="00AC45AA" w:rsidRPr="006F4AAC">
        <w:rPr>
          <w:color w:val="000000"/>
          <w:sz w:val="28"/>
          <w:szCs w:val="28"/>
          <w:lang w:val="sv-SE"/>
        </w:rPr>
        <w:t xml:space="preserve">ha, sản lượng </w:t>
      </w:r>
      <w:r w:rsidR="00FE4218" w:rsidRPr="006F4AAC">
        <w:rPr>
          <w:color w:val="000000"/>
          <w:sz w:val="28"/>
          <w:szCs w:val="28"/>
          <w:lang w:val="sv-SE"/>
        </w:rPr>
        <w:t xml:space="preserve">115.149 </w:t>
      </w:r>
      <w:r w:rsidR="00AC45AA" w:rsidRPr="006F4AAC">
        <w:rPr>
          <w:color w:val="000000"/>
          <w:sz w:val="28"/>
          <w:szCs w:val="28"/>
          <w:lang w:val="sv-SE"/>
        </w:rPr>
        <w:t xml:space="preserve">tấn/năm; diện tích sản xuất hoa màu </w:t>
      </w:r>
      <w:r w:rsidR="00FE4218" w:rsidRPr="006F4AAC">
        <w:rPr>
          <w:color w:val="000000"/>
          <w:sz w:val="28"/>
          <w:szCs w:val="28"/>
          <w:lang w:val="sv-SE"/>
        </w:rPr>
        <w:t>372</w:t>
      </w:r>
      <w:r w:rsidR="00AC45AA" w:rsidRPr="006F4AAC">
        <w:rPr>
          <w:color w:val="000000"/>
          <w:sz w:val="28"/>
          <w:szCs w:val="28"/>
          <w:lang w:val="sv-SE"/>
        </w:rPr>
        <w:t xml:space="preserve"> ha, sản lượng 3.</w:t>
      </w:r>
      <w:r w:rsidR="004F7084" w:rsidRPr="006F4AAC">
        <w:rPr>
          <w:color w:val="000000"/>
          <w:sz w:val="28"/>
          <w:szCs w:val="28"/>
          <w:lang w:val="sv-SE"/>
        </w:rPr>
        <w:t>593</w:t>
      </w:r>
      <w:r w:rsidR="00AC45AA" w:rsidRPr="006F4AAC">
        <w:rPr>
          <w:color w:val="000000"/>
          <w:sz w:val="28"/>
          <w:szCs w:val="28"/>
          <w:lang w:val="sv-SE"/>
        </w:rPr>
        <w:t xml:space="preserve"> tấn/năm; cây </w:t>
      </w:r>
      <w:r w:rsidR="004F7084" w:rsidRPr="006F4AAC">
        <w:rPr>
          <w:color w:val="000000"/>
          <w:sz w:val="28"/>
          <w:szCs w:val="28"/>
          <w:lang w:val="sv-SE"/>
        </w:rPr>
        <w:t>lâu năm, cây ăn trái diện tích 135</w:t>
      </w:r>
      <w:r w:rsidR="00AC45AA" w:rsidRPr="006F4AAC">
        <w:rPr>
          <w:color w:val="000000"/>
          <w:sz w:val="28"/>
          <w:szCs w:val="28"/>
          <w:lang w:val="sv-SE"/>
        </w:rPr>
        <w:t xml:space="preserve"> ha, trong đó chủ yếu là cây có múi, sản lượng đạt 1.</w:t>
      </w:r>
      <w:r w:rsidR="00710542" w:rsidRPr="006F4AAC">
        <w:rPr>
          <w:color w:val="000000"/>
          <w:sz w:val="28"/>
          <w:szCs w:val="28"/>
          <w:lang w:val="sv-SE"/>
        </w:rPr>
        <w:t>579</w:t>
      </w:r>
      <w:r w:rsidR="00505873">
        <w:rPr>
          <w:color w:val="000000"/>
          <w:sz w:val="28"/>
          <w:szCs w:val="28"/>
          <w:lang w:val="sv-SE"/>
        </w:rPr>
        <w:t xml:space="preserve"> tấn.</w:t>
      </w:r>
      <w:r w:rsidR="00AC45AA" w:rsidRPr="006F4AAC">
        <w:rPr>
          <w:color w:val="000000"/>
          <w:sz w:val="28"/>
          <w:szCs w:val="28"/>
          <w:lang w:val="sv-SE"/>
        </w:rPr>
        <w:t xml:space="preserve"> </w:t>
      </w:r>
      <w:r w:rsidRPr="006F4AAC">
        <w:rPr>
          <w:bCs/>
          <w:sz w:val="28"/>
          <w:szCs w:val="28"/>
        </w:rPr>
        <w:t xml:space="preserve">Tình hình dịch hại </w:t>
      </w:r>
      <w:r w:rsidRPr="006F4AAC">
        <w:rPr>
          <w:sz w:val="28"/>
          <w:szCs w:val="28"/>
          <w:lang w:val="es-BO"/>
        </w:rPr>
        <w:t xml:space="preserve">trên cây </w:t>
      </w:r>
      <w:r w:rsidR="00FD1A01">
        <w:rPr>
          <w:sz w:val="28"/>
          <w:szCs w:val="28"/>
          <w:lang w:val="es-BO"/>
        </w:rPr>
        <w:t xml:space="preserve">trồng </w:t>
      </w:r>
      <w:r w:rsidRPr="006F4AAC">
        <w:rPr>
          <w:sz w:val="28"/>
          <w:szCs w:val="28"/>
          <w:lang w:val="es-BO"/>
        </w:rPr>
        <w:t>được kiểm soát tốt, á</w:t>
      </w:r>
      <w:r w:rsidRPr="006F4AAC">
        <w:rPr>
          <w:sz w:val="28"/>
          <w:szCs w:val="28"/>
          <w:lang w:val="pt-BR"/>
        </w:rPr>
        <w:t>p dụng cơ giới hóa, trình diễn thiết bị kỹ thuật mới, hội thảo, tọa đàm, tập huấn và nhân rộng các mô hình ứng dụng kho</w:t>
      </w:r>
      <w:r w:rsidR="00505873">
        <w:rPr>
          <w:sz w:val="28"/>
          <w:szCs w:val="28"/>
          <w:lang w:val="pt-BR"/>
        </w:rPr>
        <w:t>a học kỹ thuật mới vào sản xuất</w:t>
      </w:r>
      <w:r w:rsidRPr="006F4AAC">
        <w:rPr>
          <w:sz w:val="28"/>
          <w:szCs w:val="28"/>
          <w:lang w:val="pt-BR"/>
        </w:rPr>
        <w:t>,...góp phần thay đổi tập quán, tư duy sản xuất cũ, giảm chi phí sản xuất, nâng cao hiệu quả, lợi nhuận cho người dân.</w:t>
      </w:r>
    </w:p>
    <w:p w:rsidR="00FA6F86" w:rsidRDefault="007C4E31" w:rsidP="00722644">
      <w:pPr>
        <w:spacing w:before="60" w:after="60"/>
        <w:ind w:firstLine="709"/>
        <w:jc w:val="both"/>
        <w:rPr>
          <w:bCs/>
          <w:color w:val="000000"/>
          <w:sz w:val="28"/>
          <w:szCs w:val="28"/>
          <w:lang w:val="nl-NL"/>
        </w:rPr>
      </w:pPr>
      <w:r w:rsidRPr="006F4AAC">
        <w:rPr>
          <w:sz w:val="28"/>
          <w:szCs w:val="28"/>
          <w:lang w:val="pt-BR"/>
        </w:rPr>
        <w:t xml:space="preserve">+ </w:t>
      </w:r>
      <w:r w:rsidRPr="006F4AAC">
        <w:rPr>
          <w:color w:val="000000"/>
          <w:sz w:val="28"/>
          <w:szCs w:val="28"/>
          <w:lang w:val="sv-SE"/>
        </w:rPr>
        <w:t xml:space="preserve">Diện </w:t>
      </w:r>
      <w:r w:rsidR="00B84485" w:rsidRPr="006F4AAC">
        <w:rPr>
          <w:color w:val="000000"/>
          <w:sz w:val="28"/>
          <w:szCs w:val="28"/>
          <w:lang w:val="sv-SE"/>
        </w:rPr>
        <w:t>tích nuôi thủy sản</w:t>
      </w:r>
      <w:r w:rsidR="00B84485" w:rsidRPr="006F4AAC">
        <w:rPr>
          <w:color w:val="000000"/>
          <w:sz w:val="28"/>
          <w:szCs w:val="28"/>
          <w:lang w:val="vi-VN"/>
        </w:rPr>
        <w:t xml:space="preserve"> </w:t>
      </w:r>
      <w:r w:rsidR="00B84485" w:rsidRPr="006F4AAC">
        <w:rPr>
          <w:color w:val="000000"/>
          <w:sz w:val="28"/>
          <w:szCs w:val="28"/>
          <w:lang w:val="sv-SE"/>
        </w:rPr>
        <w:t>là 3</w:t>
      </w:r>
      <w:r w:rsidR="00710542" w:rsidRPr="006F4AAC">
        <w:rPr>
          <w:color w:val="000000"/>
          <w:sz w:val="28"/>
          <w:szCs w:val="28"/>
          <w:lang w:val="sv-SE"/>
        </w:rPr>
        <w:t>68</w:t>
      </w:r>
      <w:r w:rsidR="00B84485" w:rsidRPr="006F4AAC">
        <w:rPr>
          <w:color w:val="000000"/>
          <w:sz w:val="28"/>
          <w:szCs w:val="28"/>
          <w:lang w:val="sv-SE"/>
        </w:rPr>
        <w:t xml:space="preserve">ha, sản lượng thủy sản nuôi đạt </w:t>
      </w:r>
      <w:r w:rsidR="00710542" w:rsidRPr="006F4AAC">
        <w:rPr>
          <w:color w:val="000000"/>
          <w:sz w:val="28"/>
          <w:szCs w:val="28"/>
          <w:lang w:val="sv-SE"/>
        </w:rPr>
        <w:t xml:space="preserve">68.106 </w:t>
      </w:r>
      <w:r w:rsidR="00B84485" w:rsidRPr="006F4AAC">
        <w:rPr>
          <w:color w:val="000000"/>
          <w:sz w:val="28"/>
          <w:szCs w:val="28"/>
          <w:lang w:val="sv-SE"/>
        </w:rPr>
        <w:t>tấn/năm, trong đó chủ yếu là sản</w:t>
      </w:r>
      <w:r w:rsidR="00710542" w:rsidRPr="006F4AAC">
        <w:rPr>
          <w:color w:val="000000"/>
          <w:sz w:val="28"/>
          <w:szCs w:val="28"/>
          <w:lang w:val="sv-SE"/>
        </w:rPr>
        <w:t xml:space="preserve"> lượng cá tra thương phẩm với 59</w:t>
      </w:r>
      <w:r w:rsidR="00B84485" w:rsidRPr="006F4AAC">
        <w:rPr>
          <w:color w:val="000000"/>
          <w:sz w:val="28"/>
          <w:szCs w:val="28"/>
          <w:lang w:val="sv-SE"/>
        </w:rPr>
        <w:t>.000 tấn</w:t>
      </w:r>
      <w:r w:rsidR="00E31AB2" w:rsidRPr="006F4AAC">
        <w:rPr>
          <w:color w:val="000000"/>
          <w:sz w:val="28"/>
          <w:szCs w:val="28"/>
          <w:lang w:val="vi-VN"/>
        </w:rPr>
        <w:t>/năm</w:t>
      </w:r>
      <w:r w:rsidR="00221753" w:rsidRPr="006F4AAC">
        <w:rPr>
          <w:color w:val="000000"/>
          <w:sz w:val="28"/>
          <w:szCs w:val="28"/>
        </w:rPr>
        <w:t>, p</w:t>
      </w:r>
      <w:r w:rsidR="00221753" w:rsidRPr="006F4AAC">
        <w:rPr>
          <w:sz w:val="28"/>
          <w:szCs w:val="28"/>
        </w:rPr>
        <w:t>hần lớn diện tích nuôi cá tra thương phẩm trên địa bàn Thị xã là hộ gia đình, có truyền thống</w:t>
      </w:r>
      <w:r w:rsidR="00505873">
        <w:rPr>
          <w:sz w:val="28"/>
          <w:szCs w:val="28"/>
        </w:rPr>
        <w:t xml:space="preserve"> nuôi</w:t>
      </w:r>
      <w:r w:rsidR="00221753" w:rsidRPr="006F4AAC">
        <w:rPr>
          <w:sz w:val="28"/>
          <w:szCs w:val="28"/>
        </w:rPr>
        <w:t xml:space="preserve">. </w:t>
      </w:r>
      <w:r w:rsidR="00FD1A01">
        <w:rPr>
          <w:sz w:val="28"/>
          <w:szCs w:val="28"/>
        </w:rPr>
        <w:t>Hộ</w:t>
      </w:r>
      <w:r w:rsidR="00FD1A01" w:rsidRPr="006F4AAC">
        <w:rPr>
          <w:sz w:val="28"/>
          <w:szCs w:val="28"/>
        </w:rPr>
        <w:t xml:space="preserve"> </w:t>
      </w:r>
      <w:r w:rsidR="00221753" w:rsidRPr="006F4AAC">
        <w:rPr>
          <w:sz w:val="28"/>
          <w:szCs w:val="28"/>
        </w:rPr>
        <w:t>nuôi đã dần thay đổi tập quán từ nuôi nhỏ lẻ sang nuôi có tổ chức, vùng nguyên liệu tập trung, áp dụng kiến thức khoa học kỹ thuật tiến bộ, các quy định, quy chuẩn nuôi như: VietGAP</w:t>
      </w:r>
      <w:r w:rsidR="0022053D">
        <w:rPr>
          <w:sz w:val="28"/>
          <w:szCs w:val="28"/>
        </w:rPr>
        <w:t xml:space="preserve"> </w:t>
      </w:r>
      <w:r w:rsidR="0022053D" w:rsidRPr="0022053D">
        <w:rPr>
          <w:i/>
          <w:sz w:val="28"/>
          <w:szCs w:val="28"/>
        </w:rPr>
        <w:t>(27,5ha)</w:t>
      </w:r>
      <w:r w:rsidR="00221753" w:rsidRPr="006F4AAC">
        <w:rPr>
          <w:sz w:val="28"/>
          <w:szCs w:val="28"/>
        </w:rPr>
        <w:t>, ASC</w:t>
      </w:r>
      <w:r w:rsidR="001E4010">
        <w:rPr>
          <w:sz w:val="28"/>
          <w:szCs w:val="28"/>
        </w:rPr>
        <w:t xml:space="preserve"> </w:t>
      </w:r>
      <w:r w:rsidR="001E4010" w:rsidRPr="001E4010">
        <w:rPr>
          <w:i/>
          <w:sz w:val="28"/>
          <w:szCs w:val="28"/>
        </w:rPr>
        <w:t>(11,2ha)</w:t>
      </w:r>
      <w:r w:rsidR="00221753" w:rsidRPr="006F4AAC">
        <w:rPr>
          <w:sz w:val="28"/>
          <w:szCs w:val="28"/>
        </w:rPr>
        <w:t>, đăng ký trang trại, mã số nhận diện</w:t>
      </w:r>
      <w:r w:rsidR="001E4010">
        <w:rPr>
          <w:sz w:val="28"/>
          <w:szCs w:val="28"/>
        </w:rPr>
        <w:t xml:space="preserve"> </w:t>
      </w:r>
      <w:r w:rsidR="001E4010" w:rsidRPr="001E4010">
        <w:rPr>
          <w:i/>
          <w:sz w:val="28"/>
          <w:szCs w:val="28"/>
        </w:rPr>
        <w:t>(86ha)</w:t>
      </w:r>
      <w:r w:rsidR="00221753" w:rsidRPr="006F4AAC">
        <w:rPr>
          <w:sz w:val="28"/>
          <w:szCs w:val="28"/>
        </w:rPr>
        <w:t>, chứng nhận an toàn thực phẩm</w:t>
      </w:r>
      <w:r w:rsidR="00FE7316" w:rsidRPr="006F4AAC">
        <w:rPr>
          <w:bCs/>
          <w:color w:val="000000"/>
          <w:sz w:val="28"/>
          <w:szCs w:val="28"/>
          <w:lang w:val="nl-NL"/>
        </w:rPr>
        <w:t xml:space="preserve">. </w:t>
      </w:r>
    </w:p>
    <w:p w:rsidR="007D58E9" w:rsidRPr="000916FA" w:rsidRDefault="00C666F8" w:rsidP="00722644">
      <w:pPr>
        <w:shd w:val="clear" w:color="auto" w:fill="FFFFFF"/>
        <w:spacing w:before="60" w:after="60"/>
        <w:ind w:firstLine="709"/>
        <w:jc w:val="both"/>
        <w:rPr>
          <w:rFonts w:eastAsia="Arial Unicode MS"/>
          <w:i/>
          <w:sz w:val="28"/>
          <w:szCs w:val="28"/>
          <w:lang w:val="it-IT" w:eastAsia="ar-SA"/>
        </w:rPr>
      </w:pPr>
      <w:r w:rsidRPr="000916FA">
        <w:rPr>
          <w:rFonts w:eastAsia="Arial Unicode MS"/>
          <w:i/>
          <w:sz w:val="28"/>
          <w:szCs w:val="28"/>
          <w:lang w:val="it-IT" w:eastAsia="ar-SA"/>
        </w:rPr>
        <w:t>* Một số</w:t>
      </w:r>
      <w:r w:rsidR="007D58E9" w:rsidRPr="000916FA">
        <w:rPr>
          <w:rFonts w:eastAsia="Arial Unicode MS"/>
          <w:i/>
          <w:sz w:val="28"/>
          <w:szCs w:val="28"/>
          <w:lang w:val="it-IT" w:eastAsia="ar-SA"/>
        </w:rPr>
        <w:t xml:space="preserve"> mô hình </w:t>
      </w:r>
      <w:r w:rsidRPr="000916FA">
        <w:rPr>
          <w:rFonts w:eastAsia="Arial Unicode MS"/>
          <w:i/>
          <w:sz w:val="28"/>
          <w:szCs w:val="28"/>
          <w:lang w:val="it-IT" w:eastAsia="ar-SA"/>
        </w:rPr>
        <w:t xml:space="preserve">điển hình về liên kết sản xuất theo chuỗi giá trị </w:t>
      </w:r>
      <w:r w:rsidR="002F0523" w:rsidRPr="000916FA">
        <w:rPr>
          <w:rFonts w:eastAsia="Arial Unicode MS"/>
          <w:i/>
          <w:sz w:val="28"/>
          <w:szCs w:val="28"/>
          <w:lang w:val="it-IT" w:eastAsia="ar-SA"/>
        </w:rPr>
        <w:t xml:space="preserve">đang triển khai </w:t>
      </w:r>
      <w:r w:rsidR="007D58E9" w:rsidRPr="000916FA">
        <w:rPr>
          <w:rFonts w:eastAsia="Arial Unicode MS"/>
          <w:i/>
          <w:sz w:val="28"/>
          <w:szCs w:val="28"/>
          <w:lang w:val="it-IT" w:eastAsia="ar-SA"/>
        </w:rPr>
        <w:t>như:</w:t>
      </w:r>
    </w:p>
    <w:p w:rsidR="007D58E9" w:rsidRPr="000916FA" w:rsidRDefault="00CE7C5A" w:rsidP="00722644">
      <w:pPr>
        <w:spacing w:before="60" w:after="60"/>
        <w:ind w:firstLine="709"/>
        <w:jc w:val="both"/>
        <w:rPr>
          <w:bCs/>
          <w:color w:val="000000"/>
          <w:sz w:val="28"/>
          <w:szCs w:val="28"/>
          <w:lang w:val="sv-SE"/>
        </w:rPr>
      </w:pPr>
      <w:r w:rsidRPr="00CE7C5A">
        <w:rPr>
          <w:bCs/>
          <w:i/>
          <w:color w:val="000000"/>
          <w:sz w:val="28"/>
          <w:szCs w:val="28"/>
          <w:lang w:val="sv-SE"/>
        </w:rPr>
        <w:t>+</w:t>
      </w:r>
      <w:r w:rsidR="00DB055B" w:rsidRPr="00CE7C5A">
        <w:rPr>
          <w:bCs/>
          <w:i/>
          <w:color w:val="000000"/>
          <w:sz w:val="28"/>
          <w:szCs w:val="28"/>
          <w:lang w:val="sv-SE"/>
        </w:rPr>
        <w:t xml:space="preserve"> </w:t>
      </w:r>
      <w:r w:rsidR="002F0523" w:rsidRPr="00CE7C5A">
        <w:rPr>
          <w:bCs/>
          <w:i/>
          <w:color w:val="000000"/>
          <w:sz w:val="28"/>
          <w:szCs w:val="28"/>
          <w:lang w:val="sv-SE"/>
        </w:rPr>
        <w:t>Mô hình liên kết sản xuất - tiêu thụ lúa</w:t>
      </w:r>
      <w:r w:rsidR="00BF4E43" w:rsidRPr="00CE7C5A">
        <w:rPr>
          <w:bCs/>
          <w:i/>
          <w:color w:val="000000"/>
          <w:sz w:val="28"/>
          <w:szCs w:val="28"/>
          <w:lang w:val="sv-SE"/>
        </w:rPr>
        <w:t>:</w:t>
      </w:r>
      <w:r w:rsidR="000916FA">
        <w:rPr>
          <w:bCs/>
          <w:color w:val="000000"/>
          <w:sz w:val="28"/>
          <w:szCs w:val="28"/>
          <w:lang w:val="sv-SE"/>
        </w:rPr>
        <w:t xml:space="preserve"> </w:t>
      </w:r>
      <w:r w:rsidR="00974A34" w:rsidRPr="000916FA">
        <w:rPr>
          <w:sz w:val="28"/>
          <w:szCs w:val="28"/>
          <w:lang w:val="es-BO"/>
        </w:rPr>
        <w:t xml:space="preserve">Hàng năm </w:t>
      </w:r>
      <w:r w:rsidR="00BF4E43" w:rsidRPr="000916FA">
        <w:rPr>
          <w:sz w:val="28"/>
          <w:szCs w:val="28"/>
          <w:lang w:val="es-BO"/>
        </w:rPr>
        <w:t xml:space="preserve">có </w:t>
      </w:r>
      <w:r w:rsidR="00974A34" w:rsidRPr="000916FA">
        <w:rPr>
          <w:sz w:val="28"/>
          <w:szCs w:val="28"/>
          <w:lang w:val="es-BO"/>
        </w:rPr>
        <w:t xml:space="preserve">từ 14 đến </w:t>
      </w:r>
      <w:r w:rsidR="00974A34" w:rsidRPr="000916FA">
        <w:rPr>
          <w:sz w:val="28"/>
          <w:szCs w:val="28"/>
          <w:lang w:val="sv-SE"/>
        </w:rPr>
        <w:t>17 lượt Công ty</w:t>
      </w:r>
      <w:r w:rsidR="00974A34" w:rsidRPr="000916FA">
        <w:rPr>
          <w:i/>
          <w:sz w:val="28"/>
          <w:szCs w:val="28"/>
          <w:lang w:val="sv-SE"/>
        </w:rPr>
        <w:t xml:space="preserve">, </w:t>
      </w:r>
      <w:r w:rsidR="00974A34" w:rsidRPr="000916FA">
        <w:rPr>
          <w:sz w:val="28"/>
          <w:szCs w:val="28"/>
          <w:lang w:val="sv-SE"/>
        </w:rPr>
        <w:t xml:space="preserve">doanh nghiệp trong và ngoài tỉnh tham gia liên kết sản xuất và tiêu thụ lúa với diện tích </w:t>
      </w:r>
      <w:r w:rsidR="003610FE" w:rsidRPr="000916FA">
        <w:rPr>
          <w:sz w:val="28"/>
          <w:szCs w:val="28"/>
          <w:lang w:val="sv-SE"/>
        </w:rPr>
        <w:t xml:space="preserve">hàng năm từ </w:t>
      </w:r>
      <w:r w:rsidR="00974A34" w:rsidRPr="000916FA">
        <w:rPr>
          <w:sz w:val="28"/>
          <w:szCs w:val="28"/>
          <w:lang w:val="sv-SE"/>
        </w:rPr>
        <w:t xml:space="preserve">3.650ha </w:t>
      </w:r>
      <w:r w:rsidR="00974A34" w:rsidRPr="000916FA">
        <w:rPr>
          <w:i/>
          <w:sz w:val="28"/>
          <w:szCs w:val="28"/>
          <w:lang w:val="sv-SE"/>
        </w:rPr>
        <w:t>(</w:t>
      </w:r>
      <w:r w:rsidR="003610FE" w:rsidRPr="000916FA">
        <w:rPr>
          <w:i/>
          <w:sz w:val="28"/>
          <w:szCs w:val="28"/>
          <w:lang w:val="sv-SE"/>
        </w:rPr>
        <w:t xml:space="preserve">chiếm trên 18% diện tích </w:t>
      </w:r>
      <w:r w:rsidR="009B2B91">
        <w:rPr>
          <w:i/>
          <w:sz w:val="28"/>
          <w:szCs w:val="28"/>
          <w:lang w:val="vi-VN"/>
        </w:rPr>
        <w:t>xuống giống</w:t>
      </w:r>
      <w:r w:rsidR="00974A34" w:rsidRPr="000916FA">
        <w:rPr>
          <w:i/>
          <w:sz w:val="28"/>
          <w:szCs w:val="28"/>
          <w:lang w:val="sv-SE"/>
        </w:rPr>
        <w:t>),</w:t>
      </w:r>
      <w:r w:rsidR="00974A34" w:rsidRPr="000916FA">
        <w:rPr>
          <w:sz w:val="28"/>
          <w:szCs w:val="28"/>
          <w:lang w:val="sv-SE"/>
        </w:rPr>
        <w:t xml:space="preserve"> </w:t>
      </w:r>
      <w:r w:rsidR="008A5DE5" w:rsidRPr="000916FA">
        <w:rPr>
          <w:sz w:val="28"/>
          <w:szCs w:val="28"/>
          <w:lang w:val="sv-SE"/>
        </w:rPr>
        <w:t>có trên</w:t>
      </w:r>
      <w:r w:rsidR="003610FE" w:rsidRPr="000916FA">
        <w:rPr>
          <w:sz w:val="28"/>
          <w:szCs w:val="28"/>
          <w:lang w:val="sv-SE"/>
        </w:rPr>
        <w:t xml:space="preserve"> </w:t>
      </w:r>
      <w:r w:rsidR="008A5DE5" w:rsidRPr="000916FA">
        <w:rPr>
          <w:sz w:val="28"/>
          <w:szCs w:val="28"/>
          <w:lang w:val="sv-SE"/>
        </w:rPr>
        <w:t>1.600</w:t>
      </w:r>
      <w:r w:rsidR="00165728" w:rsidRPr="000916FA">
        <w:rPr>
          <w:sz w:val="28"/>
          <w:szCs w:val="28"/>
          <w:lang w:val="sv-SE"/>
        </w:rPr>
        <w:t xml:space="preserve"> hộ nông dân, Tổ hợp tác, HTX tham gia. Diện tích thu mua theo </w:t>
      </w:r>
      <w:r w:rsidR="00165728" w:rsidRPr="000916FA">
        <w:rPr>
          <w:sz w:val="28"/>
          <w:szCs w:val="28"/>
          <w:lang w:val="sv-SE"/>
        </w:rPr>
        <w:lastRenderedPageBreak/>
        <w:t>hợp đồng liên kết hàng năm đạt từ 82</w:t>
      </w:r>
      <w:r w:rsidR="00927F3C" w:rsidRPr="000916FA">
        <w:rPr>
          <w:sz w:val="28"/>
          <w:szCs w:val="28"/>
          <w:lang w:val="sv-SE"/>
        </w:rPr>
        <w:t>-98%</w:t>
      </w:r>
      <w:r w:rsidR="00974A34" w:rsidRPr="000916FA">
        <w:rPr>
          <w:sz w:val="28"/>
          <w:szCs w:val="28"/>
          <w:lang w:val="sv-SE"/>
        </w:rPr>
        <w:t xml:space="preserve">; sản lượng tiêu thụ là </w:t>
      </w:r>
      <w:r w:rsidR="00974A34" w:rsidRPr="000916FA">
        <w:rPr>
          <w:spacing w:val="2"/>
          <w:sz w:val="28"/>
          <w:szCs w:val="28"/>
          <w:lang w:val="sv-SE"/>
        </w:rPr>
        <w:t xml:space="preserve">19.628 </w:t>
      </w:r>
      <w:r w:rsidR="00927F3C" w:rsidRPr="000916FA">
        <w:rPr>
          <w:sz w:val="28"/>
          <w:szCs w:val="28"/>
          <w:lang w:val="sv-SE"/>
        </w:rPr>
        <w:t>tấn</w:t>
      </w:r>
      <w:r w:rsidR="009B2B91">
        <w:rPr>
          <w:sz w:val="28"/>
          <w:szCs w:val="28"/>
          <w:lang w:val="sv-SE"/>
        </w:rPr>
        <w:t>, giá bán c</w:t>
      </w:r>
      <w:r w:rsidR="009B2B91">
        <w:rPr>
          <w:sz w:val="28"/>
          <w:szCs w:val="28"/>
          <w:lang w:val="vi-VN"/>
        </w:rPr>
        <w:t>a</w:t>
      </w:r>
      <w:r w:rsidR="008A5DE5" w:rsidRPr="000916FA">
        <w:rPr>
          <w:sz w:val="28"/>
          <w:szCs w:val="28"/>
          <w:lang w:val="sv-SE"/>
        </w:rPr>
        <w:t>o</w:t>
      </w:r>
      <w:r w:rsidR="00BA0E49" w:rsidRPr="000916FA">
        <w:rPr>
          <w:sz w:val="28"/>
          <w:szCs w:val="28"/>
          <w:lang w:val="sv-SE"/>
        </w:rPr>
        <w:t xml:space="preserve"> hơn thị trường tru</w:t>
      </w:r>
      <w:r w:rsidR="008A5DE5" w:rsidRPr="000916FA">
        <w:rPr>
          <w:sz w:val="28"/>
          <w:szCs w:val="28"/>
          <w:lang w:val="sv-SE"/>
        </w:rPr>
        <w:t>ng</w:t>
      </w:r>
      <w:r w:rsidR="00FD1A01">
        <w:rPr>
          <w:sz w:val="28"/>
          <w:szCs w:val="28"/>
          <w:lang w:val="sv-SE"/>
        </w:rPr>
        <w:t xml:space="preserve"> bình từ 100-4</w:t>
      </w:r>
      <w:r w:rsidR="00BA0E49" w:rsidRPr="000916FA">
        <w:rPr>
          <w:sz w:val="28"/>
          <w:szCs w:val="28"/>
          <w:lang w:val="sv-SE"/>
        </w:rPr>
        <w:t>00 đồng/kg</w:t>
      </w:r>
      <w:r w:rsidR="002F0523" w:rsidRPr="000916FA">
        <w:rPr>
          <w:bCs/>
          <w:color w:val="000000"/>
          <w:sz w:val="28"/>
          <w:szCs w:val="28"/>
          <w:lang w:val="nl-NL"/>
        </w:rPr>
        <w:t xml:space="preserve">. Tham gia mô hình người nông dân yên tâm hơn trong khâu sản xuất, </w:t>
      </w:r>
      <w:r w:rsidR="00B549E3" w:rsidRPr="000916FA">
        <w:rPr>
          <w:bCs/>
          <w:color w:val="000000"/>
          <w:sz w:val="28"/>
          <w:szCs w:val="28"/>
          <w:lang w:val="nl-NL"/>
        </w:rPr>
        <w:t xml:space="preserve">canh tác theo quy trình của công ty, sử dụng các giống lúa chất lượng cao năng suất ổn định; được </w:t>
      </w:r>
      <w:r w:rsidR="00BA0E49" w:rsidRPr="000916FA">
        <w:rPr>
          <w:bCs/>
          <w:color w:val="000000"/>
          <w:sz w:val="28"/>
          <w:szCs w:val="28"/>
          <w:lang w:val="nl-NL"/>
        </w:rPr>
        <w:t xml:space="preserve">đầu </w:t>
      </w:r>
      <w:r w:rsidR="00B549E3" w:rsidRPr="000916FA">
        <w:rPr>
          <w:bCs/>
          <w:color w:val="000000"/>
          <w:sz w:val="28"/>
          <w:szCs w:val="28"/>
          <w:lang w:val="nl-NL"/>
        </w:rPr>
        <w:t xml:space="preserve">tư đầu vào-bao tiêu </w:t>
      </w:r>
      <w:r w:rsidR="00BA0E49" w:rsidRPr="000916FA">
        <w:rPr>
          <w:bCs/>
          <w:color w:val="000000"/>
          <w:sz w:val="28"/>
          <w:szCs w:val="28"/>
          <w:lang w:val="nl-NL"/>
        </w:rPr>
        <w:t>đầu ra</w:t>
      </w:r>
      <w:r w:rsidR="00927F3C" w:rsidRPr="000916FA">
        <w:rPr>
          <w:bCs/>
          <w:color w:val="000000"/>
          <w:sz w:val="28"/>
          <w:szCs w:val="28"/>
          <w:lang w:val="nl-NL"/>
        </w:rPr>
        <w:t>, lợi nhuận thu</w:t>
      </w:r>
      <w:r w:rsidR="00BA0E49" w:rsidRPr="000916FA">
        <w:rPr>
          <w:bCs/>
          <w:color w:val="000000"/>
          <w:sz w:val="28"/>
          <w:szCs w:val="28"/>
          <w:lang w:val="nl-NL"/>
        </w:rPr>
        <w:t xml:space="preserve"> được so với hộ</w:t>
      </w:r>
      <w:r w:rsidR="00927F3C" w:rsidRPr="000916FA">
        <w:rPr>
          <w:bCs/>
          <w:color w:val="000000"/>
          <w:sz w:val="28"/>
          <w:szCs w:val="28"/>
          <w:lang w:val="nl-NL"/>
        </w:rPr>
        <w:t xml:space="preserve"> </w:t>
      </w:r>
      <w:r w:rsidR="004E686A" w:rsidRPr="000916FA">
        <w:rPr>
          <w:bCs/>
          <w:color w:val="000000"/>
          <w:sz w:val="28"/>
          <w:szCs w:val="28"/>
          <w:lang w:val="nl-NL"/>
        </w:rPr>
        <w:t xml:space="preserve">sản xuất bên ngoài </w:t>
      </w:r>
      <w:r w:rsidR="00A26407">
        <w:rPr>
          <w:bCs/>
          <w:color w:val="000000"/>
          <w:sz w:val="28"/>
          <w:szCs w:val="28"/>
          <w:lang w:val="nl-NL"/>
        </w:rPr>
        <w:t>từ 2,5</w:t>
      </w:r>
      <w:r w:rsidR="00BF4E43" w:rsidRPr="000916FA">
        <w:rPr>
          <w:bCs/>
          <w:color w:val="000000"/>
          <w:sz w:val="28"/>
          <w:szCs w:val="28"/>
          <w:lang w:val="nl-NL"/>
        </w:rPr>
        <w:t xml:space="preserve"> đến </w:t>
      </w:r>
      <w:r w:rsidR="00A26407">
        <w:rPr>
          <w:bCs/>
          <w:color w:val="000000"/>
          <w:sz w:val="28"/>
          <w:szCs w:val="28"/>
          <w:lang w:val="nl-NL"/>
        </w:rPr>
        <w:t xml:space="preserve">4,0 </w:t>
      </w:r>
      <w:r w:rsidR="00BF4E43" w:rsidRPr="000916FA">
        <w:rPr>
          <w:bCs/>
          <w:color w:val="000000"/>
          <w:sz w:val="28"/>
          <w:szCs w:val="28"/>
          <w:lang w:val="nl-NL"/>
        </w:rPr>
        <w:t>triệu đồng/ha</w:t>
      </w:r>
      <w:r w:rsidR="002F0523" w:rsidRPr="000916FA">
        <w:rPr>
          <w:bCs/>
          <w:color w:val="000000"/>
          <w:sz w:val="28"/>
          <w:szCs w:val="28"/>
          <w:lang w:val="nl-NL"/>
        </w:rPr>
        <w:t>; còn đối với doanh nghiệp thu mua thì chủ động được nguồn nguyên liệu, vùng sản xuất, chất lượng hàng hóa đảm bảo cho xuất khẩu.</w:t>
      </w:r>
    </w:p>
    <w:p w:rsidR="00AF4A57" w:rsidRPr="000916FA" w:rsidRDefault="00CE7C5A" w:rsidP="00722644">
      <w:pPr>
        <w:spacing w:before="60" w:after="60"/>
        <w:ind w:firstLine="709"/>
        <w:jc w:val="both"/>
        <w:rPr>
          <w:sz w:val="28"/>
          <w:szCs w:val="28"/>
        </w:rPr>
      </w:pPr>
      <w:r w:rsidRPr="00CE7C5A">
        <w:rPr>
          <w:bCs/>
          <w:i/>
          <w:color w:val="000000"/>
          <w:sz w:val="28"/>
          <w:szCs w:val="28"/>
          <w:lang w:val="nl-NL"/>
        </w:rPr>
        <w:t>+</w:t>
      </w:r>
      <w:r w:rsidR="00B136E0" w:rsidRPr="00CE7C5A">
        <w:rPr>
          <w:bCs/>
          <w:i/>
          <w:color w:val="000000"/>
          <w:sz w:val="28"/>
          <w:szCs w:val="28"/>
          <w:lang w:val="nl-NL"/>
        </w:rPr>
        <w:t xml:space="preserve"> </w:t>
      </w:r>
      <w:bookmarkStart w:id="4" w:name="_GoBack"/>
      <w:bookmarkEnd w:id="4"/>
      <w:r w:rsidR="00AF4A57" w:rsidRPr="00CE7C5A">
        <w:rPr>
          <w:i/>
          <w:sz w:val="28"/>
          <w:szCs w:val="28"/>
        </w:rPr>
        <w:t>Mô hình trồng cây ăn trái kết hợp với du lịch sinh thái:</w:t>
      </w:r>
      <w:r w:rsidR="00AF4A57" w:rsidRPr="0006763F">
        <w:rPr>
          <w:sz w:val="28"/>
          <w:szCs w:val="28"/>
        </w:rPr>
        <w:t xml:space="preserve"> </w:t>
      </w:r>
      <w:r w:rsidR="00AF4A57" w:rsidRPr="000916FA">
        <w:rPr>
          <w:sz w:val="28"/>
          <w:szCs w:val="28"/>
        </w:rPr>
        <w:t xml:space="preserve">Từ khi </w:t>
      </w:r>
      <w:r w:rsidR="0006763F" w:rsidRPr="000916FA">
        <w:rPr>
          <w:sz w:val="28"/>
          <w:szCs w:val="28"/>
        </w:rPr>
        <w:t xml:space="preserve">Chương </w:t>
      </w:r>
      <w:r w:rsidR="00AF4A57" w:rsidRPr="000916FA">
        <w:rPr>
          <w:sz w:val="28"/>
          <w:szCs w:val="28"/>
        </w:rPr>
        <w:t xml:space="preserve">trình nông thôn mới được thực trên địa bàn </w:t>
      </w:r>
      <w:r w:rsidR="00F12615" w:rsidRPr="000916FA">
        <w:rPr>
          <w:sz w:val="28"/>
          <w:szCs w:val="28"/>
        </w:rPr>
        <w:t xml:space="preserve">Thị </w:t>
      </w:r>
      <w:r w:rsidR="00AF4A57" w:rsidRPr="000916FA">
        <w:rPr>
          <w:sz w:val="28"/>
          <w:szCs w:val="28"/>
        </w:rPr>
        <w:t>xã thì diện mạo của nhiều địa phương có nhiều thay đổi, đặc biệt giao thông, thủy lợi đã tạo điều kiện thuận lợi cho phát triển kinh tế của vùng.</w:t>
      </w:r>
    </w:p>
    <w:p w:rsidR="00B96903" w:rsidRPr="000916FA" w:rsidRDefault="00AF4A57" w:rsidP="00722644">
      <w:pPr>
        <w:spacing w:before="60" w:after="60"/>
        <w:ind w:firstLine="709"/>
        <w:jc w:val="both"/>
        <w:rPr>
          <w:sz w:val="28"/>
          <w:szCs w:val="28"/>
        </w:rPr>
      </w:pPr>
      <w:r w:rsidRPr="000916FA">
        <w:rPr>
          <w:sz w:val="28"/>
          <w:szCs w:val="28"/>
        </w:rPr>
        <w:t xml:space="preserve">Xác định cây ăn trái là một trong 4 ngành hàng chủ lực nằm trong </w:t>
      </w:r>
      <w:r w:rsidR="007F2556" w:rsidRPr="000916FA">
        <w:rPr>
          <w:sz w:val="28"/>
          <w:szCs w:val="28"/>
        </w:rPr>
        <w:t xml:space="preserve">Đề </w:t>
      </w:r>
      <w:r w:rsidRPr="000916FA">
        <w:rPr>
          <w:sz w:val="28"/>
          <w:szCs w:val="28"/>
        </w:rPr>
        <w:t xml:space="preserve">án tái cơ cấu nông nghiệp của Thị xã nên nhiều bà con nông dân đã mạnh dạn chuyển đổi cơ cấu cây trồng từ đất trồng lúa kém hiệu </w:t>
      </w:r>
      <w:r w:rsidR="005335CB">
        <w:rPr>
          <w:sz w:val="28"/>
          <w:szCs w:val="28"/>
          <w:lang w:val="vi-VN"/>
        </w:rPr>
        <w:t xml:space="preserve">quả </w:t>
      </w:r>
      <w:r w:rsidRPr="000916FA">
        <w:rPr>
          <w:sz w:val="28"/>
          <w:szCs w:val="28"/>
        </w:rPr>
        <w:t>sang trồng cây ăn trái đã mang lại hiệu quả kinh tế cao.</w:t>
      </w:r>
      <w:r w:rsidR="005335CB">
        <w:rPr>
          <w:sz w:val="28"/>
          <w:szCs w:val="28"/>
          <w:lang w:val="vi-VN"/>
        </w:rPr>
        <w:t xml:space="preserve"> </w:t>
      </w:r>
      <w:r w:rsidR="00F12615">
        <w:rPr>
          <w:sz w:val="28"/>
          <w:szCs w:val="28"/>
        </w:rPr>
        <w:t xml:space="preserve">Trong </w:t>
      </w:r>
      <w:r w:rsidR="004C31CA">
        <w:rPr>
          <w:sz w:val="28"/>
          <w:szCs w:val="28"/>
        </w:rPr>
        <w:t>đó</w:t>
      </w:r>
      <w:r w:rsidR="00F12615">
        <w:rPr>
          <w:sz w:val="28"/>
          <w:szCs w:val="28"/>
        </w:rPr>
        <w:t>,</w:t>
      </w:r>
      <w:r w:rsidR="004C31CA">
        <w:rPr>
          <w:sz w:val="28"/>
          <w:szCs w:val="28"/>
        </w:rPr>
        <w:t xml:space="preserve"> có hộ </w:t>
      </w:r>
      <w:r w:rsidR="00315C75">
        <w:rPr>
          <w:sz w:val="28"/>
          <w:szCs w:val="28"/>
        </w:rPr>
        <w:t xml:space="preserve">dân </w:t>
      </w:r>
      <w:r w:rsidR="004C31CA">
        <w:rPr>
          <w:sz w:val="28"/>
          <w:szCs w:val="28"/>
        </w:rPr>
        <w:t xml:space="preserve">ở xã </w:t>
      </w:r>
      <w:r w:rsidRPr="000916FA">
        <w:rPr>
          <w:sz w:val="28"/>
          <w:szCs w:val="28"/>
        </w:rPr>
        <w:t xml:space="preserve">Tân Hội với diện tích 6,0 ha trồng cam xoàn, </w:t>
      </w:r>
      <w:r w:rsidR="005335CB">
        <w:rPr>
          <w:sz w:val="28"/>
          <w:szCs w:val="28"/>
          <w:lang w:val="vi-VN"/>
        </w:rPr>
        <w:t xml:space="preserve">cam sành và bưởi </w:t>
      </w:r>
      <w:r w:rsidRPr="000916FA">
        <w:rPr>
          <w:sz w:val="28"/>
          <w:szCs w:val="28"/>
        </w:rPr>
        <w:t xml:space="preserve">nhận thấy được ưu điểm của vườn cam nhà trồng gần đường giao thông và trung tâm của </w:t>
      </w:r>
      <w:r w:rsidR="00AD7EF1" w:rsidRPr="000916FA">
        <w:rPr>
          <w:sz w:val="28"/>
          <w:szCs w:val="28"/>
        </w:rPr>
        <w:t xml:space="preserve">Thị </w:t>
      </w:r>
      <w:r w:rsidRPr="000916FA">
        <w:rPr>
          <w:sz w:val="28"/>
          <w:szCs w:val="28"/>
        </w:rPr>
        <w:t xml:space="preserve">xã </w:t>
      </w:r>
      <w:r w:rsidR="00AD7EF1">
        <w:rPr>
          <w:sz w:val="28"/>
          <w:szCs w:val="28"/>
        </w:rPr>
        <w:t>nên mạnh dạn</w:t>
      </w:r>
      <w:r w:rsidRPr="000916FA">
        <w:rPr>
          <w:sz w:val="28"/>
          <w:szCs w:val="28"/>
        </w:rPr>
        <w:t xml:space="preserve"> đầu</w:t>
      </w:r>
      <w:r w:rsidR="00AD7EF1">
        <w:rPr>
          <w:sz w:val="28"/>
          <w:szCs w:val="28"/>
          <w:lang w:val="vi-VN"/>
        </w:rPr>
        <w:t xml:space="preserve"> </w:t>
      </w:r>
      <w:r w:rsidRPr="000916FA">
        <w:rPr>
          <w:sz w:val="28"/>
          <w:szCs w:val="28"/>
        </w:rPr>
        <w:t>tư thêm cơ sở hạ tầng, phục vụ du lịch sinh thái và dịch vụ giải trí bước đầu đã ma</w:t>
      </w:r>
      <w:r w:rsidR="00AD7EF1">
        <w:rPr>
          <w:sz w:val="28"/>
          <w:szCs w:val="28"/>
          <w:lang w:val="vi-VN"/>
        </w:rPr>
        <w:t>n</w:t>
      </w:r>
      <w:r w:rsidRPr="000916FA">
        <w:rPr>
          <w:sz w:val="28"/>
          <w:szCs w:val="28"/>
        </w:rPr>
        <w:t xml:space="preserve">g lại giá trị kinh tế. Hiện nay, vườn cam đang trong giai đoạn cho trái ước sản lượng </w:t>
      </w:r>
      <w:r w:rsidR="0081057B">
        <w:rPr>
          <w:sz w:val="28"/>
          <w:szCs w:val="28"/>
          <w:lang w:val="vi-VN"/>
        </w:rPr>
        <w:t xml:space="preserve">trên </w:t>
      </w:r>
      <w:r w:rsidRPr="000916FA">
        <w:rPr>
          <w:sz w:val="28"/>
          <w:szCs w:val="28"/>
        </w:rPr>
        <w:t xml:space="preserve">100 tấn/năm, với giá bán </w:t>
      </w:r>
      <w:r w:rsidR="00AD7EF1">
        <w:rPr>
          <w:sz w:val="28"/>
          <w:szCs w:val="28"/>
          <w:lang w:val="vi-VN"/>
        </w:rPr>
        <w:t>dao</w:t>
      </w:r>
      <w:r w:rsidRPr="000916FA">
        <w:rPr>
          <w:sz w:val="28"/>
          <w:szCs w:val="28"/>
        </w:rPr>
        <w:t xml:space="preserve"> động từ 20.000-30.000 đồng/kg</w:t>
      </w:r>
      <w:r w:rsidR="00700177">
        <w:rPr>
          <w:sz w:val="28"/>
          <w:szCs w:val="28"/>
          <w:lang w:val="vi-VN"/>
        </w:rPr>
        <w:t>,</w:t>
      </w:r>
      <w:r w:rsidRPr="000916FA">
        <w:rPr>
          <w:sz w:val="28"/>
          <w:szCs w:val="28"/>
        </w:rPr>
        <w:t xml:space="preserve"> mỗi năm mang</w:t>
      </w:r>
      <w:r w:rsidR="00FA5B6D">
        <w:rPr>
          <w:sz w:val="28"/>
          <w:szCs w:val="28"/>
        </w:rPr>
        <w:t xml:space="preserve"> về cho gia đình lợi nhuận từ 1.</w:t>
      </w:r>
      <w:r w:rsidRPr="000916FA">
        <w:rPr>
          <w:sz w:val="28"/>
          <w:szCs w:val="28"/>
        </w:rPr>
        <w:t>5</w:t>
      </w:r>
      <w:r w:rsidR="00FA5B6D">
        <w:rPr>
          <w:sz w:val="28"/>
          <w:szCs w:val="28"/>
        </w:rPr>
        <w:t>00-1.</w:t>
      </w:r>
      <w:r w:rsidRPr="000916FA">
        <w:rPr>
          <w:sz w:val="28"/>
          <w:szCs w:val="28"/>
        </w:rPr>
        <w:t>7</w:t>
      </w:r>
      <w:r w:rsidR="00FA5B6D">
        <w:rPr>
          <w:sz w:val="28"/>
          <w:szCs w:val="28"/>
        </w:rPr>
        <w:t>00 triệu</w:t>
      </w:r>
      <w:r w:rsidRPr="000916FA">
        <w:rPr>
          <w:sz w:val="28"/>
          <w:szCs w:val="28"/>
        </w:rPr>
        <w:t xml:space="preserve"> đồng. Ngoài ra, mỗi ngày có từ 50-100 khách đến vườn cam nên lợi nhuận từ dịch vụ du lịch dao động từ 500-700 triệu đồng/năm, góp phần g</w:t>
      </w:r>
      <w:r w:rsidR="0081057B">
        <w:rPr>
          <w:sz w:val="28"/>
          <w:szCs w:val="28"/>
        </w:rPr>
        <w:t>iải quyết việc làm cho khoảng 1</w:t>
      </w:r>
      <w:r w:rsidR="0081057B">
        <w:rPr>
          <w:sz w:val="28"/>
          <w:szCs w:val="28"/>
          <w:lang w:val="vi-VN"/>
        </w:rPr>
        <w:t>5</w:t>
      </w:r>
      <w:r w:rsidR="00F733D4">
        <w:rPr>
          <w:sz w:val="28"/>
          <w:szCs w:val="28"/>
        </w:rPr>
        <w:t xml:space="preserve"> lao động với thu nhập từ</w:t>
      </w:r>
      <w:r w:rsidRPr="000916FA">
        <w:rPr>
          <w:sz w:val="28"/>
          <w:szCs w:val="28"/>
        </w:rPr>
        <w:t xml:space="preserve"> 4,5-5</w:t>
      </w:r>
      <w:r w:rsidR="0006763F">
        <w:rPr>
          <w:sz w:val="28"/>
          <w:szCs w:val="28"/>
        </w:rPr>
        <w:t xml:space="preserve"> </w:t>
      </w:r>
      <w:r w:rsidRPr="000916FA">
        <w:rPr>
          <w:sz w:val="28"/>
          <w:szCs w:val="28"/>
        </w:rPr>
        <w:t>triệu đồng/tháng. Với mô hình tr</w:t>
      </w:r>
      <w:r w:rsidR="0081057B">
        <w:rPr>
          <w:sz w:val="28"/>
          <w:szCs w:val="28"/>
          <w:lang w:val="vi-VN"/>
        </w:rPr>
        <w:t>ồ</w:t>
      </w:r>
      <w:r w:rsidRPr="000916FA">
        <w:rPr>
          <w:sz w:val="28"/>
          <w:szCs w:val="28"/>
        </w:rPr>
        <w:t>ng cây ăn trái kết hợp với du lịch sinh thái được địa phương và tỉnh đánh giá cao cần được nhân rộng.</w:t>
      </w:r>
      <w:r w:rsidR="00B96903" w:rsidRPr="000916FA">
        <w:rPr>
          <w:sz w:val="28"/>
          <w:szCs w:val="28"/>
        </w:rPr>
        <w:t xml:space="preserve"> </w:t>
      </w:r>
    </w:p>
    <w:p w:rsidR="00B136E0" w:rsidRDefault="00B96903" w:rsidP="00722644">
      <w:pPr>
        <w:spacing w:before="60" w:after="60"/>
        <w:ind w:firstLine="709"/>
        <w:jc w:val="both"/>
        <w:rPr>
          <w:sz w:val="28"/>
          <w:szCs w:val="28"/>
        </w:rPr>
      </w:pPr>
      <w:r w:rsidRPr="000916FA">
        <w:rPr>
          <w:sz w:val="28"/>
          <w:szCs w:val="28"/>
        </w:rPr>
        <w:t>Ngoài ra, trên địa bàn xã An Bình A còn có Trang trại cây ăn trái Miền Tây</w:t>
      </w:r>
      <w:r w:rsidR="0006763F">
        <w:rPr>
          <w:sz w:val="28"/>
          <w:szCs w:val="28"/>
        </w:rPr>
        <w:t>, diện tích trên 16,8 ha trồ</w:t>
      </w:r>
      <w:r w:rsidRPr="000916FA">
        <w:rPr>
          <w:sz w:val="28"/>
          <w:szCs w:val="28"/>
        </w:rPr>
        <w:t>ng các loại cam sành, cam xoàn</w:t>
      </w:r>
      <w:r w:rsidR="001569F6" w:rsidRPr="000916FA">
        <w:rPr>
          <w:sz w:val="28"/>
          <w:szCs w:val="28"/>
        </w:rPr>
        <w:t xml:space="preserve"> cũng đã định hướng kết hợp với du lịc</w:t>
      </w:r>
      <w:r w:rsidR="004E42FC">
        <w:rPr>
          <w:sz w:val="28"/>
          <w:szCs w:val="28"/>
        </w:rPr>
        <w:t>h sinh thái trong thời gian tới, hiện cam của Trang trại đã được kinh doanh trong hệ thống Siêu thị Co.op mart.</w:t>
      </w:r>
    </w:p>
    <w:p w:rsidR="006639D0" w:rsidRPr="00835030" w:rsidRDefault="006639D0" w:rsidP="00722644">
      <w:pPr>
        <w:spacing w:before="60" w:after="60"/>
        <w:ind w:firstLine="709"/>
        <w:jc w:val="both"/>
        <w:rPr>
          <w:sz w:val="28"/>
          <w:szCs w:val="28"/>
        </w:rPr>
      </w:pPr>
      <w:r w:rsidRPr="006639D0">
        <w:rPr>
          <w:i/>
          <w:sz w:val="28"/>
          <w:szCs w:val="28"/>
        </w:rPr>
        <w:t>+ X</w:t>
      </w:r>
      <w:r w:rsidRPr="006639D0">
        <w:rPr>
          <w:i/>
          <w:sz w:val="28"/>
          <w:szCs w:val="28"/>
          <w:lang w:val="vi-VN"/>
        </w:rPr>
        <w:t xml:space="preserve">ây dựng mô hình áp dụng tổng hợp các biện pháp giảm giá thành sản xuất lúa (sử dụng phân bón </w:t>
      </w:r>
      <w:r w:rsidRPr="006639D0">
        <w:rPr>
          <w:i/>
          <w:sz w:val="28"/>
          <w:szCs w:val="28"/>
        </w:rPr>
        <w:t>chậm tan</w:t>
      </w:r>
      <w:r w:rsidRPr="006639D0">
        <w:rPr>
          <w:i/>
          <w:sz w:val="28"/>
          <w:szCs w:val="28"/>
          <w:lang w:val="vi-VN"/>
        </w:rPr>
        <w:t>, cà</w:t>
      </w:r>
      <w:r w:rsidRPr="006639D0">
        <w:rPr>
          <w:i/>
          <w:sz w:val="28"/>
          <w:szCs w:val="28"/>
        </w:rPr>
        <w:t>y</w:t>
      </w:r>
      <w:r w:rsidRPr="006639D0">
        <w:rPr>
          <w:i/>
          <w:sz w:val="28"/>
          <w:szCs w:val="28"/>
          <w:lang w:val="vi-VN"/>
        </w:rPr>
        <w:t xml:space="preserve"> sâu, bón vùi, 3 giảm-3 t</w:t>
      </w:r>
      <w:r w:rsidRPr="006639D0">
        <w:rPr>
          <w:rFonts w:hint="eastAsia"/>
          <w:i/>
          <w:sz w:val="28"/>
          <w:szCs w:val="28"/>
          <w:lang w:val="vi-VN"/>
        </w:rPr>
        <w:t>ă</w:t>
      </w:r>
      <w:r w:rsidRPr="006639D0">
        <w:rPr>
          <w:i/>
          <w:sz w:val="28"/>
          <w:szCs w:val="28"/>
          <w:lang w:val="vi-VN"/>
        </w:rPr>
        <w:t>ng, 01 phải-5 giảm,</w:t>
      </w:r>
      <w:r w:rsidRPr="006639D0">
        <w:rPr>
          <w:i/>
          <w:sz w:val="28"/>
          <w:szCs w:val="28"/>
        </w:rPr>
        <w:t xml:space="preserve"> </w:t>
      </w:r>
      <w:r w:rsidRPr="006639D0">
        <w:rPr>
          <w:i/>
          <w:sz w:val="28"/>
          <w:szCs w:val="28"/>
          <w:lang w:val="vi-VN"/>
        </w:rPr>
        <w:t>...)</w:t>
      </w:r>
      <w:r w:rsidR="00DE5C6B">
        <w:rPr>
          <w:sz w:val="28"/>
          <w:szCs w:val="28"/>
        </w:rPr>
        <w:t>: Diện tích 40ha có 33 hộ tham gia, với mục tiêu nhằm đ</w:t>
      </w:r>
      <w:r w:rsidRPr="007B194D">
        <w:rPr>
          <w:sz w:val="28"/>
          <w:szCs w:val="28"/>
        </w:rPr>
        <w:t>ẩy mạnh thực hiện T</w:t>
      </w:r>
      <w:r w:rsidRPr="007B194D">
        <w:rPr>
          <w:sz w:val="28"/>
          <w:szCs w:val="28"/>
          <w:lang w:val="vi-VN"/>
        </w:rPr>
        <w:t>ái cơ cơ cấu</w:t>
      </w:r>
      <w:r w:rsidR="006F1CD9">
        <w:rPr>
          <w:sz w:val="28"/>
          <w:szCs w:val="28"/>
        </w:rPr>
        <w:t xml:space="preserve"> ngành hàng lúa gạo; đ</w:t>
      </w:r>
      <w:r w:rsidRPr="007B194D">
        <w:rPr>
          <w:sz w:val="28"/>
          <w:szCs w:val="28"/>
        </w:rPr>
        <w:t xml:space="preserve">ổi mới phương thức canh tác </w:t>
      </w:r>
      <w:r w:rsidRPr="007B194D">
        <w:rPr>
          <w:sz w:val="28"/>
          <w:szCs w:val="28"/>
          <w:lang w:val="vi-VN"/>
        </w:rPr>
        <w:t>nông dân</w:t>
      </w:r>
      <w:r w:rsidR="006F1CD9">
        <w:rPr>
          <w:sz w:val="28"/>
          <w:szCs w:val="28"/>
        </w:rPr>
        <w:t>; b</w:t>
      </w:r>
      <w:r w:rsidRPr="007B194D">
        <w:rPr>
          <w:sz w:val="28"/>
          <w:szCs w:val="28"/>
        </w:rPr>
        <w:t xml:space="preserve">ảo vệ môi trường: </w:t>
      </w:r>
      <w:r w:rsidR="006F1CD9">
        <w:rPr>
          <w:sz w:val="28"/>
          <w:szCs w:val="28"/>
        </w:rPr>
        <w:t>g</w:t>
      </w:r>
      <w:r w:rsidRPr="007B194D">
        <w:rPr>
          <w:sz w:val="28"/>
          <w:szCs w:val="28"/>
        </w:rPr>
        <w:t xml:space="preserve">iảm phân bón, giảm thuốc bảo vệ thực vật từ bắt đầu </w:t>
      </w:r>
      <w:r w:rsidRPr="007B194D">
        <w:rPr>
          <w:bCs/>
          <w:sz w:val="28"/>
          <w:szCs w:val="28"/>
        </w:rPr>
        <w:t xml:space="preserve">giảm lượng </w:t>
      </w:r>
      <w:r w:rsidRPr="007B194D">
        <w:rPr>
          <w:sz w:val="28"/>
          <w:szCs w:val="28"/>
        </w:rPr>
        <w:t xml:space="preserve">giống sạ. </w:t>
      </w:r>
      <w:r w:rsidRPr="007B194D">
        <w:rPr>
          <w:sz w:val="28"/>
          <w:szCs w:val="28"/>
          <w:lang w:val="it-IT"/>
        </w:rPr>
        <w:t xml:space="preserve">Ước năng suất lúa bình quân trong mô hình </w:t>
      </w:r>
      <w:r w:rsidRPr="007B194D">
        <w:rPr>
          <w:sz w:val="28"/>
          <w:szCs w:val="28"/>
          <w:lang w:val="vi-VN"/>
        </w:rPr>
        <w:t>6,0 tấn</w:t>
      </w:r>
      <w:r w:rsidRPr="007B194D">
        <w:rPr>
          <w:sz w:val="28"/>
          <w:szCs w:val="28"/>
          <w:lang w:val="it-IT"/>
        </w:rPr>
        <w:t xml:space="preserve">/ha, giá </w:t>
      </w:r>
      <w:r w:rsidRPr="007B194D">
        <w:rPr>
          <w:sz w:val="28"/>
          <w:szCs w:val="28"/>
          <w:lang w:val="vi-VN"/>
        </w:rPr>
        <w:t>bán 5.500</w:t>
      </w:r>
      <w:r w:rsidRPr="007B194D">
        <w:rPr>
          <w:sz w:val="28"/>
          <w:szCs w:val="28"/>
          <w:lang w:val="it-IT"/>
        </w:rPr>
        <w:t xml:space="preserve"> đồng/kg, </w:t>
      </w:r>
      <w:r w:rsidRPr="007B194D">
        <w:rPr>
          <w:sz w:val="28"/>
          <w:szCs w:val="28"/>
          <w:lang w:val="vi-VN"/>
        </w:rPr>
        <w:t>l</w:t>
      </w:r>
      <w:r w:rsidRPr="007B194D">
        <w:rPr>
          <w:sz w:val="28"/>
          <w:szCs w:val="28"/>
          <w:lang w:val="it-IT"/>
        </w:rPr>
        <w:t>ợi nhuận 01 ha</w:t>
      </w:r>
      <w:r w:rsidRPr="007B194D">
        <w:rPr>
          <w:sz w:val="28"/>
          <w:szCs w:val="28"/>
        </w:rPr>
        <w:t xml:space="preserve"> khoảng</w:t>
      </w:r>
      <w:r w:rsidRPr="007B194D">
        <w:rPr>
          <w:sz w:val="28"/>
          <w:szCs w:val="28"/>
          <w:lang w:val="it-IT"/>
        </w:rPr>
        <w:t xml:space="preserve"> </w:t>
      </w:r>
      <w:r w:rsidR="006F1CD9">
        <w:rPr>
          <w:bCs/>
          <w:sz w:val="28"/>
          <w:szCs w:val="28"/>
        </w:rPr>
        <w:t xml:space="preserve">15,37 triệu đồng </w:t>
      </w:r>
      <w:r w:rsidRPr="007B194D">
        <w:rPr>
          <w:bCs/>
          <w:sz w:val="28"/>
          <w:szCs w:val="28"/>
          <w:lang w:val="vi-VN"/>
        </w:rPr>
        <w:t xml:space="preserve">cao hơn ngoài mô hình </w:t>
      </w:r>
      <w:r w:rsidR="006F1CD9">
        <w:rPr>
          <w:bCs/>
          <w:sz w:val="28"/>
          <w:szCs w:val="28"/>
        </w:rPr>
        <w:t xml:space="preserve">3,79 triệu </w:t>
      </w:r>
      <w:r w:rsidRPr="007B194D">
        <w:rPr>
          <w:bCs/>
          <w:sz w:val="28"/>
          <w:szCs w:val="28"/>
          <w:lang w:val="vi-VN"/>
        </w:rPr>
        <w:t>đồng/ha và giúp giảm giá thành sản xuất 631 đồng</w:t>
      </w:r>
      <w:r w:rsidRPr="007B194D">
        <w:rPr>
          <w:bCs/>
          <w:sz w:val="28"/>
          <w:szCs w:val="28"/>
        </w:rPr>
        <w:t>/kg</w:t>
      </w:r>
      <w:r w:rsidRPr="007B194D">
        <w:rPr>
          <w:bCs/>
          <w:sz w:val="28"/>
          <w:szCs w:val="28"/>
          <w:lang w:val="vi-VN"/>
        </w:rPr>
        <w:t xml:space="preserve"> so với bên ngoài mô hình</w:t>
      </w:r>
      <w:r w:rsidRPr="007B194D">
        <w:rPr>
          <w:bCs/>
          <w:sz w:val="28"/>
          <w:szCs w:val="28"/>
        </w:rPr>
        <w:t xml:space="preserve"> </w:t>
      </w:r>
      <w:r w:rsidRPr="00A175F0">
        <w:rPr>
          <w:bCs/>
          <w:i/>
          <w:sz w:val="28"/>
          <w:szCs w:val="28"/>
        </w:rPr>
        <w:t>(chủ yếu do giảm giống, phân bón, thuốc bảo vệ thực vật)</w:t>
      </w:r>
      <w:r w:rsidRPr="007B194D">
        <w:rPr>
          <w:bCs/>
          <w:sz w:val="28"/>
          <w:szCs w:val="28"/>
          <w:lang w:val="vi-VN"/>
        </w:rPr>
        <w:t>.</w:t>
      </w:r>
    </w:p>
    <w:p w:rsidR="006D267E" w:rsidRPr="00CE7C5A" w:rsidRDefault="00CE7C5A" w:rsidP="00722644">
      <w:pPr>
        <w:spacing w:before="60" w:after="60"/>
        <w:ind w:firstLine="709"/>
        <w:jc w:val="both"/>
        <w:rPr>
          <w:rFonts w:eastAsia="Calibri"/>
          <w:bCs/>
          <w:i/>
          <w:color w:val="000000"/>
          <w:sz w:val="28"/>
          <w:szCs w:val="28"/>
          <w:lang w:val="nl-NL"/>
        </w:rPr>
      </w:pPr>
      <w:r w:rsidRPr="00CE7C5A">
        <w:rPr>
          <w:bCs/>
          <w:i/>
          <w:color w:val="000000"/>
          <w:sz w:val="28"/>
          <w:szCs w:val="28"/>
          <w:lang w:val="nl-NL"/>
        </w:rPr>
        <w:t>+</w:t>
      </w:r>
      <w:r w:rsidR="00FC3AB8" w:rsidRPr="00CE7C5A">
        <w:rPr>
          <w:bCs/>
          <w:i/>
          <w:color w:val="000000"/>
          <w:sz w:val="28"/>
          <w:szCs w:val="28"/>
          <w:lang w:val="nl-NL"/>
        </w:rPr>
        <w:t xml:space="preserve"> </w:t>
      </w:r>
      <w:r w:rsidR="006D267E" w:rsidRPr="00CE7C5A">
        <w:rPr>
          <w:bCs/>
          <w:i/>
          <w:color w:val="000000"/>
          <w:sz w:val="28"/>
          <w:szCs w:val="28"/>
          <w:lang w:val="sv-SE"/>
        </w:rPr>
        <w:t xml:space="preserve">Mô hình </w:t>
      </w:r>
      <w:r w:rsidR="006D267E" w:rsidRPr="00CE7C5A">
        <w:rPr>
          <w:i/>
          <w:color w:val="000000"/>
          <w:sz w:val="28"/>
          <w:szCs w:val="28"/>
          <w:lang w:val="vi-VN"/>
        </w:rPr>
        <w:t>xây dựng đê bao để chủ động sản xuất nông nghiệp, chuyển đổi cơ cấu cây trồng</w:t>
      </w:r>
      <w:r w:rsidRPr="00CE7C5A">
        <w:rPr>
          <w:rFonts w:eastAsia="Calibri"/>
          <w:bCs/>
          <w:i/>
          <w:color w:val="000000"/>
          <w:sz w:val="28"/>
          <w:szCs w:val="28"/>
          <w:lang w:val="nl-NL"/>
        </w:rPr>
        <w:t>:</w:t>
      </w:r>
      <w:r w:rsidR="006D267E" w:rsidRPr="00CE7C5A">
        <w:rPr>
          <w:rFonts w:eastAsia="Calibri"/>
          <w:bCs/>
          <w:i/>
          <w:color w:val="000000"/>
          <w:sz w:val="28"/>
          <w:szCs w:val="28"/>
          <w:lang w:val="nl-NL"/>
        </w:rPr>
        <w:t xml:space="preserve"> </w:t>
      </w:r>
    </w:p>
    <w:p w:rsidR="00FC3AB8" w:rsidRPr="000916FA" w:rsidRDefault="006D267E" w:rsidP="00722644">
      <w:pPr>
        <w:pStyle w:val="Default"/>
        <w:spacing w:before="60" w:after="60"/>
        <w:ind w:firstLine="709"/>
        <w:jc w:val="both"/>
        <w:rPr>
          <w:sz w:val="28"/>
          <w:szCs w:val="28"/>
        </w:rPr>
      </w:pPr>
      <w:r w:rsidRPr="000916FA">
        <w:rPr>
          <w:bCs/>
          <w:sz w:val="28"/>
          <w:szCs w:val="28"/>
          <w:lang w:val="nl-NL"/>
        </w:rPr>
        <w:t xml:space="preserve">Trong điều kiện biến đổi khí hậu, hạn hán, lũ, ngập úng thường xuyên diễn ra; cơ cấu cây trồng chưa đa dạng. Từ đó, nhiệm vụ đặt ra </w:t>
      </w:r>
      <w:r w:rsidR="004C718C">
        <w:rPr>
          <w:bCs/>
          <w:sz w:val="28"/>
          <w:szCs w:val="28"/>
          <w:lang w:val="nl-NL"/>
        </w:rPr>
        <w:t xml:space="preserve">cho </w:t>
      </w:r>
      <w:r w:rsidRPr="000916FA">
        <w:rPr>
          <w:bCs/>
          <w:sz w:val="28"/>
          <w:szCs w:val="28"/>
          <w:lang w:val="nl-NL"/>
        </w:rPr>
        <w:t xml:space="preserve">phát triển nông nghiệp của Thị xã </w:t>
      </w:r>
      <w:r w:rsidR="004C718C">
        <w:rPr>
          <w:bCs/>
          <w:sz w:val="28"/>
          <w:szCs w:val="28"/>
          <w:lang w:val="nl-NL"/>
        </w:rPr>
        <w:t xml:space="preserve">là đẩy mạnh sản xuất </w:t>
      </w:r>
      <w:r w:rsidRPr="000916FA">
        <w:rPr>
          <w:bCs/>
          <w:sz w:val="28"/>
          <w:szCs w:val="28"/>
          <w:lang w:val="nl-NL"/>
        </w:rPr>
        <w:t xml:space="preserve">theo chiều sâu, tăng sản lượng, </w:t>
      </w:r>
      <w:r w:rsidRPr="000916FA">
        <w:rPr>
          <w:bCs/>
          <w:sz w:val="28"/>
          <w:szCs w:val="28"/>
          <w:lang w:val="nl-NL"/>
        </w:rPr>
        <w:lastRenderedPageBreak/>
        <w:t>chất lượng và diệ</w:t>
      </w:r>
      <w:r w:rsidR="004C718C">
        <w:rPr>
          <w:bCs/>
          <w:sz w:val="28"/>
          <w:szCs w:val="28"/>
          <w:lang w:val="nl-NL"/>
        </w:rPr>
        <w:t xml:space="preserve">n tích gieo </w:t>
      </w:r>
      <w:r w:rsidRPr="000916FA">
        <w:rPr>
          <w:bCs/>
          <w:sz w:val="28"/>
          <w:szCs w:val="28"/>
          <w:lang w:val="nl-NL"/>
        </w:rPr>
        <w:t xml:space="preserve">trồng, đa dạng hóa cây trồng trong năm góp phần ổn định lương thực, nâng cao thu nhập cho người dân. Từ sự đồng thuận của người dân trong vấn đề sản xuất vụ 3, và kết quả bước đầu đạt được của năm 2009 </w:t>
      </w:r>
      <w:r w:rsidR="00CF7579">
        <w:rPr>
          <w:bCs/>
          <w:sz w:val="28"/>
          <w:szCs w:val="28"/>
          <w:lang w:val="nl-NL"/>
        </w:rPr>
        <w:t xml:space="preserve">là </w:t>
      </w:r>
      <w:r w:rsidRPr="000916FA">
        <w:rPr>
          <w:bCs/>
          <w:sz w:val="28"/>
          <w:szCs w:val="28"/>
          <w:lang w:val="nl-NL"/>
        </w:rPr>
        <w:t>khép kín 01 khu với diện tích 200 ha. Năm 2011 thị xã Hồng Ngự tiếp tục đầu tư xây dựng khép kín 04 khu đê bao nâng diện tích sản xuất 03 vụ lên 2.295ha (</w:t>
      </w:r>
      <w:r w:rsidRPr="000916FA">
        <w:rPr>
          <w:bCs/>
          <w:i/>
          <w:sz w:val="28"/>
          <w:szCs w:val="28"/>
          <w:lang w:val="nl-NL"/>
        </w:rPr>
        <w:t xml:space="preserve">tăng 1.560 ha với trên 7.800 tấn lúa so với năm 2009) </w:t>
      </w:r>
      <w:r w:rsidRPr="000916FA">
        <w:rPr>
          <w:bCs/>
          <w:sz w:val="28"/>
          <w:szCs w:val="28"/>
          <w:lang w:val="nl-NL"/>
        </w:rPr>
        <w:t>lúa vụ Thu Đông, chuyển đổi đất trồng lúa kém hiệu quả sang trồng cây ăn trái diệ</w:t>
      </w:r>
      <w:r w:rsidR="00182471" w:rsidRPr="000916FA">
        <w:rPr>
          <w:bCs/>
          <w:sz w:val="28"/>
          <w:szCs w:val="28"/>
          <w:lang w:val="nl-NL"/>
        </w:rPr>
        <w:t>n tích 135</w:t>
      </w:r>
      <w:r w:rsidRPr="000916FA">
        <w:rPr>
          <w:bCs/>
          <w:sz w:val="28"/>
          <w:szCs w:val="28"/>
          <w:lang w:val="nl-NL"/>
        </w:rPr>
        <w:t xml:space="preserve">ha </w:t>
      </w:r>
      <w:r w:rsidRPr="00CE7C5A">
        <w:rPr>
          <w:bCs/>
          <w:i/>
          <w:sz w:val="28"/>
          <w:szCs w:val="28"/>
          <w:lang w:val="nl-NL"/>
        </w:rPr>
        <w:t xml:space="preserve">(tăng </w:t>
      </w:r>
      <w:r w:rsidR="0079590B" w:rsidRPr="00CE7C5A">
        <w:rPr>
          <w:bCs/>
          <w:i/>
          <w:sz w:val="28"/>
          <w:szCs w:val="28"/>
          <w:lang w:val="nl-NL"/>
        </w:rPr>
        <w:t>96</w:t>
      </w:r>
      <w:r w:rsidRPr="00CE7C5A">
        <w:rPr>
          <w:bCs/>
          <w:i/>
          <w:sz w:val="28"/>
          <w:szCs w:val="28"/>
          <w:lang w:val="nl-NL"/>
        </w:rPr>
        <w:t>ha so với năm 2015</w:t>
      </w:r>
      <w:r w:rsidR="0079590B" w:rsidRPr="00CE7C5A">
        <w:rPr>
          <w:bCs/>
          <w:i/>
          <w:sz w:val="28"/>
          <w:szCs w:val="28"/>
          <w:lang w:val="nl-NL"/>
        </w:rPr>
        <w:t>,</w:t>
      </w:r>
      <w:r w:rsidR="0079590B" w:rsidRPr="00CE7C5A">
        <w:rPr>
          <w:i/>
          <w:sz w:val="28"/>
          <w:szCs w:val="28"/>
        </w:rPr>
        <w:t xml:space="preserve"> bình quân 01 ha đất lúa chuyển sang</w:t>
      </w:r>
      <w:r w:rsidR="00CF7579">
        <w:rPr>
          <w:i/>
          <w:sz w:val="28"/>
          <w:szCs w:val="28"/>
        </w:rPr>
        <w:t xml:space="preserve"> </w:t>
      </w:r>
      <w:r w:rsidR="0079590B" w:rsidRPr="00CE7C5A">
        <w:rPr>
          <w:i/>
          <w:sz w:val="28"/>
          <w:szCs w:val="28"/>
        </w:rPr>
        <w:t>trồng cây ăn trái mang lại lợi thuận tăng 370 triệu đồ</w:t>
      </w:r>
      <w:r w:rsidR="00CE7C5A">
        <w:rPr>
          <w:i/>
          <w:sz w:val="28"/>
          <w:szCs w:val="28"/>
        </w:rPr>
        <w:t>ng</w:t>
      </w:r>
      <w:r w:rsidRPr="00CE7C5A">
        <w:rPr>
          <w:bCs/>
          <w:i/>
          <w:sz w:val="28"/>
          <w:szCs w:val="28"/>
          <w:lang w:val="nl-NL"/>
        </w:rPr>
        <w:t>)</w:t>
      </w:r>
      <w:r w:rsidRPr="000916FA">
        <w:rPr>
          <w:bCs/>
          <w:sz w:val="28"/>
          <w:szCs w:val="28"/>
          <w:lang w:val="nl-NL"/>
        </w:rPr>
        <w:t xml:space="preserve"> gắn các cụm tuyến dân cư, đường giao thông nông thôn và chuyển đổi cơ cấu cây trồng. Việc đầu tư cơ sở hạ tầng, kết hợp làm tuyến dân cư, đường giao thông để chuyển đổi cơ cấu cây trồng đã phát huy hiệu quả: về công tác bảo vệ dân; xây dựng cụm tuyến dân cư gắn với sản xuất vụ Thu Đông, đa dạng hóa cơ cấu cây trồng trên một cánh đồng, tăng hiệu quả sản xuất/đơn vị canh tác, tạo điều kiện cho </w:t>
      </w:r>
      <w:r w:rsidR="00CF7579">
        <w:rPr>
          <w:bCs/>
          <w:sz w:val="28"/>
          <w:szCs w:val="28"/>
          <w:lang w:val="nl-NL"/>
        </w:rPr>
        <w:t>người dân có</w:t>
      </w:r>
      <w:r w:rsidRPr="000916FA">
        <w:rPr>
          <w:bCs/>
          <w:sz w:val="28"/>
          <w:szCs w:val="28"/>
          <w:lang w:val="nl-NL"/>
        </w:rPr>
        <w:t xml:space="preserve"> thêm thu nhập vào mùa nước nổi nhàn r</w:t>
      </w:r>
      <w:r w:rsidRPr="000916FA">
        <w:rPr>
          <w:bCs/>
          <w:sz w:val="28"/>
          <w:szCs w:val="28"/>
          <w:lang w:val="vi-VN"/>
        </w:rPr>
        <w:t>ỗ</w:t>
      </w:r>
      <w:r w:rsidRPr="000916FA">
        <w:rPr>
          <w:bCs/>
          <w:sz w:val="28"/>
          <w:szCs w:val="28"/>
          <w:lang w:val="nl-NL"/>
        </w:rPr>
        <w:t xml:space="preserve">i, người dân sống không còn cảnh chạy lũ. Bên cạnh, Thị xã cũng đã thực hiện chủ trương xả lũ </w:t>
      </w:r>
      <w:r w:rsidRPr="000916FA">
        <w:rPr>
          <w:sz w:val="28"/>
          <w:szCs w:val="28"/>
          <w:lang w:val="nl-NL"/>
        </w:rPr>
        <w:t xml:space="preserve">có kiểm soát </w:t>
      </w:r>
      <w:r w:rsidRPr="000916FA">
        <w:rPr>
          <w:bCs/>
          <w:sz w:val="28"/>
          <w:szCs w:val="28"/>
          <w:lang w:val="nl-NL"/>
        </w:rPr>
        <w:t xml:space="preserve">05/05 khu đê khép kín </w:t>
      </w:r>
      <w:r w:rsidRPr="000916FA">
        <w:rPr>
          <w:sz w:val="28"/>
          <w:szCs w:val="28"/>
          <w:lang w:val="nl-NL"/>
        </w:rPr>
        <w:t>nhằm lấy phù sa, cách ly mầm bệnh, dịch hại lưu tồn trong đất, nhìn chung cũng nhận được sự đồng thuận của người dân trong các khu sản xuất.</w:t>
      </w:r>
    </w:p>
    <w:p w:rsidR="00816B20" w:rsidRPr="00513C39" w:rsidRDefault="00726722" w:rsidP="00722644">
      <w:pPr>
        <w:spacing w:before="60" w:after="60"/>
        <w:ind w:firstLine="709"/>
        <w:jc w:val="both"/>
        <w:rPr>
          <w:bCs/>
          <w:color w:val="000000"/>
          <w:sz w:val="28"/>
          <w:szCs w:val="28"/>
          <w:lang w:val="nl-NL"/>
        </w:rPr>
      </w:pPr>
      <w:r w:rsidRPr="00513C39">
        <w:rPr>
          <w:bCs/>
          <w:color w:val="000000"/>
          <w:sz w:val="28"/>
          <w:szCs w:val="28"/>
          <w:lang w:val="nl-NL"/>
        </w:rPr>
        <w:t xml:space="preserve">- </w:t>
      </w:r>
      <w:r w:rsidR="00675AE7" w:rsidRPr="00513C39">
        <w:rPr>
          <w:bCs/>
          <w:color w:val="000000"/>
          <w:sz w:val="28"/>
          <w:szCs w:val="28"/>
          <w:lang w:val="nl-NL"/>
        </w:rPr>
        <w:t>Về lĩnh vực thương mại dịch vụ</w:t>
      </w:r>
      <w:r w:rsidRPr="00513C39">
        <w:rPr>
          <w:bCs/>
          <w:color w:val="000000"/>
          <w:sz w:val="28"/>
          <w:szCs w:val="28"/>
          <w:lang w:val="nl-NL"/>
        </w:rPr>
        <w:t xml:space="preserve">: </w:t>
      </w:r>
    </w:p>
    <w:p w:rsidR="00C968CE" w:rsidRPr="00513C39" w:rsidRDefault="00816B20" w:rsidP="00722644">
      <w:pPr>
        <w:spacing w:before="60" w:after="60"/>
        <w:ind w:firstLine="709"/>
        <w:jc w:val="both"/>
        <w:rPr>
          <w:bCs/>
          <w:color w:val="000000"/>
          <w:sz w:val="28"/>
          <w:szCs w:val="28"/>
          <w:lang w:val="nl-NL"/>
        </w:rPr>
      </w:pPr>
      <w:r w:rsidRPr="00513C39">
        <w:rPr>
          <w:bCs/>
          <w:color w:val="000000"/>
          <w:sz w:val="28"/>
          <w:szCs w:val="28"/>
          <w:lang w:val="nl-NL"/>
        </w:rPr>
        <w:t xml:space="preserve">+ </w:t>
      </w:r>
      <w:r w:rsidR="006C068F" w:rsidRPr="00513C39">
        <w:rPr>
          <w:bCs/>
          <w:color w:val="000000"/>
          <w:sz w:val="28"/>
          <w:szCs w:val="28"/>
          <w:lang w:val="nl-NL"/>
        </w:rPr>
        <w:t xml:space="preserve">Hạ tầng thương mại </w:t>
      </w:r>
      <w:r w:rsidR="0082741A" w:rsidRPr="00513C39">
        <w:rPr>
          <w:bCs/>
          <w:color w:val="000000"/>
          <w:sz w:val="28"/>
          <w:szCs w:val="28"/>
          <w:lang w:val="vi-VN"/>
        </w:rPr>
        <w:t>-</w:t>
      </w:r>
      <w:r w:rsidR="006C068F" w:rsidRPr="00513C39">
        <w:rPr>
          <w:bCs/>
          <w:color w:val="000000"/>
          <w:sz w:val="28"/>
          <w:szCs w:val="28"/>
          <w:lang w:val="nl-NL"/>
        </w:rPr>
        <w:t xml:space="preserve"> dịch vụ tiếp tục được quan tâm đầu tư, hệ thống các chợ được cải tạo, nâng cấp, sắp xếp ổn định</w:t>
      </w:r>
      <w:r w:rsidR="00BF4924" w:rsidRPr="00513C39">
        <w:rPr>
          <w:bCs/>
          <w:color w:val="000000"/>
          <w:sz w:val="28"/>
          <w:szCs w:val="28"/>
          <w:lang w:val="nl-NL"/>
        </w:rPr>
        <w:t>,</w:t>
      </w:r>
      <w:r w:rsidR="006C068F" w:rsidRPr="00513C39">
        <w:rPr>
          <w:bCs/>
          <w:color w:val="000000"/>
          <w:sz w:val="28"/>
          <w:szCs w:val="28"/>
          <w:lang w:val="nl-NL"/>
        </w:rPr>
        <w:t xml:space="preserve"> việc kinh doanh mua bán của các hộ tiểu thương, việc phân phối hàng hoá ngày càng mở rộng và đa dạng, phục vụ tốt nhu cầu của người tiêu </w:t>
      </w:r>
      <w:r w:rsidR="004E048C" w:rsidRPr="00513C39">
        <w:rPr>
          <w:bCs/>
          <w:color w:val="000000"/>
          <w:sz w:val="28"/>
          <w:szCs w:val="28"/>
          <w:lang w:val="nl-NL"/>
        </w:rPr>
        <w:t>d</w:t>
      </w:r>
      <w:r w:rsidR="00701C6D" w:rsidRPr="00513C39">
        <w:rPr>
          <w:bCs/>
          <w:color w:val="000000"/>
          <w:sz w:val="28"/>
          <w:szCs w:val="28"/>
          <w:lang w:val="nl-NL"/>
        </w:rPr>
        <w:t>ù</w:t>
      </w:r>
      <w:r w:rsidR="004E048C" w:rsidRPr="00513C39">
        <w:rPr>
          <w:bCs/>
          <w:color w:val="000000"/>
          <w:sz w:val="28"/>
          <w:szCs w:val="28"/>
          <w:lang w:val="nl-NL"/>
        </w:rPr>
        <w:t>ng</w:t>
      </w:r>
      <w:r w:rsidR="00D716AB">
        <w:rPr>
          <w:bCs/>
          <w:color w:val="000000"/>
          <w:sz w:val="28"/>
          <w:szCs w:val="28"/>
          <w:lang w:val="vi-VN"/>
        </w:rPr>
        <w:t xml:space="preserve"> (</w:t>
      </w:r>
      <w:r w:rsidR="00B80D98" w:rsidRPr="00513C39">
        <w:rPr>
          <w:bCs/>
          <w:color w:val="000000"/>
          <w:sz w:val="28"/>
          <w:szCs w:val="28"/>
          <w:vertAlign w:val="superscript"/>
          <w:lang w:val="nl-NL"/>
        </w:rPr>
        <w:footnoteReference w:id="7"/>
      </w:r>
      <w:r w:rsidR="00D716AB">
        <w:rPr>
          <w:bCs/>
          <w:color w:val="000000"/>
          <w:sz w:val="28"/>
          <w:szCs w:val="28"/>
          <w:lang w:val="vi-VN"/>
        </w:rPr>
        <w:t>)</w:t>
      </w:r>
      <w:r w:rsidR="006C068F" w:rsidRPr="00513C39">
        <w:rPr>
          <w:bCs/>
          <w:color w:val="000000"/>
          <w:sz w:val="28"/>
          <w:szCs w:val="28"/>
          <w:lang w:val="nl-NL"/>
        </w:rPr>
        <w:t xml:space="preserve">. Hoạt động du lịch </w:t>
      </w:r>
      <w:r w:rsidR="005C5440" w:rsidRPr="00513C39">
        <w:rPr>
          <w:bCs/>
          <w:color w:val="000000"/>
          <w:sz w:val="28"/>
          <w:szCs w:val="28"/>
          <w:lang w:val="nl-NL"/>
        </w:rPr>
        <w:t xml:space="preserve">cũng </w:t>
      </w:r>
      <w:r w:rsidR="006C068F" w:rsidRPr="00513C39">
        <w:rPr>
          <w:bCs/>
          <w:color w:val="000000"/>
          <w:sz w:val="28"/>
          <w:szCs w:val="28"/>
          <w:lang w:val="nl-NL"/>
        </w:rPr>
        <w:t xml:space="preserve">được quan tâm, </w:t>
      </w:r>
      <w:r w:rsidR="005C5440" w:rsidRPr="00513C39">
        <w:rPr>
          <w:bCs/>
          <w:color w:val="000000"/>
          <w:sz w:val="28"/>
          <w:szCs w:val="28"/>
          <w:lang w:val="nl-NL"/>
        </w:rPr>
        <w:t xml:space="preserve">Thị xã </w:t>
      </w:r>
      <w:r w:rsidR="006C068F" w:rsidRPr="00513C39">
        <w:rPr>
          <w:bCs/>
          <w:color w:val="000000"/>
          <w:sz w:val="28"/>
          <w:szCs w:val="28"/>
          <w:lang w:val="nl-NL"/>
        </w:rPr>
        <w:t xml:space="preserve">đã ban hành kế hoạch phát triển du lịch dài hạn và định hướng hoạt động cho từng năm, tích cực quảng bá hình ảnh con người và quê hương Hồng Ngự để thu hút du khách, thu hút đầu tư phát triển. </w:t>
      </w:r>
    </w:p>
    <w:p w:rsidR="00CA1AC9" w:rsidRPr="00513C39" w:rsidRDefault="00816B20" w:rsidP="00722644">
      <w:pPr>
        <w:spacing w:before="60" w:after="60"/>
        <w:ind w:firstLine="709"/>
        <w:jc w:val="both"/>
        <w:rPr>
          <w:bCs/>
          <w:color w:val="000000"/>
          <w:sz w:val="28"/>
          <w:szCs w:val="28"/>
          <w:lang w:val="nl-NL"/>
        </w:rPr>
      </w:pPr>
      <w:r w:rsidRPr="00513C39">
        <w:rPr>
          <w:bCs/>
          <w:color w:val="000000"/>
          <w:sz w:val="28"/>
          <w:szCs w:val="28"/>
          <w:lang w:val="nl-NL"/>
        </w:rPr>
        <w:t xml:space="preserve">+ </w:t>
      </w:r>
      <w:r w:rsidR="006C068F" w:rsidRPr="00513C39">
        <w:rPr>
          <w:bCs/>
          <w:color w:val="000000"/>
          <w:sz w:val="28"/>
          <w:szCs w:val="28"/>
          <w:lang w:val="nl-NL"/>
        </w:rPr>
        <w:t xml:space="preserve">Thông qua công tác xúc tiến mời gọi đầu tư, Thị xã đã có nhiều dự án đầu tư </w:t>
      </w:r>
      <w:r w:rsidR="003F4058" w:rsidRPr="00513C39">
        <w:rPr>
          <w:bCs/>
          <w:color w:val="000000"/>
          <w:sz w:val="28"/>
          <w:szCs w:val="28"/>
          <w:lang w:val="nl-NL"/>
        </w:rPr>
        <w:t>đi vào hoạt động</w:t>
      </w:r>
      <w:r w:rsidR="00661165" w:rsidRPr="00513C39">
        <w:rPr>
          <w:bCs/>
          <w:color w:val="000000"/>
          <w:sz w:val="28"/>
          <w:szCs w:val="28"/>
          <w:lang w:val="nl-NL"/>
        </w:rPr>
        <w:t xml:space="preserve"> và</w:t>
      </w:r>
      <w:r w:rsidR="003F4058" w:rsidRPr="00513C39">
        <w:rPr>
          <w:bCs/>
          <w:color w:val="000000"/>
          <w:sz w:val="28"/>
          <w:szCs w:val="28"/>
          <w:lang w:val="nl-NL"/>
        </w:rPr>
        <w:t xml:space="preserve"> nhiều dự án đang triển khai đầu t</w:t>
      </w:r>
      <w:r w:rsidR="00AD3027" w:rsidRPr="00513C39">
        <w:rPr>
          <w:bCs/>
          <w:color w:val="000000"/>
          <w:sz w:val="28"/>
          <w:szCs w:val="28"/>
          <w:lang w:val="nl-NL"/>
        </w:rPr>
        <w:t xml:space="preserve">ư </w:t>
      </w:r>
      <w:r w:rsidR="00CA1AC9" w:rsidRPr="00513C39">
        <w:rPr>
          <w:bCs/>
          <w:color w:val="000000"/>
          <w:sz w:val="28"/>
          <w:szCs w:val="28"/>
          <w:lang w:val="nl-NL"/>
        </w:rPr>
        <w:t xml:space="preserve">làm </w:t>
      </w:r>
      <w:r w:rsidR="00AD3027" w:rsidRPr="00513C39">
        <w:rPr>
          <w:bCs/>
          <w:color w:val="000000"/>
          <w:sz w:val="28"/>
          <w:szCs w:val="28"/>
          <w:lang w:val="nl-NL"/>
        </w:rPr>
        <w:t>thay đổi</w:t>
      </w:r>
      <w:r w:rsidR="00661165" w:rsidRPr="00513C39">
        <w:rPr>
          <w:bCs/>
          <w:color w:val="000000"/>
          <w:sz w:val="28"/>
          <w:szCs w:val="28"/>
          <w:lang w:val="nl-NL"/>
        </w:rPr>
        <w:t xml:space="preserve"> cơ bản</w:t>
      </w:r>
      <w:r w:rsidR="00AD3027" w:rsidRPr="00513C39">
        <w:rPr>
          <w:bCs/>
          <w:color w:val="000000"/>
          <w:sz w:val="28"/>
          <w:szCs w:val="28"/>
          <w:lang w:val="nl-NL"/>
        </w:rPr>
        <w:t xml:space="preserve"> bộ mặt đô thị, </w:t>
      </w:r>
      <w:r w:rsidR="00CA1AC9" w:rsidRPr="00513C39">
        <w:rPr>
          <w:bCs/>
          <w:color w:val="000000"/>
          <w:sz w:val="28"/>
          <w:szCs w:val="28"/>
          <w:lang w:val="nl-NL"/>
        </w:rPr>
        <w:t>nông thôn</w:t>
      </w:r>
      <w:r w:rsidR="00661165" w:rsidRPr="00513C39">
        <w:rPr>
          <w:bCs/>
          <w:color w:val="000000"/>
          <w:sz w:val="28"/>
          <w:szCs w:val="28"/>
          <w:lang w:val="nl-NL"/>
        </w:rPr>
        <w:t xml:space="preserve"> góp phần</w:t>
      </w:r>
      <w:r w:rsidR="00CA1AC9" w:rsidRPr="00513C39">
        <w:rPr>
          <w:bCs/>
          <w:color w:val="000000"/>
          <w:sz w:val="28"/>
          <w:szCs w:val="28"/>
          <w:lang w:val="nl-NL"/>
        </w:rPr>
        <w:t xml:space="preserve"> </w:t>
      </w:r>
      <w:r w:rsidR="00AD3027" w:rsidRPr="00513C39">
        <w:rPr>
          <w:bCs/>
          <w:color w:val="000000"/>
          <w:sz w:val="28"/>
          <w:szCs w:val="28"/>
          <w:lang w:val="nl-NL"/>
        </w:rPr>
        <w:t xml:space="preserve">giải quyết việc làm, tăng thu nhập </w:t>
      </w:r>
      <w:r w:rsidR="00661165" w:rsidRPr="00513C39">
        <w:rPr>
          <w:bCs/>
          <w:color w:val="000000"/>
          <w:sz w:val="28"/>
          <w:szCs w:val="28"/>
          <w:lang w:val="nl-NL"/>
        </w:rPr>
        <w:t>và</w:t>
      </w:r>
      <w:r w:rsidR="00AD3027" w:rsidRPr="00513C39">
        <w:rPr>
          <w:bCs/>
          <w:color w:val="000000"/>
          <w:sz w:val="28"/>
          <w:szCs w:val="28"/>
          <w:lang w:val="nl-NL"/>
        </w:rPr>
        <w:t xml:space="preserve"> đóng góp vào tăng trưởng kinh tế của </w:t>
      </w:r>
      <w:r w:rsidR="00661165" w:rsidRPr="00513C39">
        <w:rPr>
          <w:bCs/>
          <w:color w:val="000000"/>
          <w:sz w:val="28"/>
          <w:szCs w:val="28"/>
          <w:lang w:val="nl-NL"/>
        </w:rPr>
        <w:t>địa phươn</w:t>
      </w:r>
      <w:r w:rsidR="00F63DB2">
        <w:rPr>
          <w:bCs/>
          <w:color w:val="000000"/>
          <w:sz w:val="28"/>
          <w:szCs w:val="28"/>
          <w:lang w:val="vi-VN"/>
        </w:rPr>
        <w:t>g (</w:t>
      </w:r>
      <w:r w:rsidR="00AD3027" w:rsidRPr="00513C39">
        <w:rPr>
          <w:bCs/>
          <w:color w:val="000000"/>
          <w:sz w:val="28"/>
          <w:szCs w:val="28"/>
          <w:vertAlign w:val="superscript"/>
          <w:lang w:val="nl-NL"/>
        </w:rPr>
        <w:footnoteReference w:id="8"/>
      </w:r>
      <w:r w:rsidR="00F63DB2">
        <w:rPr>
          <w:bCs/>
          <w:color w:val="000000"/>
          <w:sz w:val="28"/>
          <w:szCs w:val="28"/>
          <w:lang w:val="vi-VN"/>
        </w:rPr>
        <w:t>)</w:t>
      </w:r>
      <w:r w:rsidRPr="00513C39">
        <w:rPr>
          <w:bCs/>
          <w:color w:val="000000"/>
          <w:sz w:val="28"/>
          <w:szCs w:val="28"/>
          <w:lang w:val="nl-NL"/>
        </w:rPr>
        <w:t>.</w:t>
      </w:r>
    </w:p>
    <w:p w:rsidR="002C2612" w:rsidRPr="00513C39" w:rsidRDefault="00816B20" w:rsidP="00722644">
      <w:pPr>
        <w:spacing w:before="60" w:after="60"/>
        <w:ind w:firstLine="709"/>
        <w:jc w:val="both"/>
        <w:rPr>
          <w:bCs/>
          <w:color w:val="000000"/>
          <w:sz w:val="28"/>
          <w:szCs w:val="28"/>
          <w:lang w:val="nl-NL"/>
        </w:rPr>
      </w:pPr>
      <w:r w:rsidRPr="00513C39">
        <w:rPr>
          <w:bCs/>
          <w:color w:val="000000"/>
          <w:sz w:val="28"/>
          <w:szCs w:val="28"/>
          <w:lang w:val="nl-NL"/>
        </w:rPr>
        <w:t xml:space="preserve">+ </w:t>
      </w:r>
      <w:r w:rsidR="006C068F" w:rsidRPr="00513C39">
        <w:rPr>
          <w:bCs/>
          <w:color w:val="000000"/>
          <w:sz w:val="28"/>
          <w:szCs w:val="28"/>
          <w:lang w:val="nl-NL"/>
        </w:rPr>
        <w:t>Công tác phát triển doanh nghiệp, thúc đẩy khởi nghiệp</w:t>
      </w:r>
      <w:r w:rsidR="0018037E" w:rsidRPr="00513C39">
        <w:rPr>
          <w:bCs/>
          <w:color w:val="000000"/>
          <w:sz w:val="28"/>
          <w:szCs w:val="28"/>
          <w:lang w:val="nl-NL"/>
        </w:rPr>
        <w:t>, xâ</w:t>
      </w:r>
      <w:r w:rsidRPr="00513C39">
        <w:rPr>
          <w:bCs/>
          <w:color w:val="000000"/>
          <w:sz w:val="28"/>
          <w:szCs w:val="28"/>
          <w:lang w:val="nl-NL"/>
        </w:rPr>
        <w:t xml:space="preserve">y </w:t>
      </w:r>
      <w:r w:rsidR="0018037E" w:rsidRPr="00513C39">
        <w:rPr>
          <w:bCs/>
          <w:color w:val="000000"/>
          <w:sz w:val="28"/>
          <w:szCs w:val="28"/>
          <w:lang w:val="nl-NL"/>
        </w:rPr>
        <w:t xml:space="preserve">dựng thương hiệu các sản phẩm đặc </w:t>
      </w:r>
      <w:r w:rsidR="00B228E7" w:rsidRPr="00513C39">
        <w:rPr>
          <w:bCs/>
          <w:color w:val="000000"/>
          <w:sz w:val="28"/>
          <w:szCs w:val="28"/>
          <w:lang w:val="nl-NL"/>
        </w:rPr>
        <w:t>thù của địa phương</w:t>
      </w:r>
      <w:r w:rsidR="006C068F" w:rsidRPr="00513C39">
        <w:rPr>
          <w:bCs/>
          <w:color w:val="000000"/>
          <w:sz w:val="28"/>
          <w:szCs w:val="28"/>
          <w:lang w:val="nl-NL"/>
        </w:rPr>
        <w:t xml:space="preserve"> luôn được quan tâ</w:t>
      </w:r>
      <w:r w:rsidR="00AF3621">
        <w:rPr>
          <w:bCs/>
          <w:color w:val="000000"/>
          <w:sz w:val="28"/>
          <w:szCs w:val="28"/>
          <w:lang w:val="vi-VN"/>
        </w:rPr>
        <w:t>m (</w:t>
      </w:r>
      <w:r w:rsidR="006C068F" w:rsidRPr="00513C39">
        <w:rPr>
          <w:bCs/>
          <w:color w:val="000000"/>
          <w:sz w:val="28"/>
          <w:szCs w:val="28"/>
          <w:vertAlign w:val="superscript"/>
          <w:lang w:val="nl-NL"/>
        </w:rPr>
        <w:footnoteReference w:id="9"/>
      </w:r>
      <w:r w:rsidR="00AF3621">
        <w:rPr>
          <w:bCs/>
          <w:color w:val="000000"/>
          <w:sz w:val="28"/>
          <w:szCs w:val="28"/>
          <w:lang w:val="vi-VN"/>
        </w:rPr>
        <w:t>)</w:t>
      </w:r>
      <w:r w:rsidR="006C068F" w:rsidRPr="00513C39">
        <w:rPr>
          <w:bCs/>
          <w:color w:val="000000"/>
          <w:sz w:val="28"/>
          <w:szCs w:val="28"/>
          <w:lang w:val="nl-NL"/>
        </w:rPr>
        <w:t xml:space="preserve"> </w:t>
      </w:r>
      <w:r w:rsidR="00726E15" w:rsidRPr="00513C39">
        <w:rPr>
          <w:bCs/>
          <w:color w:val="000000"/>
          <w:sz w:val="28"/>
          <w:szCs w:val="28"/>
          <w:lang w:val="nl-NL"/>
        </w:rPr>
        <w:t>số doanh nghiệp tăng đều qua từng năm</w:t>
      </w:r>
      <w:r w:rsidR="00B228E7" w:rsidRPr="00513C39">
        <w:rPr>
          <w:bCs/>
          <w:color w:val="000000"/>
          <w:sz w:val="28"/>
          <w:szCs w:val="28"/>
          <w:lang w:val="nl-NL"/>
        </w:rPr>
        <w:t xml:space="preserve">. </w:t>
      </w:r>
    </w:p>
    <w:p w:rsidR="00675AE7" w:rsidRPr="00513C39" w:rsidRDefault="009F29F6" w:rsidP="00722644">
      <w:pPr>
        <w:spacing w:before="60" w:after="60"/>
        <w:ind w:firstLine="709"/>
        <w:jc w:val="both"/>
        <w:rPr>
          <w:bCs/>
          <w:color w:val="000000"/>
          <w:sz w:val="28"/>
          <w:szCs w:val="28"/>
          <w:lang w:val="nl-NL"/>
        </w:rPr>
      </w:pPr>
      <w:r w:rsidRPr="00513C39">
        <w:rPr>
          <w:bCs/>
          <w:color w:val="000000"/>
          <w:sz w:val="28"/>
          <w:szCs w:val="28"/>
          <w:lang w:val="nl-NL"/>
        </w:rPr>
        <w:lastRenderedPageBreak/>
        <w:t xml:space="preserve">- </w:t>
      </w:r>
      <w:r w:rsidR="00675AE7" w:rsidRPr="00513C39">
        <w:rPr>
          <w:bCs/>
          <w:color w:val="000000"/>
          <w:sz w:val="28"/>
          <w:szCs w:val="28"/>
          <w:lang w:val="nl-NL"/>
        </w:rPr>
        <w:t xml:space="preserve">Về lĩnh vực </w:t>
      </w:r>
      <w:r w:rsidR="00096B6E" w:rsidRPr="00513C39">
        <w:rPr>
          <w:bCs/>
          <w:color w:val="000000"/>
          <w:sz w:val="28"/>
          <w:szCs w:val="28"/>
          <w:lang w:val="nl-NL"/>
        </w:rPr>
        <w:t xml:space="preserve">Công </w:t>
      </w:r>
      <w:r w:rsidR="00675AE7" w:rsidRPr="00513C39">
        <w:rPr>
          <w:bCs/>
          <w:color w:val="000000"/>
          <w:sz w:val="28"/>
          <w:szCs w:val="28"/>
          <w:lang w:val="nl-NL"/>
        </w:rPr>
        <w:t>nghiệp</w:t>
      </w:r>
      <w:r w:rsidR="00E358D0" w:rsidRPr="00513C39">
        <w:rPr>
          <w:bCs/>
          <w:color w:val="000000"/>
          <w:sz w:val="28"/>
          <w:szCs w:val="28"/>
          <w:lang w:val="nl-NL"/>
        </w:rPr>
        <w:t xml:space="preserve"> – Tiểu thủ công nghiệp:</w:t>
      </w:r>
    </w:p>
    <w:p w:rsidR="0063129F" w:rsidRDefault="009F29F6" w:rsidP="00722644">
      <w:pPr>
        <w:spacing w:before="60" w:after="60"/>
        <w:ind w:firstLine="709"/>
        <w:jc w:val="both"/>
        <w:rPr>
          <w:bCs/>
          <w:color w:val="000000"/>
          <w:sz w:val="28"/>
          <w:szCs w:val="28"/>
          <w:lang w:val="vi-VN"/>
        </w:rPr>
      </w:pPr>
      <w:r w:rsidRPr="00513C39">
        <w:rPr>
          <w:bCs/>
          <w:color w:val="000000"/>
          <w:sz w:val="28"/>
          <w:szCs w:val="28"/>
          <w:lang w:val="nl-NL"/>
        </w:rPr>
        <w:t xml:space="preserve">+ </w:t>
      </w:r>
      <w:r w:rsidR="00E20A8C" w:rsidRPr="00513C39">
        <w:rPr>
          <w:bCs/>
          <w:color w:val="000000"/>
          <w:sz w:val="28"/>
          <w:szCs w:val="28"/>
          <w:lang w:val="nl-NL"/>
        </w:rPr>
        <w:t xml:space="preserve">Sản xuất công nghiệp </w:t>
      </w:r>
      <w:r w:rsidR="00096B6E" w:rsidRPr="00513C39">
        <w:rPr>
          <w:bCs/>
          <w:color w:val="000000"/>
          <w:sz w:val="28"/>
          <w:szCs w:val="28"/>
          <w:lang w:val="nl-NL"/>
        </w:rPr>
        <w:t>–</w:t>
      </w:r>
      <w:r w:rsidR="00E20A8C" w:rsidRPr="00513C39">
        <w:rPr>
          <w:bCs/>
          <w:color w:val="000000"/>
          <w:sz w:val="28"/>
          <w:szCs w:val="28"/>
          <w:lang w:val="nl-NL"/>
        </w:rPr>
        <w:t xml:space="preserve"> </w:t>
      </w:r>
      <w:r w:rsidR="00096B6E" w:rsidRPr="00513C39">
        <w:rPr>
          <w:bCs/>
          <w:color w:val="000000"/>
          <w:sz w:val="28"/>
          <w:szCs w:val="28"/>
          <w:lang w:val="nl-NL"/>
        </w:rPr>
        <w:t xml:space="preserve">TTCN </w:t>
      </w:r>
      <w:r w:rsidR="00E20A8C" w:rsidRPr="00513C39">
        <w:rPr>
          <w:bCs/>
          <w:color w:val="000000"/>
          <w:sz w:val="28"/>
          <w:szCs w:val="28"/>
          <w:lang w:val="nl-NL"/>
        </w:rPr>
        <w:t xml:space="preserve">duy trì phát triển, tập trung </w:t>
      </w:r>
      <w:r w:rsidR="00763FB7" w:rsidRPr="00513C39">
        <w:rPr>
          <w:bCs/>
          <w:color w:val="000000"/>
          <w:sz w:val="28"/>
          <w:szCs w:val="28"/>
          <w:lang w:val="nl-NL"/>
        </w:rPr>
        <w:t xml:space="preserve">vào </w:t>
      </w:r>
      <w:r w:rsidR="00E20A8C" w:rsidRPr="00513C39">
        <w:rPr>
          <w:bCs/>
          <w:color w:val="000000"/>
          <w:sz w:val="28"/>
          <w:szCs w:val="28"/>
          <w:lang w:val="nl-NL"/>
        </w:rPr>
        <w:t xml:space="preserve">các sản phẩm, ngành nghề </w:t>
      </w:r>
      <w:r w:rsidR="00763FB7" w:rsidRPr="00513C39">
        <w:rPr>
          <w:bCs/>
          <w:color w:val="000000"/>
          <w:sz w:val="28"/>
          <w:szCs w:val="28"/>
          <w:lang w:val="nl-NL"/>
        </w:rPr>
        <w:t xml:space="preserve">mà </w:t>
      </w:r>
      <w:r w:rsidR="00E20A8C" w:rsidRPr="00513C39">
        <w:rPr>
          <w:bCs/>
          <w:color w:val="000000"/>
          <w:sz w:val="28"/>
          <w:szCs w:val="28"/>
          <w:lang w:val="nl-NL"/>
        </w:rPr>
        <w:t>địa phương có</w:t>
      </w:r>
      <w:r w:rsidR="00763FB7" w:rsidRPr="00513C39">
        <w:rPr>
          <w:bCs/>
          <w:color w:val="000000"/>
          <w:sz w:val="28"/>
          <w:szCs w:val="28"/>
          <w:lang w:val="nl-NL"/>
        </w:rPr>
        <w:t xml:space="preserve"> nhiều</w:t>
      </w:r>
      <w:r w:rsidR="00E20A8C" w:rsidRPr="00513C39">
        <w:rPr>
          <w:bCs/>
          <w:color w:val="000000"/>
          <w:sz w:val="28"/>
          <w:szCs w:val="28"/>
          <w:lang w:val="nl-NL"/>
        </w:rPr>
        <w:t xml:space="preserve"> lợi thế, chủ yếu là chế biến thực phẩm, xay xát lúa gạo, sản xuất, gia công, may mặc và các sản phẩm cơ khí, dân dụng, chế biến gỗ, sản xuất thức ăn chăn nuôi thủy sả</w:t>
      </w:r>
      <w:r w:rsidR="00A44186">
        <w:rPr>
          <w:bCs/>
          <w:color w:val="000000"/>
          <w:sz w:val="28"/>
          <w:szCs w:val="28"/>
          <w:lang w:val="vi-VN"/>
        </w:rPr>
        <w:t>n (</w:t>
      </w:r>
      <w:r w:rsidR="00A239FA" w:rsidRPr="00513C39">
        <w:rPr>
          <w:color w:val="000000"/>
          <w:sz w:val="28"/>
          <w:szCs w:val="28"/>
          <w:vertAlign w:val="superscript"/>
          <w:lang w:val="nl-NL"/>
        </w:rPr>
        <w:footnoteReference w:id="10"/>
      </w:r>
      <w:r w:rsidR="00A44186">
        <w:rPr>
          <w:bCs/>
          <w:color w:val="000000"/>
          <w:sz w:val="28"/>
          <w:szCs w:val="28"/>
          <w:lang w:val="vi-VN"/>
        </w:rPr>
        <w:t xml:space="preserve">). </w:t>
      </w:r>
      <w:r w:rsidR="0089739D" w:rsidRPr="00A44186">
        <w:rPr>
          <w:bCs/>
          <w:sz w:val="28"/>
          <w:szCs w:val="28"/>
          <w:lang w:val="nl-NL"/>
        </w:rPr>
        <w:t xml:space="preserve">Giá trị sản xuất công nghiệp trên địa bàn hàng năm đều tăng, năm 2019 đạt 527,380 tỷ đồng, tăng 98,175 tỷ đồng so với 2016 </w:t>
      </w:r>
      <w:r w:rsidR="0089739D" w:rsidRPr="00A44186">
        <w:rPr>
          <w:bCs/>
          <w:i/>
          <w:sz w:val="28"/>
          <w:szCs w:val="28"/>
          <w:lang w:val="nl-NL"/>
        </w:rPr>
        <w:t>(theo giá cố định năm 2010)</w:t>
      </w:r>
      <w:r w:rsidR="00E20A8C" w:rsidRPr="00A44186">
        <w:rPr>
          <w:bCs/>
          <w:sz w:val="28"/>
          <w:szCs w:val="28"/>
          <w:lang w:val="nl-NL"/>
        </w:rPr>
        <w:t>. Tuy</w:t>
      </w:r>
      <w:r w:rsidR="00E20A8C" w:rsidRPr="00513C39">
        <w:rPr>
          <w:bCs/>
          <w:color w:val="000000"/>
          <w:sz w:val="28"/>
          <w:szCs w:val="28"/>
          <w:lang w:val="nl-NL"/>
        </w:rPr>
        <w:t xml:space="preserve"> nhiên, các cơ sở hầu hết </w:t>
      </w:r>
      <w:r w:rsidR="00406607" w:rsidRPr="00513C39">
        <w:rPr>
          <w:bCs/>
          <w:color w:val="000000"/>
          <w:sz w:val="28"/>
          <w:szCs w:val="28"/>
          <w:lang w:val="nl-NL"/>
        </w:rPr>
        <w:t xml:space="preserve">đều </w:t>
      </w:r>
      <w:r w:rsidR="00E20A8C" w:rsidRPr="00513C39">
        <w:rPr>
          <w:bCs/>
          <w:color w:val="000000"/>
          <w:sz w:val="28"/>
          <w:szCs w:val="28"/>
          <w:lang w:val="nl-NL"/>
        </w:rPr>
        <w:t>có quy mô nhỏ</w:t>
      </w:r>
      <w:r w:rsidR="00406607" w:rsidRPr="00513C39">
        <w:rPr>
          <w:bCs/>
          <w:color w:val="000000"/>
          <w:sz w:val="28"/>
          <w:szCs w:val="28"/>
          <w:lang w:val="nl-NL"/>
        </w:rPr>
        <w:t xml:space="preserve"> lẻ</w:t>
      </w:r>
      <w:r w:rsidR="00E20A8C" w:rsidRPr="00513C39">
        <w:rPr>
          <w:bCs/>
          <w:color w:val="000000"/>
          <w:sz w:val="28"/>
          <w:szCs w:val="28"/>
          <w:lang w:val="nl-NL"/>
        </w:rPr>
        <w:t xml:space="preserve">, sản xuất thủ công, trình độ kỹ thuật tay nghề còn hạn chế, chưa đáp ứng </w:t>
      </w:r>
      <w:r w:rsidR="00406607" w:rsidRPr="00513C39">
        <w:rPr>
          <w:bCs/>
          <w:color w:val="000000"/>
          <w:sz w:val="28"/>
          <w:szCs w:val="28"/>
          <w:lang w:val="nl-NL"/>
        </w:rPr>
        <w:t>được</w:t>
      </w:r>
      <w:r w:rsidR="00E20A8C" w:rsidRPr="00513C39">
        <w:rPr>
          <w:bCs/>
          <w:color w:val="000000"/>
          <w:sz w:val="28"/>
          <w:szCs w:val="28"/>
          <w:lang w:val="nl-NL"/>
        </w:rPr>
        <w:t xml:space="preserve"> yêu cầu sản xuất công nghiệp ngày càng cao,</w:t>
      </w:r>
      <w:r w:rsidR="00406607" w:rsidRPr="00513C39">
        <w:rPr>
          <w:bCs/>
          <w:color w:val="000000"/>
          <w:sz w:val="28"/>
          <w:szCs w:val="28"/>
          <w:lang w:val="nl-NL"/>
        </w:rPr>
        <w:t xml:space="preserve"> hay</w:t>
      </w:r>
      <w:r w:rsidR="00E20A8C" w:rsidRPr="00513C39">
        <w:rPr>
          <w:bCs/>
          <w:color w:val="000000"/>
          <w:sz w:val="28"/>
          <w:szCs w:val="28"/>
          <w:lang w:val="nl-NL"/>
        </w:rPr>
        <w:t xml:space="preserve"> cả về chất lượng</w:t>
      </w:r>
      <w:r w:rsidR="00406607" w:rsidRPr="00513C39">
        <w:rPr>
          <w:bCs/>
          <w:color w:val="000000"/>
          <w:sz w:val="28"/>
          <w:szCs w:val="28"/>
          <w:lang w:val="nl-NL"/>
        </w:rPr>
        <w:t xml:space="preserve"> và</w:t>
      </w:r>
      <w:r w:rsidR="00E20A8C" w:rsidRPr="00513C39">
        <w:rPr>
          <w:bCs/>
          <w:color w:val="000000"/>
          <w:sz w:val="28"/>
          <w:szCs w:val="28"/>
          <w:lang w:val="nl-NL"/>
        </w:rPr>
        <w:t xml:space="preserve"> mẫu mã sản phẩm</w:t>
      </w:r>
      <w:r w:rsidR="0063129F">
        <w:rPr>
          <w:bCs/>
          <w:color w:val="000000"/>
          <w:sz w:val="28"/>
          <w:szCs w:val="28"/>
          <w:lang w:val="vi-VN"/>
        </w:rPr>
        <w:t>.</w:t>
      </w:r>
    </w:p>
    <w:p w:rsidR="00F01F25" w:rsidRPr="0063129F" w:rsidRDefault="006B7C09" w:rsidP="00722644">
      <w:pPr>
        <w:spacing w:before="60" w:after="60"/>
        <w:ind w:firstLine="709"/>
        <w:jc w:val="both"/>
        <w:rPr>
          <w:bCs/>
          <w:color w:val="000000"/>
          <w:sz w:val="28"/>
          <w:szCs w:val="28"/>
          <w:lang w:val="vi-VN"/>
        </w:rPr>
      </w:pPr>
      <w:r w:rsidRPr="00513C39">
        <w:rPr>
          <w:bCs/>
          <w:color w:val="000000"/>
          <w:sz w:val="28"/>
          <w:szCs w:val="28"/>
          <w:lang w:val="nl-NL"/>
        </w:rPr>
        <w:t xml:space="preserve">+ </w:t>
      </w:r>
      <w:r w:rsidR="00675AE7" w:rsidRPr="00513C39">
        <w:rPr>
          <w:bCs/>
          <w:color w:val="000000"/>
          <w:sz w:val="28"/>
          <w:szCs w:val="28"/>
          <w:lang w:val="nl-NL"/>
        </w:rPr>
        <w:t xml:space="preserve">Để tạo điều kiện thuận lợi cho các doanh nghiệp có </w:t>
      </w:r>
      <w:r w:rsidR="00406607" w:rsidRPr="00513C39">
        <w:rPr>
          <w:bCs/>
          <w:color w:val="000000"/>
          <w:sz w:val="28"/>
          <w:szCs w:val="28"/>
          <w:lang w:val="nl-NL"/>
        </w:rPr>
        <w:t>mặt bằng hoạt động</w:t>
      </w:r>
      <w:r w:rsidR="00675AE7" w:rsidRPr="00513C39">
        <w:rPr>
          <w:bCs/>
          <w:color w:val="000000"/>
          <w:sz w:val="28"/>
          <w:szCs w:val="28"/>
          <w:lang w:val="nl-NL"/>
        </w:rPr>
        <w:t xml:space="preserve"> lâu dài,</w:t>
      </w:r>
      <w:r w:rsidR="00406607" w:rsidRPr="00513C39">
        <w:rPr>
          <w:bCs/>
          <w:color w:val="000000"/>
          <w:sz w:val="28"/>
          <w:szCs w:val="28"/>
          <w:lang w:val="nl-NL"/>
        </w:rPr>
        <w:t xml:space="preserve"> ổn định và</w:t>
      </w:r>
      <w:r w:rsidR="00675AE7" w:rsidRPr="00513C39">
        <w:rPr>
          <w:bCs/>
          <w:color w:val="000000"/>
          <w:sz w:val="28"/>
          <w:szCs w:val="28"/>
          <w:lang w:val="nl-NL"/>
        </w:rPr>
        <w:t xml:space="preserve"> từng bước </w:t>
      </w:r>
      <w:r w:rsidR="00406607" w:rsidRPr="00513C39">
        <w:rPr>
          <w:bCs/>
          <w:color w:val="000000"/>
          <w:sz w:val="28"/>
          <w:szCs w:val="28"/>
          <w:lang w:val="nl-NL"/>
        </w:rPr>
        <w:t>di dời</w:t>
      </w:r>
      <w:r w:rsidR="00675AE7" w:rsidRPr="00513C39">
        <w:rPr>
          <w:bCs/>
          <w:color w:val="000000"/>
          <w:sz w:val="28"/>
          <w:szCs w:val="28"/>
          <w:lang w:val="nl-NL"/>
        </w:rPr>
        <w:t xml:space="preserve"> các cơ sở gây ô nhiễm môi trường ra khỏi khu dân cư</w:t>
      </w:r>
      <w:r w:rsidR="00406607" w:rsidRPr="00513C39">
        <w:rPr>
          <w:bCs/>
          <w:color w:val="000000"/>
          <w:sz w:val="28"/>
          <w:szCs w:val="28"/>
          <w:lang w:val="nl-NL"/>
        </w:rPr>
        <w:t>.</w:t>
      </w:r>
      <w:r w:rsidR="00675AE7" w:rsidRPr="00513C39">
        <w:rPr>
          <w:bCs/>
          <w:color w:val="000000"/>
          <w:sz w:val="28"/>
          <w:szCs w:val="28"/>
          <w:lang w:val="nl-NL"/>
        </w:rPr>
        <w:t xml:space="preserve"> </w:t>
      </w:r>
      <w:r w:rsidR="00525756" w:rsidRPr="00513C39">
        <w:rPr>
          <w:bCs/>
          <w:color w:val="000000"/>
          <w:sz w:val="28"/>
          <w:szCs w:val="28"/>
          <w:lang w:val="nl-NL"/>
        </w:rPr>
        <w:t xml:space="preserve">Thị xã </w:t>
      </w:r>
      <w:r w:rsidR="00675AE7" w:rsidRPr="00513C39">
        <w:rPr>
          <w:bCs/>
          <w:color w:val="000000"/>
          <w:sz w:val="28"/>
          <w:szCs w:val="28"/>
          <w:lang w:val="nl-NL"/>
        </w:rPr>
        <w:t>đã tổ chức tiếp xúc</w:t>
      </w:r>
      <w:r w:rsidRPr="00513C39">
        <w:rPr>
          <w:bCs/>
          <w:color w:val="000000"/>
          <w:sz w:val="28"/>
          <w:szCs w:val="28"/>
          <w:lang w:val="nl-NL"/>
        </w:rPr>
        <w:t xml:space="preserve">, </w:t>
      </w:r>
      <w:r w:rsidR="00675AE7" w:rsidRPr="00513C39">
        <w:rPr>
          <w:bCs/>
          <w:color w:val="000000"/>
          <w:sz w:val="28"/>
          <w:szCs w:val="28"/>
          <w:lang w:val="nl-NL"/>
        </w:rPr>
        <w:t>nắm tình hình</w:t>
      </w:r>
      <w:r w:rsidR="00406607" w:rsidRPr="00513C39">
        <w:rPr>
          <w:bCs/>
          <w:color w:val="000000"/>
          <w:sz w:val="28"/>
          <w:szCs w:val="28"/>
          <w:lang w:val="nl-NL"/>
        </w:rPr>
        <w:t xml:space="preserve"> về</w:t>
      </w:r>
      <w:r w:rsidR="00675AE7" w:rsidRPr="00513C39">
        <w:rPr>
          <w:bCs/>
          <w:color w:val="000000"/>
          <w:sz w:val="28"/>
          <w:szCs w:val="28"/>
          <w:lang w:val="nl-NL"/>
        </w:rPr>
        <w:t xml:space="preserve"> nhu cầu </w:t>
      </w:r>
      <w:r w:rsidR="00406607" w:rsidRPr="00513C39">
        <w:rPr>
          <w:bCs/>
          <w:color w:val="000000"/>
          <w:sz w:val="28"/>
          <w:szCs w:val="28"/>
          <w:lang w:val="nl-NL"/>
        </w:rPr>
        <w:t>mặt bằng</w:t>
      </w:r>
      <w:r w:rsidR="00675AE7" w:rsidRPr="00513C39">
        <w:rPr>
          <w:bCs/>
          <w:color w:val="000000"/>
          <w:sz w:val="28"/>
          <w:szCs w:val="28"/>
          <w:lang w:val="nl-NL"/>
        </w:rPr>
        <w:t xml:space="preserve"> xây dựng nhà xưởng</w:t>
      </w:r>
      <w:r w:rsidR="00C82901" w:rsidRPr="00513C39">
        <w:rPr>
          <w:bCs/>
          <w:color w:val="000000"/>
          <w:sz w:val="28"/>
          <w:szCs w:val="28"/>
          <w:lang w:val="nl-NL"/>
        </w:rPr>
        <w:t>, nhà máy</w:t>
      </w:r>
      <w:r w:rsidR="00CE274B" w:rsidRPr="00513C39">
        <w:rPr>
          <w:bCs/>
          <w:color w:val="000000"/>
          <w:sz w:val="28"/>
          <w:szCs w:val="28"/>
          <w:lang w:val="nl-NL"/>
        </w:rPr>
        <w:t>,</w:t>
      </w:r>
      <w:r w:rsidR="00406607" w:rsidRPr="00513C39">
        <w:rPr>
          <w:bCs/>
          <w:color w:val="000000"/>
          <w:sz w:val="28"/>
          <w:szCs w:val="28"/>
          <w:lang w:val="nl-NL"/>
        </w:rPr>
        <w:t>...</w:t>
      </w:r>
      <w:r w:rsidR="002C46C3" w:rsidRPr="00513C39">
        <w:rPr>
          <w:bCs/>
          <w:color w:val="000000"/>
          <w:sz w:val="28"/>
          <w:szCs w:val="28"/>
          <w:lang w:val="nl-NL"/>
        </w:rPr>
        <w:t xml:space="preserve"> của các doanh nghiệp để </w:t>
      </w:r>
      <w:r w:rsidR="00406607" w:rsidRPr="00513C39">
        <w:rPr>
          <w:bCs/>
          <w:color w:val="000000"/>
          <w:sz w:val="28"/>
          <w:szCs w:val="28"/>
          <w:lang w:val="nl-NL"/>
        </w:rPr>
        <w:t xml:space="preserve">định hướng </w:t>
      </w:r>
      <w:r w:rsidR="002C46C3" w:rsidRPr="00513C39">
        <w:rPr>
          <w:bCs/>
          <w:color w:val="000000"/>
          <w:sz w:val="28"/>
          <w:szCs w:val="28"/>
          <w:lang w:val="nl-NL"/>
        </w:rPr>
        <w:t>quy hoạch</w:t>
      </w:r>
      <w:r w:rsidR="00406607" w:rsidRPr="00513C39">
        <w:rPr>
          <w:bCs/>
          <w:color w:val="000000"/>
          <w:sz w:val="28"/>
          <w:szCs w:val="28"/>
          <w:lang w:val="nl-NL"/>
        </w:rPr>
        <w:t>,</w:t>
      </w:r>
      <w:r w:rsidR="002C46C3" w:rsidRPr="00513C39">
        <w:rPr>
          <w:bCs/>
          <w:color w:val="000000"/>
          <w:sz w:val="28"/>
          <w:szCs w:val="28"/>
          <w:lang w:val="nl-NL"/>
        </w:rPr>
        <w:t xml:space="preserve"> </w:t>
      </w:r>
      <w:r w:rsidR="00525756" w:rsidRPr="00513C39">
        <w:rPr>
          <w:bCs/>
          <w:color w:val="000000"/>
          <w:sz w:val="28"/>
          <w:szCs w:val="28"/>
          <w:lang w:val="nl-NL"/>
        </w:rPr>
        <w:t>bố trí vào các cụm công nghiệ</w:t>
      </w:r>
      <w:r w:rsidR="0063129F">
        <w:rPr>
          <w:bCs/>
          <w:color w:val="000000"/>
          <w:sz w:val="28"/>
          <w:szCs w:val="28"/>
          <w:lang w:val="vi-VN"/>
        </w:rPr>
        <w:t>p (</w:t>
      </w:r>
      <w:r w:rsidR="00BC705C" w:rsidRPr="00513C39">
        <w:rPr>
          <w:bCs/>
          <w:color w:val="000000"/>
          <w:sz w:val="28"/>
          <w:szCs w:val="28"/>
          <w:vertAlign w:val="superscript"/>
          <w:lang w:val="nl-NL"/>
        </w:rPr>
        <w:footnoteReference w:id="11"/>
      </w:r>
      <w:r w:rsidR="0063129F">
        <w:rPr>
          <w:bCs/>
          <w:color w:val="000000"/>
          <w:sz w:val="28"/>
          <w:szCs w:val="28"/>
          <w:lang w:val="vi-VN"/>
        </w:rPr>
        <w:t>).</w:t>
      </w:r>
    </w:p>
    <w:p w:rsidR="003F0059" w:rsidRPr="00513C39" w:rsidRDefault="00B86C5A" w:rsidP="00513C39">
      <w:pPr>
        <w:spacing w:before="60" w:after="60"/>
        <w:ind w:firstLine="709"/>
        <w:jc w:val="both"/>
        <w:rPr>
          <w:bCs/>
          <w:i/>
          <w:color w:val="000000"/>
          <w:sz w:val="28"/>
          <w:szCs w:val="28"/>
          <w:lang w:val="sv-SE"/>
        </w:rPr>
      </w:pPr>
      <w:r w:rsidRPr="00722644">
        <w:rPr>
          <w:bCs/>
          <w:i/>
          <w:color w:val="000000"/>
          <w:sz w:val="28"/>
          <w:szCs w:val="28"/>
          <w:lang w:val="sv-SE"/>
        </w:rPr>
        <w:t xml:space="preserve">b) </w:t>
      </w:r>
      <w:r w:rsidR="001A38FC" w:rsidRPr="00722644">
        <w:rPr>
          <w:bCs/>
          <w:i/>
          <w:color w:val="000000"/>
          <w:sz w:val="28"/>
          <w:szCs w:val="28"/>
          <w:lang w:val="sv-SE"/>
        </w:rPr>
        <w:t>Về thu nhập (</w:t>
      </w:r>
      <w:r w:rsidRPr="00722644">
        <w:rPr>
          <w:bCs/>
          <w:i/>
          <w:color w:val="000000"/>
          <w:sz w:val="28"/>
          <w:szCs w:val="28"/>
          <w:lang w:val="sv-SE"/>
        </w:rPr>
        <w:t xml:space="preserve">Tiêu </w:t>
      </w:r>
      <w:r w:rsidR="001A38FC" w:rsidRPr="00722644">
        <w:rPr>
          <w:bCs/>
          <w:i/>
          <w:color w:val="000000"/>
          <w:sz w:val="28"/>
          <w:szCs w:val="28"/>
          <w:lang w:val="sv-SE"/>
        </w:rPr>
        <w:t>chí 10)</w:t>
      </w:r>
      <w:r w:rsidR="00CB5918" w:rsidRPr="00722644">
        <w:rPr>
          <w:bCs/>
          <w:i/>
          <w:color w:val="000000"/>
          <w:sz w:val="28"/>
          <w:szCs w:val="28"/>
          <w:lang w:val="sv-SE"/>
        </w:rPr>
        <w:t>:</w:t>
      </w:r>
    </w:p>
    <w:p w:rsidR="001C0318" w:rsidRPr="00513C39" w:rsidRDefault="00D8168F" w:rsidP="00513C39">
      <w:pPr>
        <w:spacing w:before="60" w:after="60"/>
        <w:ind w:firstLine="709"/>
        <w:jc w:val="both"/>
        <w:rPr>
          <w:bCs/>
          <w:color w:val="000000"/>
          <w:sz w:val="28"/>
          <w:szCs w:val="28"/>
          <w:lang w:val="nl-NL"/>
        </w:rPr>
      </w:pPr>
      <w:r w:rsidRPr="00246965">
        <w:rPr>
          <w:bCs/>
          <w:sz w:val="28"/>
          <w:szCs w:val="28"/>
          <w:lang w:val="nl-NL"/>
        </w:rPr>
        <w:t xml:space="preserve">- </w:t>
      </w:r>
      <w:r w:rsidR="00C807AF" w:rsidRPr="00246965">
        <w:rPr>
          <w:bCs/>
          <w:sz w:val="28"/>
          <w:szCs w:val="28"/>
          <w:lang w:val="nl-NL"/>
        </w:rPr>
        <w:t>Thu nhập bình quân của toàn Thị xã tăng lên qua các năm, năm 2019</w:t>
      </w:r>
      <w:r w:rsidR="00246965" w:rsidRPr="00246965">
        <w:rPr>
          <w:bCs/>
          <w:sz w:val="28"/>
          <w:szCs w:val="28"/>
          <w:lang w:val="vi-VN"/>
        </w:rPr>
        <w:t xml:space="preserve"> </w:t>
      </w:r>
      <w:r w:rsidR="00C807AF" w:rsidRPr="00246965">
        <w:rPr>
          <w:bCs/>
          <w:sz w:val="28"/>
          <w:szCs w:val="28"/>
          <w:lang w:val="nl-NL"/>
        </w:rPr>
        <w:t>là 45,984 triệu đồng, thực tế có tăng hơn nhiều so với năm 2011</w:t>
      </w:r>
      <w:r w:rsidR="00350299" w:rsidRPr="00246965">
        <w:rPr>
          <w:bCs/>
          <w:sz w:val="28"/>
          <w:szCs w:val="28"/>
          <w:lang w:val="nl-NL"/>
        </w:rPr>
        <w:t xml:space="preserve">. </w:t>
      </w:r>
      <w:r w:rsidR="00EF3B20" w:rsidRPr="00246965">
        <w:rPr>
          <w:bCs/>
          <w:sz w:val="28"/>
          <w:szCs w:val="28"/>
          <w:lang w:val="nl-NL"/>
        </w:rPr>
        <w:t>Riêng</w:t>
      </w:r>
      <w:r w:rsidR="00EF3B20" w:rsidRPr="00513C39">
        <w:rPr>
          <w:bCs/>
          <w:color w:val="000000"/>
          <w:sz w:val="28"/>
          <w:szCs w:val="28"/>
          <w:lang w:val="nl-NL"/>
        </w:rPr>
        <w:t xml:space="preserve"> </w:t>
      </w:r>
      <w:r w:rsidR="001D519D" w:rsidRPr="00513C39">
        <w:rPr>
          <w:bCs/>
          <w:color w:val="000000"/>
          <w:sz w:val="28"/>
          <w:szCs w:val="28"/>
          <w:lang w:val="nl-NL"/>
        </w:rPr>
        <w:t xml:space="preserve">thu nhập bình quân đầu người </w:t>
      </w:r>
      <w:r w:rsidR="00262AF4" w:rsidRPr="00513C39">
        <w:rPr>
          <w:bCs/>
          <w:color w:val="000000"/>
          <w:sz w:val="28"/>
          <w:szCs w:val="28"/>
          <w:lang w:val="nl-NL"/>
        </w:rPr>
        <w:t xml:space="preserve">ở </w:t>
      </w:r>
      <w:r w:rsidR="001D519D" w:rsidRPr="00513C39">
        <w:rPr>
          <w:bCs/>
          <w:color w:val="000000"/>
          <w:sz w:val="28"/>
          <w:szCs w:val="28"/>
          <w:lang w:val="nl-NL"/>
        </w:rPr>
        <w:t xml:space="preserve">khu vực nông thôn </w:t>
      </w:r>
      <w:r w:rsidR="009D318F">
        <w:rPr>
          <w:bCs/>
          <w:color w:val="000000"/>
          <w:sz w:val="28"/>
          <w:szCs w:val="28"/>
          <w:lang w:val="nl-NL"/>
        </w:rPr>
        <w:t>năm 2019</w:t>
      </w:r>
      <w:r w:rsidR="00EF3B20" w:rsidRPr="00513C39">
        <w:rPr>
          <w:bCs/>
          <w:color w:val="000000"/>
          <w:sz w:val="28"/>
          <w:szCs w:val="28"/>
          <w:lang w:val="nl-NL"/>
        </w:rPr>
        <w:t xml:space="preserve"> </w:t>
      </w:r>
      <w:r w:rsidR="001D519D" w:rsidRPr="00513C39">
        <w:rPr>
          <w:bCs/>
          <w:color w:val="000000"/>
          <w:sz w:val="28"/>
          <w:szCs w:val="28"/>
          <w:lang w:val="nl-NL"/>
        </w:rPr>
        <w:t xml:space="preserve">đạt mức </w:t>
      </w:r>
      <w:r w:rsidR="00495AA2">
        <w:rPr>
          <w:bCs/>
          <w:color w:val="000000"/>
          <w:sz w:val="28"/>
          <w:szCs w:val="28"/>
          <w:lang w:val="nl-NL"/>
        </w:rPr>
        <w:t xml:space="preserve">45,628 </w:t>
      </w:r>
      <w:r w:rsidR="001D519D" w:rsidRPr="00513C39">
        <w:rPr>
          <w:bCs/>
          <w:color w:val="000000"/>
          <w:sz w:val="28"/>
          <w:szCs w:val="28"/>
          <w:lang w:val="nl-NL"/>
        </w:rPr>
        <w:t>triệu đồng</w:t>
      </w:r>
      <w:r w:rsidR="00262AF4" w:rsidRPr="00513C39">
        <w:rPr>
          <w:bCs/>
          <w:color w:val="000000"/>
          <w:sz w:val="28"/>
          <w:szCs w:val="28"/>
          <w:lang w:val="nl-NL"/>
        </w:rPr>
        <w:t>/năm</w:t>
      </w:r>
      <w:r w:rsidR="00312A9E">
        <w:rPr>
          <w:bCs/>
          <w:color w:val="000000"/>
          <w:sz w:val="28"/>
          <w:szCs w:val="28"/>
          <w:lang w:val="nl-NL"/>
        </w:rPr>
        <w:t xml:space="preserve"> </w:t>
      </w:r>
      <w:r w:rsidR="00312A9E" w:rsidRPr="00513C39">
        <w:rPr>
          <w:bCs/>
          <w:i/>
          <w:color w:val="000000"/>
          <w:sz w:val="28"/>
          <w:szCs w:val="28"/>
          <w:lang w:val="nl-NL"/>
        </w:rPr>
        <w:t>(</w:t>
      </w:r>
      <w:r w:rsidR="00C807AF">
        <w:rPr>
          <w:bCs/>
          <w:i/>
          <w:color w:val="000000"/>
          <w:sz w:val="28"/>
          <w:szCs w:val="28"/>
          <w:lang w:val="nl-NL"/>
        </w:rPr>
        <w:t xml:space="preserve">ước tính </w:t>
      </w:r>
      <w:r w:rsidR="00312A9E" w:rsidRPr="00513C39">
        <w:rPr>
          <w:bCs/>
          <w:i/>
          <w:color w:val="000000"/>
          <w:sz w:val="28"/>
          <w:szCs w:val="28"/>
          <w:lang w:val="nl-NL"/>
        </w:rPr>
        <w:t xml:space="preserve">tăng gấp </w:t>
      </w:r>
      <w:r w:rsidR="00312A9E">
        <w:rPr>
          <w:bCs/>
          <w:i/>
          <w:color w:val="000000"/>
          <w:sz w:val="28"/>
          <w:szCs w:val="28"/>
          <w:lang w:val="nl-NL"/>
        </w:rPr>
        <w:t xml:space="preserve">3,34 </w:t>
      </w:r>
      <w:r w:rsidR="002B3540">
        <w:rPr>
          <w:bCs/>
          <w:i/>
          <w:color w:val="000000"/>
          <w:sz w:val="28"/>
          <w:szCs w:val="28"/>
          <w:lang w:val="nl-NL"/>
        </w:rPr>
        <w:t>lần so với năm 2011</w:t>
      </w:r>
      <w:r w:rsidR="00312A9E" w:rsidRPr="00513C39">
        <w:rPr>
          <w:bCs/>
          <w:i/>
          <w:color w:val="000000"/>
          <w:sz w:val="28"/>
          <w:szCs w:val="28"/>
          <w:lang w:val="nl-NL"/>
        </w:rPr>
        <w:t>)</w:t>
      </w:r>
      <w:r w:rsidR="001C0318" w:rsidRPr="00513C39">
        <w:rPr>
          <w:bCs/>
          <w:color w:val="000000"/>
          <w:sz w:val="28"/>
          <w:szCs w:val="28"/>
          <w:lang w:val="nl-NL"/>
        </w:rPr>
        <w:t xml:space="preserve">. </w:t>
      </w:r>
    </w:p>
    <w:p w:rsidR="00254893" w:rsidRPr="00513C39" w:rsidRDefault="001C0318" w:rsidP="00513C39">
      <w:pPr>
        <w:spacing w:before="60" w:after="60"/>
        <w:ind w:firstLine="709"/>
        <w:jc w:val="both"/>
        <w:rPr>
          <w:bCs/>
          <w:color w:val="000000"/>
          <w:sz w:val="28"/>
          <w:szCs w:val="28"/>
          <w:lang w:val="sv-SE"/>
        </w:rPr>
      </w:pPr>
      <w:r w:rsidRPr="00513C39">
        <w:rPr>
          <w:bCs/>
          <w:color w:val="000000"/>
          <w:sz w:val="28"/>
          <w:szCs w:val="28"/>
          <w:lang w:val="sv-SE"/>
        </w:rPr>
        <w:t>- Thu nhập bình quân của các xã như sau:</w:t>
      </w:r>
    </w:p>
    <w:p w:rsidR="001C0318" w:rsidRDefault="00DA4230" w:rsidP="00513C39">
      <w:pPr>
        <w:spacing w:before="60" w:after="60"/>
        <w:ind w:firstLine="709"/>
        <w:jc w:val="both"/>
        <w:rPr>
          <w:bCs/>
          <w:color w:val="000000"/>
          <w:sz w:val="28"/>
          <w:szCs w:val="28"/>
          <w:lang w:val="sv-SE"/>
        </w:rPr>
      </w:pPr>
      <w:r w:rsidRPr="00513C39">
        <w:rPr>
          <w:bCs/>
          <w:color w:val="000000"/>
          <w:sz w:val="28"/>
          <w:szCs w:val="28"/>
          <w:lang w:val="sv-SE"/>
        </w:rPr>
        <w:t>+</w:t>
      </w:r>
      <w:r w:rsidR="001C0318" w:rsidRPr="00513C39">
        <w:rPr>
          <w:bCs/>
          <w:color w:val="000000"/>
          <w:sz w:val="28"/>
          <w:szCs w:val="28"/>
          <w:lang w:val="sv-SE"/>
        </w:rPr>
        <w:t xml:space="preserve"> Xã An Bình A</w:t>
      </w:r>
      <w:r w:rsidR="00495AA2">
        <w:rPr>
          <w:bCs/>
          <w:color w:val="000000"/>
          <w:sz w:val="28"/>
          <w:szCs w:val="28"/>
          <w:lang w:val="sv-SE"/>
        </w:rPr>
        <w:t xml:space="preserve"> đạt 45,654 </w:t>
      </w:r>
      <w:r w:rsidR="001C0318" w:rsidRPr="00513C39">
        <w:rPr>
          <w:bCs/>
          <w:color w:val="000000"/>
          <w:sz w:val="28"/>
          <w:szCs w:val="28"/>
          <w:lang w:val="sv-SE"/>
        </w:rPr>
        <w:t>triệu đồng/người/năm.</w:t>
      </w:r>
    </w:p>
    <w:p w:rsidR="007522F8" w:rsidRPr="00513C39" w:rsidRDefault="007522F8" w:rsidP="007522F8">
      <w:pPr>
        <w:spacing w:before="60" w:after="60"/>
        <w:ind w:firstLine="709"/>
        <w:jc w:val="both"/>
        <w:rPr>
          <w:bCs/>
          <w:color w:val="000000"/>
          <w:sz w:val="28"/>
          <w:szCs w:val="28"/>
          <w:lang w:val="sv-SE"/>
        </w:rPr>
      </w:pPr>
      <w:r w:rsidRPr="00513C39">
        <w:rPr>
          <w:bCs/>
          <w:color w:val="000000"/>
          <w:sz w:val="28"/>
          <w:szCs w:val="28"/>
          <w:lang w:val="sv-SE"/>
        </w:rPr>
        <w:t xml:space="preserve">+ Xã An Bình B đạt </w:t>
      </w:r>
      <w:r>
        <w:rPr>
          <w:bCs/>
          <w:color w:val="000000"/>
          <w:sz w:val="28"/>
          <w:szCs w:val="28"/>
          <w:lang w:val="sv-SE"/>
        </w:rPr>
        <w:t xml:space="preserve">45,539 </w:t>
      </w:r>
      <w:r w:rsidRPr="00513C39">
        <w:rPr>
          <w:bCs/>
          <w:color w:val="000000"/>
          <w:sz w:val="28"/>
          <w:szCs w:val="28"/>
          <w:lang w:val="sv-SE"/>
        </w:rPr>
        <w:t>triệu đồng/người/năm.</w:t>
      </w:r>
    </w:p>
    <w:p w:rsidR="001C0318" w:rsidRPr="00513C39" w:rsidRDefault="00DA4230" w:rsidP="00513C39">
      <w:pPr>
        <w:spacing w:before="60" w:after="60"/>
        <w:ind w:firstLine="709"/>
        <w:jc w:val="both"/>
        <w:rPr>
          <w:bCs/>
          <w:color w:val="000000"/>
          <w:sz w:val="28"/>
          <w:szCs w:val="28"/>
          <w:lang w:val="sv-SE"/>
        </w:rPr>
      </w:pPr>
      <w:r w:rsidRPr="00513C39">
        <w:rPr>
          <w:bCs/>
          <w:color w:val="000000"/>
          <w:sz w:val="28"/>
          <w:szCs w:val="28"/>
          <w:lang w:val="sv-SE"/>
        </w:rPr>
        <w:t>+</w:t>
      </w:r>
      <w:r w:rsidR="001C0318" w:rsidRPr="00513C39">
        <w:rPr>
          <w:bCs/>
          <w:color w:val="000000"/>
          <w:sz w:val="28"/>
          <w:szCs w:val="28"/>
          <w:lang w:val="sv-SE"/>
        </w:rPr>
        <w:t xml:space="preserve"> </w:t>
      </w:r>
      <w:r w:rsidR="00FD6D1D" w:rsidRPr="00513C39">
        <w:rPr>
          <w:bCs/>
          <w:color w:val="000000"/>
          <w:sz w:val="28"/>
          <w:szCs w:val="28"/>
          <w:lang w:val="sv-SE"/>
        </w:rPr>
        <w:t>Xã Tân Hội</w:t>
      </w:r>
      <w:r w:rsidR="001C0318" w:rsidRPr="00513C39">
        <w:rPr>
          <w:bCs/>
          <w:color w:val="000000"/>
          <w:sz w:val="28"/>
          <w:szCs w:val="28"/>
          <w:lang w:val="sv-SE"/>
        </w:rPr>
        <w:t xml:space="preserve"> đạt </w:t>
      </w:r>
      <w:r w:rsidR="007522F8">
        <w:rPr>
          <w:bCs/>
          <w:color w:val="000000"/>
          <w:sz w:val="28"/>
          <w:szCs w:val="28"/>
          <w:lang w:val="sv-SE"/>
        </w:rPr>
        <w:t>45,</w:t>
      </w:r>
      <w:r w:rsidR="002C2D38">
        <w:rPr>
          <w:bCs/>
          <w:color w:val="000000"/>
          <w:sz w:val="28"/>
          <w:szCs w:val="28"/>
          <w:lang w:val="sv-SE"/>
        </w:rPr>
        <w:t>616</w:t>
      </w:r>
      <w:r w:rsidR="007522F8">
        <w:rPr>
          <w:bCs/>
          <w:color w:val="000000"/>
          <w:sz w:val="28"/>
          <w:szCs w:val="28"/>
          <w:lang w:val="sv-SE"/>
        </w:rPr>
        <w:t xml:space="preserve"> </w:t>
      </w:r>
      <w:r w:rsidR="001C0318" w:rsidRPr="00513C39">
        <w:rPr>
          <w:bCs/>
          <w:color w:val="000000"/>
          <w:sz w:val="28"/>
          <w:szCs w:val="28"/>
          <w:lang w:val="sv-SE"/>
        </w:rPr>
        <w:t>triệu đồng/người/năm.</w:t>
      </w:r>
    </w:p>
    <w:p w:rsidR="001C0318" w:rsidRPr="00513C39" w:rsidRDefault="00DA4230" w:rsidP="00513C39">
      <w:pPr>
        <w:spacing w:before="60" w:after="60"/>
        <w:ind w:firstLine="709"/>
        <w:jc w:val="both"/>
        <w:rPr>
          <w:bCs/>
          <w:color w:val="000000"/>
          <w:sz w:val="28"/>
          <w:szCs w:val="28"/>
          <w:lang w:val="sv-SE"/>
        </w:rPr>
      </w:pPr>
      <w:r w:rsidRPr="00513C39">
        <w:rPr>
          <w:bCs/>
          <w:color w:val="000000"/>
          <w:sz w:val="28"/>
          <w:szCs w:val="28"/>
          <w:lang w:val="sv-SE"/>
        </w:rPr>
        <w:t>+</w:t>
      </w:r>
      <w:r w:rsidR="001C0318" w:rsidRPr="00513C39">
        <w:rPr>
          <w:bCs/>
          <w:color w:val="000000"/>
          <w:sz w:val="28"/>
          <w:szCs w:val="28"/>
          <w:lang w:val="sv-SE"/>
        </w:rPr>
        <w:t xml:space="preserve"> Xã </w:t>
      </w:r>
      <w:r w:rsidR="00FD6D1D" w:rsidRPr="00513C39">
        <w:rPr>
          <w:bCs/>
          <w:color w:val="000000"/>
          <w:sz w:val="28"/>
          <w:szCs w:val="28"/>
          <w:lang w:val="sv-SE"/>
        </w:rPr>
        <w:t>Bình Thạnh</w:t>
      </w:r>
      <w:r w:rsidR="001C0318" w:rsidRPr="00513C39">
        <w:rPr>
          <w:bCs/>
          <w:color w:val="000000"/>
          <w:sz w:val="28"/>
          <w:szCs w:val="28"/>
          <w:lang w:val="sv-SE"/>
        </w:rPr>
        <w:t xml:space="preserve"> đạt </w:t>
      </w:r>
      <w:r w:rsidR="007522F8">
        <w:rPr>
          <w:bCs/>
          <w:color w:val="000000"/>
          <w:sz w:val="28"/>
          <w:szCs w:val="28"/>
          <w:lang w:val="sv-SE"/>
        </w:rPr>
        <w:t xml:space="preserve">45,702 </w:t>
      </w:r>
      <w:r w:rsidR="001C0318" w:rsidRPr="00513C39">
        <w:rPr>
          <w:bCs/>
          <w:color w:val="000000"/>
          <w:sz w:val="28"/>
          <w:szCs w:val="28"/>
          <w:lang w:val="sv-SE"/>
        </w:rPr>
        <w:t>triệu đồng/người/năm.</w:t>
      </w:r>
    </w:p>
    <w:p w:rsidR="00634BE5" w:rsidRPr="00513C39" w:rsidRDefault="005B011C" w:rsidP="00722644">
      <w:pPr>
        <w:spacing w:before="60" w:after="60"/>
        <w:ind w:firstLine="709"/>
        <w:jc w:val="both"/>
        <w:rPr>
          <w:bCs/>
          <w:i/>
          <w:color w:val="000000"/>
          <w:sz w:val="28"/>
          <w:szCs w:val="28"/>
          <w:lang w:val="sv-SE"/>
        </w:rPr>
      </w:pPr>
      <w:r w:rsidRPr="00722644">
        <w:rPr>
          <w:bCs/>
          <w:i/>
          <w:color w:val="000000"/>
          <w:sz w:val="28"/>
          <w:szCs w:val="28"/>
          <w:lang w:val="sv-SE"/>
        </w:rPr>
        <w:t xml:space="preserve">c) </w:t>
      </w:r>
      <w:r w:rsidR="00B32818" w:rsidRPr="00722644">
        <w:rPr>
          <w:bCs/>
          <w:i/>
          <w:color w:val="000000"/>
          <w:sz w:val="28"/>
          <w:szCs w:val="28"/>
          <w:lang w:val="sv-SE"/>
        </w:rPr>
        <w:t>Về hộ nghèo (</w:t>
      </w:r>
      <w:r w:rsidRPr="00722644">
        <w:rPr>
          <w:bCs/>
          <w:i/>
          <w:color w:val="000000"/>
          <w:sz w:val="28"/>
          <w:szCs w:val="28"/>
          <w:lang w:val="sv-SE"/>
        </w:rPr>
        <w:t xml:space="preserve">Tiêu </w:t>
      </w:r>
      <w:r w:rsidR="00B32818" w:rsidRPr="00722644">
        <w:rPr>
          <w:bCs/>
          <w:i/>
          <w:color w:val="000000"/>
          <w:sz w:val="28"/>
          <w:szCs w:val="28"/>
          <w:lang w:val="sv-SE"/>
        </w:rPr>
        <w:t>chí 11</w:t>
      </w:r>
      <w:r w:rsidRPr="00722644">
        <w:rPr>
          <w:bCs/>
          <w:i/>
          <w:color w:val="000000"/>
          <w:sz w:val="28"/>
          <w:szCs w:val="28"/>
          <w:lang w:val="sv-SE"/>
        </w:rPr>
        <w:t>)</w:t>
      </w:r>
      <w:r w:rsidR="00CB5918" w:rsidRPr="00722644">
        <w:rPr>
          <w:bCs/>
          <w:i/>
          <w:color w:val="000000"/>
          <w:sz w:val="28"/>
          <w:szCs w:val="28"/>
          <w:lang w:val="sv-SE"/>
        </w:rPr>
        <w:t>:</w:t>
      </w:r>
    </w:p>
    <w:p w:rsidR="00114542" w:rsidRPr="00E36384" w:rsidRDefault="00BF0B9E" w:rsidP="00722644">
      <w:pPr>
        <w:spacing w:before="60" w:after="60"/>
        <w:ind w:firstLine="709"/>
        <w:jc w:val="both"/>
        <w:rPr>
          <w:sz w:val="28"/>
          <w:szCs w:val="28"/>
          <w:lang w:val="de-DE" w:eastAsia="ar-SA"/>
        </w:rPr>
      </w:pPr>
      <w:r w:rsidRPr="00E36384">
        <w:rPr>
          <w:bCs/>
          <w:color w:val="000000"/>
          <w:sz w:val="28"/>
          <w:szCs w:val="28"/>
          <w:lang w:val="nl-NL"/>
        </w:rPr>
        <w:t xml:space="preserve">- Thực hiện tốt các giải pháp giảm nghèo, các địa phương đã tổ chức nhiều buổi đối thoại với hộ nghèo, hộ cận nghèo để nắm, biết tâm tư nguyện vọng, nhu cầu cần hỗ trợ giúp đỡ để thoát nghèo, qua đó có kế hoạch giảm nghèo phù hợp. </w:t>
      </w:r>
      <w:r w:rsidR="009669CA" w:rsidRPr="00E36384">
        <w:rPr>
          <w:bCs/>
          <w:color w:val="000000"/>
          <w:sz w:val="28"/>
          <w:szCs w:val="28"/>
          <w:lang w:val="nl-NL"/>
        </w:rPr>
        <w:t xml:space="preserve">Các </w:t>
      </w:r>
      <w:r w:rsidRPr="00E36384">
        <w:rPr>
          <w:bCs/>
          <w:color w:val="000000"/>
          <w:sz w:val="28"/>
          <w:szCs w:val="28"/>
          <w:lang w:val="nl-NL"/>
        </w:rPr>
        <w:t>chương trình</w:t>
      </w:r>
      <w:r w:rsidR="009669CA" w:rsidRPr="00E36384">
        <w:rPr>
          <w:bCs/>
          <w:color w:val="000000"/>
          <w:sz w:val="28"/>
          <w:szCs w:val="28"/>
          <w:lang w:val="nl-NL"/>
        </w:rPr>
        <w:t>, chính sách</w:t>
      </w:r>
      <w:r w:rsidRPr="00E36384">
        <w:rPr>
          <w:bCs/>
          <w:color w:val="000000"/>
          <w:sz w:val="28"/>
          <w:szCs w:val="28"/>
          <w:lang w:val="nl-NL"/>
        </w:rPr>
        <w:t xml:space="preserve"> </w:t>
      </w:r>
      <w:r w:rsidR="00256767" w:rsidRPr="00E36384">
        <w:rPr>
          <w:bCs/>
          <w:color w:val="000000"/>
          <w:sz w:val="28"/>
          <w:szCs w:val="28"/>
          <w:lang w:val="nl-NL"/>
        </w:rPr>
        <w:t>hỗ trợ cho hộ nghè</w:t>
      </w:r>
      <w:r w:rsidR="009669CA" w:rsidRPr="00E36384">
        <w:rPr>
          <w:bCs/>
          <w:color w:val="000000"/>
          <w:sz w:val="28"/>
          <w:szCs w:val="28"/>
          <w:lang w:val="nl-NL"/>
        </w:rPr>
        <w:t xml:space="preserve">o, cận nghèo </w:t>
      </w:r>
      <w:r w:rsidR="00EC2FBD" w:rsidRPr="00E36384">
        <w:rPr>
          <w:bCs/>
          <w:color w:val="000000"/>
          <w:sz w:val="28"/>
          <w:szCs w:val="28"/>
          <w:lang w:val="nl-NL"/>
        </w:rPr>
        <w:t xml:space="preserve">được thực hiện nghiêm túc, đạt hiệu quả cao </w:t>
      </w:r>
      <w:r w:rsidR="0048417E" w:rsidRPr="00E36384">
        <w:rPr>
          <w:bCs/>
          <w:color w:val="000000"/>
          <w:sz w:val="28"/>
          <w:szCs w:val="28"/>
          <w:lang w:val="nl-NL"/>
        </w:rPr>
        <w:t xml:space="preserve">như </w:t>
      </w:r>
      <w:r w:rsidRPr="00E36384">
        <w:rPr>
          <w:bCs/>
          <w:color w:val="000000"/>
          <w:sz w:val="28"/>
          <w:szCs w:val="28"/>
          <w:lang w:val="nl-NL"/>
        </w:rPr>
        <w:t>Chương trình 135 hỗ trợ phát triển sản xuất giảm nghèo bền vững, hỗ trợ phát triển sản xuất</w:t>
      </w:r>
      <w:r w:rsidR="0048417E" w:rsidRPr="00E36384">
        <w:rPr>
          <w:bCs/>
          <w:color w:val="000000"/>
          <w:sz w:val="28"/>
          <w:szCs w:val="28"/>
          <w:lang w:val="nl-NL"/>
        </w:rPr>
        <w:t>, chương trình khuyến nông-</w:t>
      </w:r>
      <w:r w:rsidR="008E2684" w:rsidRPr="00E36384">
        <w:rPr>
          <w:bCs/>
          <w:color w:val="000000"/>
          <w:sz w:val="28"/>
          <w:szCs w:val="28"/>
          <w:lang w:val="nl-NL"/>
        </w:rPr>
        <w:t>khuyến ngư</w:t>
      </w:r>
      <w:r w:rsidR="00003378" w:rsidRPr="00E36384">
        <w:rPr>
          <w:bCs/>
          <w:color w:val="000000"/>
          <w:sz w:val="28"/>
          <w:szCs w:val="28"/>
          <w:lang w:val="nl-NL"/>
        </w:rPr>
        <w:t xml:space="preserve">, </w:t>
      </w:r>
      <w:r w:rsidR="00003378" w:rsidRPr="00E36384">
        <w:rPr>
          <w:sz w:val="28"/>
          <w:szCs w:val="28"/>
          <w:lang w:val="de-DE" w:eastAsia="ar-SA"/>
        </w:rPr>
        <w:t xml:space="preserve">vốn vay từ Ngân hàng </w:t>
      </w:r>
      <w:r w:rsidR="008D2E66" w:rsidRPr="00E36384">
        <w:rPr>
          <w:sz w:val="28"/>
          <w:szCs w:val="28"/>
          <w:lang w:val="de-DE" w:eastAsia="ar-SA"/>
        </w:rPr>
        <w:t xml:space="preserve">Chính </w:t>
      </w:r>
      <w:r w:rsidR="00003378" w:rsidRPr="00E36384">
        <w:rPr>
          <w:sz w:val="28"/>
          <w:szCs w:val="28"/>
          <w:lang w:val="de-DE" w:eastAsia="ar-SA"/>
        </w:rPr>
        <w:t>sách</w:t>
      </w:r>
      <w:r w:rsidR="00940255" w:rsidRPr="00E36384">
        <w:rPr>
          <w:sz w:val="28"/>
          <w:szCs w:val="28"/>
          <w:lang w:val="de-DE" w:eastAsia="ar-SA"/>
        </w:rPr>
        <w:t xml:space="preserve">; giới thiệu và dạy nghề cho đối tượng không có việc làm và không có tay nghề vào các doanh </w:t>
      </w:r>
      <w:r w:rsidR="00940255" w:rsidRPr="00E36384">
        <w:rPr>
          <w:sz w:val="28"/>
          <w:szCs w:val="28"/>
          <w:lang w:val="de-DE" w:eastAsia="ar-SA"/>
        </w:rPr>
        <w:lastRenderedPageBreak/>
        <w:t>nghiệp và gia công sản phẩm</w:t>
      </w:r>
      <w:r w:rsidR="000C6865" w:rsidRPr="00E36384">
        <w:rPr>
          <w:sz w:val="28"/>
          <w:szCs w:val="28"/>
          <w:lang w:val="de-DE" w:eastAsia="ar-SA"/>
        </w:rPr>
        <w:t>; các chính sách ưu đãi, hỗ trợ, giúp đỡ cho hộ nghèo về y tế, giáo dục tạo điều kiện vươn lên thoát nghèo bền vững</w:t>
      </w:r>
      <w:r w:rsidR="00256767" w:rsidRPr="00E36384">
        <w:rPr>
          <w:sz w:val="28"/>
          <w:szCs w:val="28"/>
          <w:lang w:val="de-DE" w:eastAsia="ar-SA"/>
        </w:rPr>
        <w:t>.</w:t>
      </w:r>
    </w:p>
    <w:p w:rsidR="00E01321" w:rsidRPr="00E36384" w:rsidRDefault="008E2684" w:rsidP="00722644">
      <w:pPr>
        <w:spacing w:before="60" w:after="60"/>
        <w:ind w:firstLine="709"/>
        <w:jc w:val="both"/>
        <w:rPr>
          <w:sz w:val="28"/>
          <w:szCs w:val="28"/>
          <w:lang w:val="de-DE" w:eastAsia="ar-SA"/>
        </w:rPr>
      </w:pPr>
      <w:r w:rsidRPr="00E36384">
        <w:rPr>
          <w:sz w:val="28"/>
          <w:szCs w:val="28"/>
          <w:lang w:val="de-DE" w:eastAsia="ar-SA"/>
        </w:rPr>
        <w:t>- Thời</w:t>
      </w:r>
      <w:r w:rsidR="00E01321" w:rsidRPr="00E36384">
        <w:rPr>
          <w:sz w:val="28"/>
          <w:szCs w:val="28"/>
          <w:lang w:val="de-DE" w:eastAsia="ar-SA"/>
        </w:rPr>
        <w:t xml:space="preserve"> gian qua, tập trung thực hiện thành công chiến lược phát triển kinh tế - xã hội và các chương trình giảm nghèo đã tạo điều kiện để người nghèo tiếp cận tốt hơn các dịch vụ xã hội cơ bản, cơ sở hạ tầng của Thị xã được đổi mới, đời sống của ngư</w:t>
      </w:r>
      <w:r w:rsidR="00E2348E" w:rsidRPr="00E36384">
        <w:rPr>
          <w:sz w:val="28"/>
          <w:szCs w:val="28"/>
          <w:lang w:val="de-DE" w:eastAsia="ar-SA"/>
        </w:rPr>
        <w:t>ời nghèo được cải thiện rõ rệt</w:t>
      </w:r>
      <w:r w:rsidR="00E01321" w:rsidRPr="00E36384">
        <w:rPr>
          <w:sz w:val="28"/>
          <w:szCs w:val="28"/>
          <w:lang w:val="de-DE" w:eastAsia="ar-SA"/>
        </w:rPr>
        <w:t>.</w:t>
      </w:r>
      <w:r w:rsidR="00E2348E" w:rsidRPr="00E36384">
        <w:rPr>
          <w:sz w:val="28"/>
          <w:szCs w:val="28"/>
          <w:lang w:val="de-DE" w:eastAsia="ar-SA"/>
        </w:rPr>
        <w:t xml:space="preserve"> Giai đoạn năm 2011-2015, toàn Thị xã </w:t>
      </w:r>
      <w:r w:rsidRPr="00E36384">
        <w:rPr>
          <w:sz w:val="28"/>
          <w:szCs w:val="28"/>
          <w:lang w:val="de-DE" w:eastAsia="ar-SA"/>
        </w:rPr>
        <w:t xml:space="preserve">tỷ lệ hộ nghèo </w:t>
      </w:r>
      <w:r w:rsidR="00E2348E" w:rsidRPr="00E36384">
        <w:rPr>
          <w:sz w:val="28"/>
          <w:szCs w:val="28"/>
          <w:lang w:val="de-DE" w:eastAsia="ar-SA"/>
        </w:rPr>
        <w:t>giảm</w:t>
      </w:r>
      <w:r w:rsidR="00033F8F" w:rsidRPr="00E36384">
        <w:rPr>
          <w:sz w:val="28"/>
          <w:szCs w:val="28"/>
          <w:lang w:val="de-DE" w:eastAsia="ar-SA"/>
        </w:rPr>
        <w:t xml:space="preserve"> 12,78% </w:t>
      </w:r>
      <w:r w:rsidR="00033F8F" w:rsidRPr="00E36384">
        <w:rPr>
          <w:i/>
          <w:sz w:val="28"/>
          <w:szCs w:val="28"/>
          <w:lang w:val="de-DE" w:eastAsia="ar-SA"/>
        </w:rPr>
        <w:t xml:space="preserve">(năm </w:t>
      </w:r>
      <w:r w:rsidR="003914BD" w:rsidRPr="00E36384">
        <w:rPr>
          <w:i/>
          <w:sz w:val="28"/>
          <w:szCs w:val="28"/>
          <w:lang w:val="de-DE" w:eastAsia="ar-SA"/>
        </w:rPr>
        <w:t xml:space="preserve">2011 là 13,75%, </w:t>
      </w:r>
      <w:r w:rsidR="00AA2F8C" w:rsidRPr="00E36384">
        <w:rPr>
          <w:i/>
          <w:sz w:val="28"/>
          <w:szCs w:val="28"/>
          <w:lang w:val="de-DE" w:eastAsia="ar-SA"/>
        </w:rPr>
        <w:t xml:space="preserve">đến </w:t>
      </w:r>
      <w:r w:rsidR="003914BD" w:rsidRPr="00E36384">
        <w:rPr>
          <w:i/>
          <w:sz w:val="28"/>
          <w:szCs w:val="28"/>
          <w:lang w:val="de-DE" w:eastAsia="ar-SA"/>
        </w:rPr>
        <w:t>năm 2015 còn 0,97%)</w:t>
      </w:r>
      <w:r w:rsidR="003914BD" w:rsidRPr="00E36384">
        <w:rPr>
          <w:sz w:val="28"/>
          <w:szCs w:val="28"/>
          <w:lang w:val="de-DE" w:eastAsia="ar-SA"/>
        </w:rPr>
        <w:t>, trong đó khu vực nông thôn</w:t>
      </w:r>
      <w:r w:rsidR="00D73667" w:rsidRPr="00E36384">
        <w:rPr>
          <w:sz w:val="28"/>
          <w:szCs w:val="28"/>
          <w:lang w:val="de-DE" w:eastAsia="ar-SA"/>
        </w:rPr>
        <w:t xml:space="preserve"> giảm 18,24% </w:t>
      </w:r>
      <w:r w:rsidR="00D73667" w:rsidRPr="00E36384">
        <w:rPr>
          <w:i/>
          <w:sz w:val="28"/>
          <w:szCs w:val="28"/>
          <w:lang w:val="de-DE" w:eastAsia="ar-SA"/>
        </w:rPr>
        <w:t xml:space="preserve">(năm 2011 là </w:t>
      </w:r>
      <w:r w:rsidR="00AA2F8C" w:rsidRPr="00E36384">
        <w:rPr>
          <w:i/>
          <w:sz w:val="28"/>
          <w:szCs w:val="28"/>
          <w:lang w:val="de-DE" w:eastAsia="ar-SA"/>
        </w:rPr>
        <w:t>18,58%, đến năm 2015 còn 0,34%)</w:t>
      </w:r>
      <w:r w:rsidR="00AA2F8C" w:rsidRPr="00E36384">
        <w:rPr>
          <w:sz w:val="28"/>
          <w:szCs w:val="28"/>
          <w:lang w:val="de-DE" w:eastAsia="ar-SA"/>
        </w:rPr>
        <w:t>; giai đoạn 2016-2019 (</w:t>
      </w:r>
      <w:r w:rsidR="00D82428" w:rsidRPr="00E36384">
        <w:rPr>
          <w:bCs/>
          <w:i/>
          <w:color w:val="000000"/>
          <w:sz w:val="28"/>
          <w:szCs w:val="28"/>
          <w:lang w:val="nl-NL"/>
        </w:rPr>
        <w:t>theo chuẩn mới)</w:t>
      </w:r>
      <w:r w:rsidR="00D82428" w:rsidRPr="00E36384">
        <w:rPr>
          <w:bCs/>
          <w:color w:val="000000"/>
          <w:sz w:val="28"/>
          <w:szCs w:val="28"/>
          <w:lang w:val="nl-NL"/>
        </w:rPr>
        <w:t xml:space="preserve"> toàn Thị xã</w:t>
      </w:r>
      <w:r w:rsidR="004F7D02" w:rsidRPr="00E36384">
        <w:rPr>
          <w:bCs/>
          <w:color w:val="000000"/>
          <w:sz w:val="28"/>
          <w:szCs w:val="28"/>
          <w:lang w:val="nl-NL"/>
        </w:rPr>
        <w:t xml:space="preserve"> giảm 7,66%</w:t>
      </w:r>
      <w:r w:rsidR="00E134FA" w:rsidRPr="00E36384">
        <w:rPr>
          <w:bCs/>
          <w:color w:val="000000"/>
          <w:sz w:val="28"/>
          <w:szCs w:val="28"/>
          <w:lang w:val="nl-NL"/>
        </w:rPr>
        <w:t xml:space="preserve"> </w:t>
      </w:r>
      <w:r w:rsidR="00E134FA" w:rsidRPr="00E36384">
        <w:rPr>
          <w:i/>
          <w:sz w:val="28"/>
          <w:szCs w:val="28"/>
          <w:lang w:val="de-DE" w:eastAsia="ar-SA"/>
        </w:rPr>
        <w:t>(năm 2016 là 9,78%</w:t>
      </w:r>
      <w:r w:rsidR="00834BF3" w:rsidRPr="00E36384">
        <w:rPr>
          <w:i/>
          <w:sz w:val="28"/>
          <w:szCs w:val="28"/>
          <w:lang w:val="de-DE" w:eastAsia="ar-SA"/>
        </w:rPr>
        <w:t xml:space="preserve"> với </w:t>
      </w:r>
      <w:r w:rsidR="00E134FA" w:rsidRPr="00E36384">
        <w:rPr>
          <w:i/>
          <w:sz w:val="28"/>
          <w:szCs w:val="28"/>
          <w:lang w:val="de-DE" w:eastAsia="ar-SA"/>
        </w:rPr>
        <w:t xml:space="preserve">1.998 </w:t>
      </w:r>
      <w:r w:rsidR="00834BF3" w:rsidRPr="00E36384">
        <w:rPr>
          <w:i/>
          <w:sz w:val="28"/>
          <w:szCs w:val="28"/>
          <w:lang w:val="de-DE" w:eastAsia="ar-SA"/>
        </w:rPr>
        <w:t>hộ</w:t>
      </w:r>
      <w:r w:rsidR="00E134FA" w:rsidRPr="00E36384">
        <w:rPr>
          <w:i/>
          <w:sz w:val="28"/>
          <w:szCs w:val="28"/>
          <w:lang w:val="de-DE" w:eastAsia="ar-SA"/>
        </w:rPr>
        <w:t xml:space="preserve">, đến năm 2019 còn </w:t>
      </w:r>
      <w:r w:rsidR="00834BF3" w:rsidRPr="00E36384">
        <w:rPr>
          <w:i/>
          <w:sz w:val="28"/>
          <w:szCs w:val="28"/>
          <w:lang w:val="de-DE" w:eastAsia="ar-SA"/>
        </w:rPr>
        <w:t>2,12</w:t>
      </w:r>
      <w:r w:rsidR="00E134FA" w:rsidRPr="00E36384">
        <w:rPr>
          <w:i/>
          <w:sz w:val="28"/>
          <w:szCs w:val="28"/>
          <w:lang w:val="de-DE" w:eastAsia="ar-SA"/>
        </w:rPr>
        <w:t>%</w:t>
      </w:r>
      <w:r w:rsidR="00834BF3" w:rsidRPr="00E36384">
        <w:rPr>
          <w:i/>
          <w:sz w:val="28"/>
          <w:szCs w:val="28"/>
          <w:lang w:val="de-DE" w:eastAsia="ar-SA"/>
        </w:rPr>
        <w:t xml:space="preserve"> với 449 hộ</w:t>
      </w:r>
      <w:r w:rsidR="00E134FA" w:rsidRPr="00E36384">
        <w:rPr>
          <w:i/>
          <w:sz w:val="28"/>
          <w:szCs w:val="28"/>
          <w:lang w:val="de-DE" w:eastAsia="ar-SA"/>
        </w:rPr>
        <w:t>)</w:t>
      </w:r>
      <w:r w:rsidR="00834BF3" w:rsidRPr="00E36384">
        <w:rPr>
          <w:sz w:val="28"/>
          <w:szCs w:val="28"/>
          <w:lang w:val="de-DE" w:eastAsia="ar-SA"/>
        </w:rPr>
        <w:t xml:space="preserve">, trong đó khu vực nông thôn </w:t>
      </w:r>
      <w:r w:rsidR="00A334BF" w:rsidRPr="00E36384">
        <w:rPr>
          <w:bCs/>
          <w:color w:val="000000"/>
          <w:sz w:val="28"/>
          <w:szCs w:val="28"/>
          <w:lang w:val="nl-NL"/>
        </w:rPr>
        <w:t>giảm 8,46</w:t>
      </w:r>
      <w:r w:rsidR="00834BF3" w:rsidRPr="00E36384">
        <w:rPr>
          <w:bCs/>
          <w:color w:val="000000"/>
          <w:sz w:val="28"/>
          <w:szCs w:val="28"/>
          <w:lang w:val="nl-NL"/>
        </w:rPr>
        <w:t>%</w:t>
      </w:r>
      <w:r w:rsidR="00834BF3" w:rsidRPr="00843363">
        <w:rPr>
          <w:bCs/>
          <w:i/>
          <w:color w:val="000000"/>
          <w:sz w:val="28"/>
          <w:szCs w:val="28"/>
          <w:lang w:val="nl-NL"/>
        </w:rPr>
        <w:t xml:space="preserve"> </w:t>
      </w:r>
      <w:r w:rsidR="00834BF3" w:rsidRPr="00843363">
        <w:rPr>
          <w:i/>
          <w:sz w:val="28"/>
          <w:szCs w:val="28"/>
          <w:lang w:val="de-DE" w:eastAsia="ar-SA"/>
        </w:rPr>
        <w:t xml:space="preserve">(năm 2016 là </w:t>
      </w:r>
      <w:r w:rsidR="00A334BF" w:rsidRPr="00843363">
        <w:rPr>
          <w:i/>
          <w:sz w:val="28"/>
          <w:szCs w:val="28"/>
          <w:lang w:val="de-DE" w:eastAsia="ar-SA"/>
        </w:rPr>
        <w:t>10,20</w:t>
      </w:r>
      <w:r w:rsidR="00834BF3" w:rsidRPr="00843363">
        <w:rPr>
          <w:i/>
          <w:sz w:val="28"/>
          <w:szCs w:val="28"/>
          <w:lang w:val="de-DE" w:eastAsia="ar-SA"/>
        </w:rPr>
        <w:t xml:space="preserve">% với </w:t>
      </w:r>
      <w:r w:rsidR="00D24696" w:rsidRPr="00843363">
        <w:rPr>
          <w:i/>
          <w:sz w:val="28"/>
          <w:szCs w:val="28"/>
          <w:lang w:val="de-DE" w:eastAsia="ar-SA"/>
        </w:rPr>
        <w:t>960</w:t>
      </w:r>
      <w:r w:rsidR="00834BF3" w:rsidRPr="00843363">
        <w:rPr>
          <w:i/>
          <w:sz w:val="28"/>
          <w:szCs w:val="28"/>
          <w:lang w:val="de-DE" w:eastAsia="ar-SA"/>
        </w:rPr>
        <w:t xml:space="preserve"> hộ, đến năm 2019 còn </w:t>
      </w:r>
      <w:r w:rsidR="00D24696" w:rsidRPr="00843363">
        <w:rPr>
          <w:i/>
          <w:sz w:val="28"/>
          <w:szCs w:val="28"/>
          <w:lang w:val="de-DE" w:eastAsia="ar-SA"/>
        </w:rPr>
        <w:t>1,74</w:t>
      </w:r>
      <w:r w:rsidR="00834BF3" w:rsidRPr="00843363">
        <w:rPr>
          <w:i/>
          <w:sz w:val="28"/>
          <w:szCs w:val="28"/>
          <w:lang w:val="de-DE" w:eastAsia="ar-SA"/>
        </w:rPr>
        <w:t>%</w:t>
      </w:r>
      <w:r w:rsidR="00D24696" w:rsidRPr="00843363">
        <w:rPr>
          <w:i/>
          <w:sz w:val="28"/>
          <w:szCs w:val="28"/>
          <w:lang w:val="de-DE" w:eastAsia="ar-SA"/>
        </w:rPr>
        <w:t xml:space="preserve"> với 163</w:t>
      </w:r>
      <w:r w:rsidR="00834BF3" w:rsidRPr="00843363">
        <w:rPr>
          <w:i/>
          <w:sz w:val="28"/>
          <w:szCs w:val="28"/>
          <w:lang w:val="de-DE" w:eastAsia="ar-SA"/>
        </w:rPr>
        <w:t xml:space="preserve"> hộ)</w:t>
      </w:r>
      <w:r w:rsidR="00D24696" w:rsidRPr="00E36384">
        <w:rPr>
          <w:sz w:val="28"/>
          <w:szCs w:val="28"/>
          <w:lang w:val="de-DE" w:eastAsia="ar-SA"/>
        </w:rPr>
        <w:t>, cụ thể:</w:t>
      </w:r>
    </w:p>
    <w:p w:rsidR="009A5B4B" w:rsidRPr="00E36384" w:rsidRDefault="009A5B4B" w:rsidP="00722644">
      <w:pPr>
        <w:pStyle w:val="Default"/>
        <w:spacing w:before="60" w:after="60"/>
        <w:ind w:firstLine="709"/>
        <w:jc w:val="both"/>
        <w:rPr>
          <w:sz w:val="28"/>
          <w:szCs w:val="28"/>
          <w:lang w:val="nl-NL"/>
        </w:rPr>
      </w:pPr>
      <w:r w:rsidRPr="00E36384">
        <w:rPr>
          <w:sz w:val="28"/>
          <w:szCs w:val="28"/>
          <w:lang w:val="nl-NL"/>
        </w:rPr>
        <w:t xml:space="preserve">+ Xã An Bình A: </w:t>
      </w:r>
      <w:r w:rsidR="00D8629E" w:rsidRPr="00E36384">
        <w:rPr>
          <w:sz w:val="28"/>
          <w:szCs w:val="28"/>
          <w:lang w:val="nl-NL"/>
        </w:rPr>
        <w:t>Năm</w:t>
      </w:r>
      <w:r w:rsidRPr="00E36384">
        <w:rPr>
          <w:sz w:val="28"/>
          <w:szCs w:val="28"/>
          <w:lang w:val="nl-NL"/>
        </w:rPr>
        <w:t xml:space="preserve"> 2016 có 263 hộ, tỷ lệ</w:t>
      </w:r>
      <w:r w:rsidR="00D8629E" w:rsidRPr="00E36384">
        <w:rPr>
          <w:sz w:val="28"/>
          <w:szCs w:val="28"/>
          <w:lang w:val="nl-NL"/>
        </w:rPr>
        <w:t xml:space="preserve"> 7,9</w:t>
      </w:r>
      <w:r w:rsidR="008D6FA8" w:rsidRPr="00E36384">
        <w:rPr>
          <w:sz w:val="28"/>
          <w:szCs w:val="28"/>
          <w:lang w:val="nl-NL"/>
        </w:rPr>
        <w:t>0</w:t>
      </w:r>
      <w:r w:rsidRPr="00E36384">
        <w:rPr>
          <w:sz w:val="28"/>
          <w:szCs w:val="28"/>
          <w:lang w:val="nl-NL"/>
        </w:rPr>
        <w:t xml:space="preserve">%, đến </w:t>
      </w:r>
      <w:r w:rsidR="008D6FA8" w:rsidRPr="00E36384">
        <w:rPr>
          <w:sz w:val="28"/>
          <w:szCs w:val="28"/>
          <w:lang w:val="nl-NL"/>
        </w:rPr>
        <w:t xml:space="preserve">năm </w:t>
      </w:r>
      <w:r w:rsidRPr="00E36384">
        <w:rPr>
          <w:sz w:val="28"/>
          <w:szCs w:val="28"/>
          <w:lang w:val="nl-NL"/>
        </w:rPr>
        <w:t>201</w:t>
      </w:r>
      <w:r w:rsidR="008D6FA8" w:rsidRPr="00E36384">
        <w:rPr>
          <w:sz w:val="28"/>
          <w:szCs w:val="28"/>
          <w:lang w:val="nl-NL"/>
        </w:rPr>
        <w:t>9 còn 57</w:t>
      </w:r>
      <w:r w:rsidRPr="00E36384">
        <w:rPr>
          <w:sz w:val="28"/>
          <w:szCs w:val="28"/>
          <w:lang w:val="nl-NL"/>
        </w:rPr>
        <w:t xml:space="preserve"> hộ, tỷ lệ</w:t>
      </w:r>
      <w:r w:rsidR="009B1C32" w:rsidRPr="00E36384">
        <w:rPr>
          <w:sz w:val="28"/>
          <w:szCs w:val="28"/>
          <w:lang w:val="nl-NL"/>
        </w:rPr>
        <w:t xml:space="preserve"> 1,63</w:t>
      </w:r>
      <w:r w:rsidR="007459D9" w:rsidRPr="00E36384">
        <w:rPr>
          <w:sz w:val="28"/>
          <w:szCs w:val="28"/>
          <w:lang w:val="nl-NL"/>
        </w:rPr>
        <w:t xml:space="preserve">% </w:t>
      </w:r>
      <w:r w:rsidR="007459D9" w:rsidRPr="00E36384">
        <w:rPr>
          <w:i/>
          <w:sz w:val="28"/>
          <w:szCs w:val="28"/>
          <w:lang w:val="nl-NL"/>
        </w:rPr>
        <w:t>(</w:t>
      </w:r>
      <w:r w:rsidRPr="00E36384">
        <w:rPr>
          <w:i/>
          <w:sz w:val="28"/>
          <w:szCs w:val="28"/>
          <w:lang w:val="nl-NL"/>
        </w:rPr>
        <w:t>giả</w:t>
      </w:r>
      <w:r w:rsidR="009B1C32" w:rsidRPr="00E36384">
        <w:rPr>
          <w:i/>
          <w:sz w:val="28"/>
          <w:szCs w:val="28"/>
          <w:lang w:val="nl-NL"/>
        </w:rPr>
        <w:t>m 6,27</w:t>
      </w:r>
      <w:r w:rsidR="007459D9" w:rsidRPr="00E36384">
        <w:rPr>
          <w:i/>
          <w:sz w:val="28"/>
          <w:szCs w:val="28"/>
          <w:lang w:val="nl-NL"/>
        </w:rPr>
        <w:t>%</w:t>
      </w:r>
      <w:r w:rsidRPr="00E36384">
        <w:rPr>
          <w:i/>
          <w:sz w:val="28"/>
          <w:szCs w:val="28"/>
          <w:lang w:val="nl-NL"/>
        </w:rPr>
        <w:t>)</w:t>
      </w:r>
      <w:r w:rsidR="00B159A4" w:rsidRPr="00E36384">
        <w:rPr>
          <w:i/>
          <w:sz w:val="28"/>
          <w:szCs w:val="28"/>
          <w:lang w:val="nl-NL"/>
        </w:rPr>
        <w:t>.</w:t>
      </w:r>
      <w:r w:rsidRPr="00E36384">
        <w:rPr>
          <w:sz w:val="28"/>
          <w:szCs w:val="28"/>
          <w:lang w:val="nl-NL"/>
        </w:rPr>
        <w:t xml:space="preserve"> </w:t>
      </w:r>
    </w:p>
    <w:p w:rsidR="009A5B4B" w:rsidRPr="00E36384" w:rsidRDefault="009A5B4B" w:rsidP="00722644">
      <w:pPr>
        <w:pStyle w:val="Default"/>
        <w:spacing w:before="60" w:after="60"/>
        <w:ind w:firstLine="709"/>
        <w:jc w:val="both"/>
        <w:rPr>
          <w:sz w:val="28"/>
          <w:szCs w:val="28"/>
          <w:lang w:val="nl-NL"/>
        </w:rPr>
      </w:pPr>
      <w:r w:rsidRPr="00E36384">
        <w:rPr>
          <w:sz w:val="28"/>
          <w:szCs w:val="28"/>
          <w:lang w:val="nl-NL"/>
        </w:rPr>
        <w:t>+ Xã An Bình B</w:t>
      </w:r>
      <w:r w:rsidR="00D8629E" w:rsidRPr="00E36384">
        <w:rPr>
          <w:sz w:val="28"/>
          <w:szCs w:val="28"/>
          <w:lang w:val="nl-NL"/>
        </w:rPr>
        <w:t>:</w:t>
      </w:r>
      <w:r w:rsidRPr="00E36384">
        <w:rPr>
          <w:sz w:val="28"/>
          <w:szCs w:val="28"/>
          <w:lang w:val="nl-NL"/>
        </w:rPr>
        <w:t xml:space="preserve"> </w:t>
      </w:r>
      <w:r w:rsidR="00D8629E" w:rsidRPr="00E36384">
        <w:rPr>
          <w:sz w:val="28"/>
          <w:szCs w:val="28"/>
          <w:lang w:val="nl-NL"/>
        </w:rPr>
        <w:t>Năm</w:t>
      </w:r>
      <w:r w:rsidR="009B1C32" w:rsidRPr="00E36384">
        <w:rPr>
          <w:sz w:val="28"/>
          <w:szCs w:val="28"/>
          <w:lang w:val="nl-NL"/>
        </w:rPr>
        <w:t xml:space="preserve"> 2016 có 107 </w:t>
      </w:r>
      <w:r w:rsidRPr="00E36384">
        <w:rPr>
          <w:sz w:val="28"/>
          <w:szCs w:val="28"/>
          <w:lang w:val="nl-NL"/>
        </w:rPr>
        <w:t>hộ, tỷ lệ</w:t>
      </w:r>
      <w:r w:rsidR="009B1C32" w:rsidRPr="00E36384">
        <w:rPr>
          <w:sz w:val="28"/>
          <w:szCs w:val="28"/>
          <w:lang w:val="nl-NL"/>
        </w:rPr>
        <w:t xml:space="preserve"> </w:t>
      </w:r>
      <w:r w:rsidR="00FF136E" w:rsidRPr="00E36384">
        <w:rPr>
          <w:sz w:val="28"/>
          <w:szCs w:val="28"/>
          <w:lang w:val="nl-NL"/>
        </w:rPr>
        <w:t>8,01</w:t>
      </w:r>
      <w:r w:rsidRPr="00E36384">
        <w:rPr>
          <w:sz w:val="28"/>
          <w:szCs w:val="28"/>
          <w:lang w:val="nl-NL"/>
        </w:rPr>
        <w:t xml:space="preserve">%, đến </w:t>
      </w:r>
      <w:r w:rsidR="009F265A" w:rsidRPr="00E36384">
        <w:rPr>
          <w:sz w:val="28"/>
          <w:szCs w:val="28"/>
          <w:lang w:val="nl-NL"/>
        </w:rPr>
        <w:t>năm 2019 còn 19</w:t>
      </w:r>
      <w:r w:rsidRPr="00E36384">
        <w:rPr>
          <w:sz w:val="28"/>
          <w:szCs w:val="28"/>
          <w:lang w:val="nl-NL"/>
        </w:rPr>
        <w:t xml:space="preserve"> hộ, tỷ lệ</w:t>
      </w:r>
      <w:r w:rsidR="009F265A" w:rsidRPr="00E36384">
        <w:rPr>
          <w:sz w:val="28"/>
          <w:szCs w:val="28"/>
          <w:lang w:val="nl-NL"/>
        </w:rPr>
        <w:t xml:space="preserve"> 1,44</w:t>
      </w:r>
      <w:r w:rsidR="003101C0" w:rsidRPr="00E36384">
        <w:rPr>
          <w:sz w:val="28"/>
          <w:szCs w:val="28"/>
          <w:lang w:val="nl-NL"/>
        </w:rPr>
        <w:t xml:space="preserve"> % </w:t>
      </w:r>
      <w:r w:rsidR="003101C0" w:rsidRPr="00E36384">
        <w:rPr>
          <w:i/>
          <w:sz w:val="28"/>
          <w:szCs w:val="28"/>
          <w:lang w:val="nl-NL"/>
        </w:rPr>
        <w:t>(</w:t>
      </w:r>
      <w:r w:rsidRPr="00E36384">
        <w:rPr>
          <w:i/>
          <w:sz w:val="28"/>
          <w:szCs w:val="28"/>
          <w:lang w:val="nl-NL"/>
        </w:rPr>
        <w:t>giả</w:t>
      </w:r>
      <w:r w:rsidR="009F265A" w:rsidRPr="00E36384">
        <w:rPr>
          <w:i/>
          <w:sz w:val="28"/>
          <w:szCs w:val="28"/>
          <w:lang w:val="nl-NL"/>
        </w:rPr>
        <w:t>m 6,57</w:t>
      </w:r>
      <w:r w:rsidR="003101C0" w:rsidRPr="00E36384">
        <w:rPr>
          <w:i/>
          <w:sz w:val="28"/>
          <w:szCs w:val="28"/>
          <w:lang w:val="nl-NL"/>
        </w:rPr>
        <w:t>%</w:t>
      </w:r>
      <w:r w:rsidRPr="00E36384">
        <w:rPr>
          <w:i/>
          <w:sz w:val="28"/>
          <w:szCs w:val="28"/>
          <w:lang w:val="nl-NL"/>
        </w:rPr>
        <w:t>)</w:t>
      </w:r>
      <w:r w:rsidR="00B159A4" w:rsidRPr="00E36384">
        <w:rPr>
          <w:i/>
          <w:sz w:val="28"/>
          <w:szCs w:val="28"/>
          <w:lang w:val="nl-NL"/>
        </w:rPr>
        <w:t>.</w:t>
      </w:r>
      <w:r w:rsidRPr="00E36384">
        <w:rPr>
          <w:sz w:val="28"/>
          <w:szCs w:val="28"/>
          <w:lang w:val="nl-NL"/>
        </w:rPr>
        <w:t xml:space="preserve"> </w:t>
      </w:r>
    </w:p>
    <w:p w:rsidR="009A5B4B" w:rsidRPr="00E36384" w:rsidRDefault="009A5B4B" w:rsidP="00722644">
      <w:pPr>
        <w:pStyle w:val="Default"/>
        <w:spacing w:before="60" w:after="60"/>
        <w:ind w:firstLine="709"/>
        <w:jc w:val="both"/>
        <w:rPr>
          <w:sz w:val="28"/>
          <w:szCs w:val="28"/>
          <w:lang w:val="nl-NL"/>
        </w:rPr>
      </w:pPr>
      <w:r w:rsidRPr="00E36384">
        <w:rPr>
          <w:sz w:val="28"/>
          <w:szCs w:val="28"/>
          <w:lang w:val="nl-NL"/>
        </w:rPr>
        <w:t>+ Xã Tân Hội</w:t>
      </w:r>
      <w:r w:rsidR="00D8629E" w:rsidRPr="00E36384">
        <w:rPr>
          <w:sz w:val="28"/>
          <w:szCs w:val="28"/>
          <w:lang w:val="nl-NL"/>
        </w:rPr>
        <w:t xml:space="preserve">: Năm </w:t>
      </w:r>
      <w:r w:rsidRPr="00E36384">
        <w:rPr>
          <w:sz w:val="28"/>
          <w:szCs w:val="28"/>
          <w:lang w:val="nl-NL"/>
        </w:rPr>
        <w:t>2016 có 107 hộ, tỷ lệ</w:t>
      </w:r>
      <w:r w:rsidR="009F265A" w:rsidRPr="00E36384">
        <w:rPr>
          <w:sz w:val="28"/>
          <w:szCs w:val="28"/>
          <w:lang w:val="nl-NL"/>
        </w:rPr>
        <w:t xml:space="preserve"> 5,88</w:t>
      </w:r>
      <w:r w:rsidRPr="00E36384">
        <w:rPr>
          <w:sz w:val="28"/>
          <w:szCs w:val="28"/>
          <w:lang w:val="nl-NL"/>
        </w:rPr>
        <w:t>%, đế</w:t>
      </w:r>
      <w:r w:rsidR="009F265A" w:rsidRPr="00E36384">
        <w:rPr>
          <w:sz w:val="28"/>
          <w:szCs w:val="28"/>
          <w:lang w:val="nl-NL"/>
        </w:rPr>
        <w:t>n năm 2019</w:t>
      </w:r>
      <w:r w:rsidR="00FF136E" w:rsidRPr="00E36384">
        <w:rPr>
          <w:sz w:val="28"/>
          <w:szCs w:val="28"/>
          <w:lang w:val="nl-NL"/>
        </w:rPr>
        <w:t xml:space="preserve"> còn 35</w:t>
      </w:r>
      <w:r w:rsidRPr="00E36384">
        <w:rPr>
          <w:sz w:val="28"/>
          <w:szCs w:val="28"/>
          <w:lang w:val="nl-NL"/>
        </w:rPr>
        <w:t xml:space="preserve"> hộ, tỷ lệ</w:t>
      </w:r>
      <w:r w:rsidR="00FF136E" w:rsidRPr="00E36384">
        <w:rPr>
          <w:sz w:val="28"/>
          <w:szCs w:val="28"/>
          <w:lang w:val="nl-NL"/>
        </w:rPr>
        <w:t xml:space="preserve"> 1,88</w:t>
      </w:r>
      <w:r w:rsidR="003101C0" w:rsidRPr="00E36384">
        <w:rPr>
          <w:sz w:val="28"/>
          <w:szCs w:val="28"/>
          <w:lang w:val="nl-NL"/>
        </w:rPr>
        <w:t xml:space="preserve">% </w:t>
      </w:r>
      <w:r w:rsidR="003101C0" w:rsidRPr="00E36384">
        <w:rPr>
          <w:i/>
          <w:sz w:val="28"/>
          <w:szCs w:val="28"/>
          <w:lang w:val="nl-NL"/>
        </w:rPr>
        <w:t>(</w:t>
      </w:r>
      <w:r w:rsidRPr="00E36384">
        <w:rPr>
          <w:i/>
          <w:sz w:val="28"/>
          <w:szCs w:val="28"/>
          <w:lang w:val="nl-NL"/>
        </w:rPr>
        <w:t>giả</w:t>
      </w:r>
      <w:r w:rsidR="00FF136E" w:rsidRPr="00E36384">
        <w:rPr>
          <w:i/>
          <w:sz w:val="28"/>
          <w:szCs w:val="28"/>
          <w:lang w:val="nl-NL"/>
        </w:rPr>
        <w:t>m 4,00</w:t>
      </w:r>
      <w:r w:rsidR="003101C0" w:rsidRPr="00E36384">
        <w:rPr>
          <w:i/>
          <w:sz w:val="28"/>
          <w:szCs w:val="28"/>
          <w:lang w:val="nl-NL"/>
        </w:rPr>
        <w:t>%</w:t>
      </w:r>
      <w:r w:rsidRPr="00E36384">
        <w:rPr>
          <w:i/>
          <w:sz w:val="28"/>
          <w:szCs w:val="28"/>
          <w:lang w:val="nl-NL"/>
        </w:rPr>
        <w:t>)</w:t>
      </w:r>
      <w:r w:rsidR="00B159A4" w:rsidRPr="00E36384">
        <w:rPr>
          <w:i/>
          <w:sz w:val="28"/>
          <w:szCs w:val="28"/>
          <w:lang w:val="nl-NL"/>
        </w:rPr>
        <w:t>.</w:t>
      </w:r>
      <w:r w:rsidRPr="00E36384">
        <w:rPr>
          <w:sz w:val="28"/>
          <w:szCs w:val="28"/>
          <w:lang w:val="nl-NL"/>
        </w:rPr>
        <w:t xml:space="preserve"> </w:t>
      </w:r>
    </w:p>
    <w:p w:rsidR="005869AA" w:rsidRPr="00513C39" w:rsidRDefault="009A5B4B" w:rsidP="00722644">
      <w:pPr>
        <w:spacing w:before="60" w:after="60"/>
        <w:ind w:firstLine="709"/>
        <w:jc w:val="both"/>
        <w:rPr>
          <w:bCs/>
          <w:color w:val="000000"/>
          <w:sz w:val="28"/>
          <w:szCs w:val="28"/>
          <w:lang w:val="sv-SE"/>
        </w:rPr>
      </w:pPr>
      <w:r w:rsidRPr="00E36384">
        <w:rPr>
          <w:color w:val="000000"/>
          <w:sz w:val="28"/>
          <w:szCs w:val="28"/>
          <w:lang w:val="nl-NL"/>
        </w:rPr>
        <w:t>+ Xã Bình Thạnh</w:t>
      </w:r>
      <w:r w:rsidR="003101C0" w:rsidRPr="00E36384">
        <w:rPr>
          <w:color w:val="000000"/>
          <w:sz w:val="28"/>
          <w:szCs w:val="28"/>
          <w:lang w:val="nl-NL"/>
        </w:rPr>
        <w:t xml:space="preserve">: Năm </w:t>
      </w:r>
      <w:r w:rsidRPr="00E36384">
        <w:rPr>
          <w:color w:val="000000"/>
          <w:sz w:val="28"/>
          <w:szCs w:val="28"/>
          <w:lang w:val="nl-NL"/>
        </w:rPr>
        <w:t>2016 có 483 hộ, tỷ lệ</w:t>
      </w:r>
      <w:r w:rsidR="003101C0" w:rsidRPr="00E36384">
        <w:rPr>
          <w:color w:val="000000"/>
          <w:sz w:val="28"/>
          <w:szCs w:val="28"/>
          <w:lang w:val="nl-NL"/>
        </w:rPr>
        <w:t xml:space="preserve"> 16,54</w:t>
      </w:r>
      <w:r w:rsidRPr="00E36384">
        <w:rPr>
          <w:color w:val="000000"/>
          <w:sz w:val="28"/>
          <w:szCs w:val="28"/>
          <w:lang w:val="nl-NL"/>
        </w:rPr>
        <w:t xml:space="preserve">%, đến </w:t>
      </w:r>
      <w:r w:rsidR="00FF136E" w:rsidRPr="00E36384">
        <w:rPr>
          <w:color w:val="000000"/>
          <w:sz w:val="28"/>
          <w:szCs w:val="28"/>
          <w:lang w:val="nl-NL"/>
        </w:rPr>
        <w:t>năm</w:t>
      </w:r>
      <w:r w:rsidRPr="00E36384">
        <w:rPr>
          <w:color w:val="000000"/>
          <w:sz w:val="28"/>
          <w:szCs w:val="28"/>
          <w:lang w:val="nl-NL"/>
        </w:rPr>
        <w:t xml:space="preserve"> 201</w:t>
      </w:r>
      <w:r w:rsidR="00FF136E" w:rsidRPr="00E36384">
        <w:rPr>
          <w:color w:val="000000"/>
          <w:sz w:val="28"/>
          <w:szCs w:val="28"/>
          <w:lang w:val="nl-NL"/>
        </w:rPr>
        <w:t>9 còn 52</w:t>
      </w:r>
      <w:r w:rsidRPr="00E36384">
        <w:rPr>
          <w:color w:val="000000"/>
          <w:sz w:val="28"/>
          <w:szCs w:val="28"/>
          <w:lang w:val="nl-NL"/>
        </w:rPr>
        <w:t xml:space="preserve"> hộ, tỷ lệ</w:t>
      </w:r>
      <w:r w:rsidR="00FF136E" w:rsidRPr="00E36384">
        <w:rPr>
          <w:color w:val="000000"/>
          <w:sz w:val="28"/>
          <w:szCs w:val="28"/>
          <w:lang w:val="nl-NL"/>
        </w:rPr>
        <w:t xml:space="preserve"> 1,93</w:t>
      </w:r>
      <w:r w:rsidRPr="00E36384">
        <w:rPr>
          <w:color w:val="000000"/>
          <w:sz w:val="28"/>
          <w:szCs w:val="28"/>
          <w:lang w:val="nl-NL"/>
        </w:rPr>
        <w:t xml:space="preserve">% </w:t>
      </w:r>
      <w:r w:rsidRPr="00E36384">
        <w:rPr>
          <w:i/>
          <w:color w:val="000000"/>
          <w:sz w:val="28"/>
          <w:szCs w:val="28"/>
          <w:lang w:val="nl-NL"/>
        </w:rPr>
        <w:t>(giả</w:t>
      </w:r>
      <w:r w:rsidR="00E701CE" w:rsidRPr="00E36384">
        <w:rPr>
          <w:i/>
          <w:color w:val="000000"/>
          <w:sz w:val="28"/>
          <w:szCs w:val="28"/>
          <w:lang w:val="nl-NL"/>
        </w:rPr>
        <w:t>m 14,61</w:t>
      </w:r>
      <w:r w:rsidR="003101C0" w:rsidRPr="00E36384">
        <w:rPr>
          <w:i/>
          <w:color w:val="000000"/>
          <w:sz w:val="28"/>
          <w:szCs w:val="28"/>
          <w:lang w:val="nl-NL"/>
        </w:rPr>
        <w:t>%</w:t>
      </w:r>
      <w:r w:rsidRPr="00E36384">
        <w:rPr>
          <w:i/>
          <w:color w:val="000000"/>
          <w:sz w:val="28"/>
          <w:szCs w:val="28"/>
          <w:lang w:val="nl-NL"/>
        </w:rPr>
        <w:t>)</w:t>
      </w:r>
      <w:r w:rsidR="003101C0" w:rsidRPr="00E36384">
        <w:rPr>
          <w:i/>
          <w:color w:val="000000"/>
          <w:sz w:val="28"/>
          <w:szCs w:val="28"/>
          <w:lang w:val="nl-NL"/>
        </w:rPr>
        <w:t>.</w:t>
      </w:r>
      <w:r w:rsidRPr="00513C39">
        <w:rPr>
          <w:i/>
          <w:color w:val="000000"/>
          <w:sz w:val="28"/>
          <w:szCs w:val="28"/>
          <w:lang w:val="nl-NL"/>
        </w:rPr>
        <w:t xml:space="preserve"> </w:t>
      </w:r>
    </w:p>
    <w:p w:rsidR="00156FEF" w:rsidRPr="00513C39" w:rsidRDefault="00156FEF" w:rsidP="00D3516B">
      <w:pPr>
        <w:spacing w:before="60" w:after="60"/>
        <w:ind w:firstLine="709"/>
        <w:jc w:val="both"/>
        <w:rPr>
          <w:bCs/>
          <w:color w:val="000000"/>
          <w:sz w:val="28"/>
          <w:szCs w:val="28"/>
          <w:lang w:val="sv-SE"/>
        </w:rPr>
      </w:pPr>
      <w:r w:rsidRPr="00D3516B">
        <w:rPr>
          <w:bCs/>
          <w:i/>
          <w:color w:val="000000"/>
          <w:sz w:val="28"/>
          <w:szCs w:val="28"/>
          <w:lang w:val="sv-SE"/>
        </w:rPr>
        <w:t xml:space="preserve">d) </w:t>
      </w:r>
      <w:r w:rsidR="00D01E17" w:rsidRPr="00D3516B">
        <w:rPr>
          <w:bCs/>
          <w:i/>
          <w:color w:val="000000"/>
          <w:sz w:val="28"/>
          <w:szCs w:val="28"/>
          <w:lang w:val="sv-SE"/>
        </w:rPr>
        <w:t>Về lao động có việc làm</w:t>
      </w:r>
      <w:r w:rsidRPr="00D3516B">
        <w:rPr>
          <w:bCs/>
          <w:i/>
          <w:color w:val="000000"/>
          <w:sz w:val="28"/>
          <w:szCs w:val="28"/>
          <w:lang w:val="sv-SE"/>
        </w:rPr>
        <w:t xml:space="preserve"> </w:t>
      </w:r>
      <w:r w:rsidR="00D01E17" w:rsidRPr="00D3516B">
        <w:rPr>
          <w:bCs/>
          <w:i/>
          <w:color w:val="000000"/>
          <w:sz w:val="28"/>
          <w:szCs w:val="28"/>
          <w:lang w:val="sv-SE"/>
        </w:rPr>
        <w:t>(</w:t>
      </w:r>
      <w:r w:rsidRPr="00D3516B">
        <w:rPr>
          <w:bCs/>
          <w:i/>
          <w:color w:val="000000"/>
          <w:sz w:val="28"/>
          <w:szCs w:val="28"/>
          <w:lang w:val="sv-SE"/>
        </w:rPr>
        <w:t xml:space="preserve">Tiêu </w:t>
      </w:r>
      <w:r w:rsidR="00D01E17" w:rsidRPr="00D3516B">
        <w:rPr>
          <w:bCs/>
          <w:i/>
          <w:color w:val="000000"/>
          <w:sz w:val="28"/>
          <w:szCs w:val="28"/>
          <w:lang w:val="sv-SE"/>
        </w:rPr>
        <w:t>chí 12)</w:t>
      </w:r>
      <w:r w:rsidR="00CB5918" w:rsidRPr="00D3516B">
        <w:rPr>
          <w:bCs/>
          <w:i/>
          <w:color w:val="000000"/>
          <w:sz w:val="28"/>
          <w:szCs w:val="28"/>
          <w:lang w:val="sv-SE"/>
        </w:rPr>
        <w:t>:</w:t>
      </w:r>
    </w:p>
    <w:p w:rsidR="009D1734" w:rsidRPr="003A322D" w:rsidRDefault="00CE0CC4" w:rsidP="00D3516B">
      <w:pPr>
        <w:spacing w:before="60" w:after="60"/>
        <w:ind w:firstLine="709"/>
        <w:jc w:val="both"/>
        <w:rPr>
          <w:sz w:val="28"/>
          <w:szCs w:val="28"/>
          <w:lang w:val="de-DE"/>
        </w:rPr>
      </w:pPr>
      <w:r w:rsidRPr="003A322D">
        <w:rPr>
          <w:bCs/>
          <w:sz w:val="28"/>
          <w:szCs w:val="28"/>
          <w:lang w:val="nl-NL"/>
        </w:rPr>
        <w:t xml:space="preserve">- </w:t>
      </w:r>
      <w:r w:rsidR="00D01E17" w:rsidRPr="003A322D">
        <w:rPr>
          <w:bCs/>
          <w:sz w:val="28"/>
          <w:szCs w:val="28"/>
          <w:lang w:val="nl-NL"/>
        </w:rPr>
        <w:t xml:space="preserve">Công tác </w:t>
      </w:r>
      <w:r w:rsidR="002579BB" w:rsidRPr="003A322D">
        <w:rPr>
          <w:bCs/>
          <w:sz w:val="28"/>
          <w:szCs w:val="28"/>
          <w:lang w:val="nl-NL"/>
        </w:rPr>
        <w:t xml:space="preserve">hướng nghiệp và </w:t>
      </w:r>
      <w:r w:rsidR="00D01E17" w:rsidRPr="003A322D">
        <w:rPr>
          <w:bCs/>
          <w:sz w:val="28"/>
          <w:szCs w:val="28"/>
          <w:lang w:val="nl-NL"/>
        </w:rPr>
        <w:t xml:space="preserve">đào tạo nghề </w:t>
      </w:r>
      <w:r w:rsidR="00196065" w:rsidRPr="003A322D">
        <w:rPr>
          <w:bCs/>
          <w:sz w:val="28"/>
          <w:szCs w:val="28"/>
          <w:lang w:val="nl-NL"/>
        </w:rPr>
        <w:t xml:space="preserve">ở địa phương </w:t>
      </w:r>
      <w:r w:rsidR="002579BB" w:rsidRPr="003A322D">
        <w:rPr>
          <w:bCs/>
          <w:sz w:val="28"/>
          <w:szCs w:val="28"/>
          <w:lang w:val="nl-NL"/>
        </w:rPr>
        <w:t>luôn được</w:t>
      </w:r>
      <w:r w:rsidR="00196065" w:rsidRPr="003A322D">
        <w:rPr>
          <w:bCs/>
          <w:sz w:val="28"/>
          <w:szCs w:val="28"/>
          <w:lang w:val="nl-NL"/>
        </w:rPr>
        <w:t xml:space="preserve"> quan tâm</w:t>
      </w:r>
      <w:r w:rsidR="002579BB" w:rsidRPr="003A322D">
        <w:rPr>
          <w:bCs/>
          <w:sz w:val="28"/>
          <w:szCs w:val="28"/>
          <w:lang w:val="nl-NL"/>
        </w:rPr>
        <w:t xml:space="preserve"> thực hiện </w:t>
      </w:r>
      <w:r w:rsidR="00D01E17" w:rsidRPr="003A322D">
        <w:rPr>
          <w:bCs/>
          <w:sz w:val="28"/>
          <w:szCs w:val="28"/>
          <w:lang w:val="nl-NL"/>
        </w:rPr>
        <w:t xml:space="preserve">mà chủ yếu </w:t>
      </w:r>
      <w:r w:rsidR="00196065" w:rsidRPr="003A322D">
        <w:rPr>
          <w:bCs/>
          <w:sz w:val="28"/>
          <w:szCs w:val="28"/>
          <w:lang w:val="nl-NL"/>
        </w:rPr>
        <w:t xml:space="preserve">là </w:t>
      </w:r>
      <w:r w:rsidR="00D01E17" w:rsidRPr="003A322D">
        <w:rPr>
          <w:bCs/>
          <w:sz w:val="28"/>
          <w:szCs w:val="28"/>
          <w:lang w:val="nl-NL"/>
        </w:rPr>
        <w:t xml:space="preserve">theo hình thức có liên kết với </w:t>
      </w:r>
      <w:r w:rsidR="002579BB" w:rsidRPr="003A322D">
        <w:rPr>
          <w:bCs/>
          <w:sz w:val="28"/>
          <w:szCs w:val="28"/>
          <w:lang w:val="nl-NL"/>
        </w:rPr>
        <w:t>đơn vị</w:t>
      </w:r>
      <w:r w:rsidR="00D01E17" w:rsidRPr="003A322D">
        <w:rPr>
          <w:bCs/>
          <w:sz w:val="28"/>
          <w:szCs w:val="28"/>
          <w:lang w:val="nl-NL"/>
        </w:rPr>
        <w:t xml:space="preserve"> sử dụng lao động</w:t>
      </w:r>
      <w:r w:rsidR="00B403D5" w:rsidRPr="003A322D">
        <w:rPr>
          <w:bCs/>
          <w:sz w:val="28"/>
          <w:szCs w:val="28"/>
          <w:lang w:val="nl-NL"/>
        </w:rPr>
        <w:t>;</w:t>
      </w:r>
      <w:r w:rsidR="00196065" w:rsidRPr="003A322D">
        <w:rPr>
          <w:bCs/>
          <w:sz w:val="28"/>
          <w:szCs w:val="28"/>
          <w:lang w:val="nl-NL"/>
        </w:rPr>
        <w:t xml:space="preserve"> </w:t>
      </w:r>
      <w:r w:rsidR="00B403D5" w:rsidRPr="003A322D">
        <w:rPr>
          <w:sz w:val="28"/>
          <w:szCs w:val="28"/>
          <w:lang w:val="af-ZA"/>
        </w:rPr>
        <w:t xml:space="preserve">người </w:t>
      </w:r>
      <w:r w:rsidR="00BE299D">
        <w:rPr>
          <w:sz w:val="28"/>
          <w:szCs w:val="28"/>
          <w:lang w:val="af-ZA"/>
        </w:rPr>
        <w:t xml:space="preserve">lao </w:t>
      </w:r>
      <w:r w:rsidR="00B403D5" w:rsidRPr="003A322D">
        <w:rPr>
          <w:sz w:val="28"/>
          <w:szCs w:val="28"/>
          <w:lang w:val="af-ZA"/>
        </w:rPr>
        <w:t>động thường xuyên tham gia các sàn giao dịch việc làm</w:t>
      </w:r>
      <w:r w:rsidR="00B403D5" w:rsidRPr="003A322D">
        <w:rPr>
          <w:bCs/>
          <w:sz w:val="28"/>
          <w:szCs w:val="28"/>
          <w:lang w:val="vi-VN"/>
        </w:rPr>
        <w:t>, nhiề</w:t>
      </w:r>
      <w:r w:rsidR="00B403D5" w:rsidRPr="003A322D">
        <w:rPr>
          <w:bCs/>
          <w:sz w:val="28"/>
          <w:szCs w:val="28"/>
          <w:lang w:val="sv-SE"/>
        </w:rPr>
        <w:t xml:space="preserve">u lao động tiếp cận được việc làm tại các khu công nghiệp các tỉnh miền Đông, cũng như ở </w:t>
      </w:r>
      <w:r w:rsidR="00911633" w:rsidRPr="003A322D">
        <w:rPr>
          <w:bCs/>
          <w:sz w:val="28"/>
          <w:szCs w:val="28"/>
          <w:lang w:val="sv-SE"/>
        </w:rPr>
        <w:t xml:space="preserve">Thành </w:t>
      </w:r>
      <w:r w:rsidR="00B403D5" w:rsidRPr="003A322D">
        <w:rPr>
          <w:bCs/>
          <w:sz w:val="28"/>
          <w:szCs w:val="28"/>
          <w:lang w:val="sv-SE"/>
        </w:rPr>
        <w:t xml:space="preserve">phố Hồ Chí Minh. </w:t>
      </w:r>
      <w:r w:rsidR="00196065" w:rsidRPr="003A322D">
        <w:rPr>
          <w:bCs/>
          <w:sz w:val="28"/>
          <w:szCs w:val="28"/>
          <w:lang w:val="nl-NL"/>
        </w:rPr>
        <w:t>Nhằm</w:t>
      </w:r>
      <w:r w:rsidR="00D01E17" w:rsidRPr="003A322D">
        <w:rPr>
          <w:bCs/>
          <w:sz w:val="28"/>
          <w:szCs w:val="28"/>
          <w:lang w:val="nl-NL"/>
        </w:rPr>
        <w:t xml:space="preserve"> tạo</w:t>
      </w:r>
      <w:r w:rsidR="00196065" w:rsidRPr="003A322D">
        <w:rPr>
          <w:bCs/>
          <w:sz w:val="28"/>
          <w:szCs w:val="28"/>
          <w:lang w:val="nl-NL"/>
        </w:rPr>
        <w:t xml:space="preserve"> được việc làm và chăm lo</w:t>
      </w:r>
      <w:r w:rsidR="00D01E17" w:rsidRPr="003A322D">
        <w:rPr>
          <w:bCs/>
          <w:sz w:val="28"/>
          <w:szCs w:val="28"/>
          <w:lang w:val="nl-NL"/>
        </w:rPr>
        <w:t xml:space="preserve"> an sinh xã hội được </w:t>
      </w:r>
      <w:r w:rsidR="00196065" w:rsidRPr="003A322D">
        <w:rPr>
          <w:bCs/>
          <w:sz w:val="28"/>
          <w:szCs w:val="28"/>
          <w:lang w:val="nl-NL"/>
        </w:rPr>
        <w:t>tốt hơn</w:t>
      </w:r>
      <w:r w:rsidR="00D01E17" w:rsidRPr="003A322D">
        <w:rPr>
          <w:bCs/>
          <w:sz w:val="28"/>
          <w:szCs w:val="28"/>
          <w:lang w:val="nl-NL"/>
        </w:rPr>
        <w:t xml:space="preserve">, </w:t>
      </w:r>
      <w:r w:rsidR="00196065" w:rsidRPr="003A322D">
        <w:rPr>
          <w:bCs/>
          <w:sz w:val="28"/>
          <w:szCs w:val="28"/>
          <w:lang w:val="nl-NL"/>
        </w:rPr>
        <w:t>Thị xã đã</w:t>
      </w:r>
      <w:r w:rsidR="00D01E17" w:rsidRPr="003A322D">
        <w:rPr>
          <w:bCs/>
          <w:sz w:val="28"/>
          <w:szCs w:val="28"/>
          <w:lang w:val="nl-NL"/>
        </w:rPr>
        <w:t xml:space="preserve"> tập trung các giải pháp</w:t>
      </w:r>
      <w:r w:rsidR="00196065" w:rsidRPr="003A322D">
        <w:rPr>
          <w:bCs/>
          <w:sz w:val="28"/>
          <w:szCs w:val="28"/>
          <w:lang w:val="nl-NL"/>
        </w:rPr>
        <w:t xml:space="preserve"> để</w:t>
      </w:r>
      <w:r w:rsidR="00D01E17" w:rsidRPr="003A322D">
        <w:rPr>
          <w:bCs/>
          <w:sz w:val="28"/>
          <w:szCs w:val="28"/>
          <w:lang w:val="nl-NL"/>
        </w:rPr>
        <w:t xml:space="preserve"> vận động người lao động đi làm việc có thời hạn ở nước ngoài</w:t>
      </w:r>
      <w:r w:rsidR="0032599D" w:rsidRPr="003A322D">
        <w:rPr>
          <w:bCs/>
          <w:sz w:val="28"/>
          <w:szCs w:val="28"/>
          <w:lang w:val="nl-NL"/>
        </w:rPr>
        <w:t xml:space="preserve">, hàng năm có từ </w:t>
      </w:r>
      <w:r w:rsidR="00294E1E">
        <w:rPr>
          <w:bCs/>
          <w:sz w:val="28"/>
          <w:szCs w:val="28"/>
          <w:lang w:val="vi-VN"/>
        </w:rPr>
        <w:t>70</w:t>
      </w:r>
      <w:r w:rsidR="00870E79" w:rsidRPr="003A322D">
        <w:rPr>
          <w:bCs/>
          <w:sz w:val="28"/>
          <w:szCs w:val="28"/>
          <w:lang w:val="nl-NL"/>
        </w:rPr>
        <w:t>-120 lao động xuất cảnh đi làm việc có thời hạn theo hợp đồng lao động</w:t>
      </w:r>
      <w:r w:rsidR="00196065" w:rsidRPr="003A322D">
        <w:rPr>
          <w:bCs/>
          <w:sz w:val="28"/>
          <w:szCs w:val="28"/>
          <w:lang w:val="nl-NL"/>
        </w:rPr>
        <w:t xml:space="preserve"> ở</w:t>
      </w:r>
      <w:r w:rsidR="00870E79" w:rsidRPr="003A322D">
        <w:rPr>
          <w:bCs/>
          <w:sz w:val="28"/>
          <w:szCs w:val="28"/>
          <w:lang w:val="nl-NL"/>
        </w:rPr>
        <w:t xml:space="preserve"> các nước Nhật Bản, Đài Loan, Hàn Quốc, Malaysia, Trung Quốc</w:t>
      </w:r>
      <w:r w:rsidR="006C7E7B" w:rsidRPr="003A322D">
        <w:rPr>
          <w:bCs/>
          <w:sz w:val="28"/>
          <w:szCs w:val="28"/>
          <w:lang w:val="nl-NL"/>
        </w:rPr>
        <w:t xml:space="preserve">, </w:t>
      </w:r>
      <w:r w:rsidR="00196065" w:rsidRPr="003A322D">
        <w:rPr>
          <w:bCs/>
          <w:sz w:val="28"/>
          <w:szCs w:val="28"/>
          <w:lang w:val="nl-NL"/>
        </w:rPr>
        <w:t>Dubai</w:t>
      </w:r>
      <w:r w:rsidR="00294E1E">
        <w:rPr>
          <w:bCs/>
          <w:sz w:val="28"/>
          <w:szCs w:val="28"/>
          <w:lang w:val="vi-VN"/>
        </w:rPr>
        <w:t>, Ba Lan (</w:t>
      </w:r>
      <w:r w:rsidR="00294E1E">
        <w:rPr>
          <w:rStyle w:val="FootnoteReference"/>
          <w:bCs/>
          <w:sz w:val="28"/>
          <w:szCs w:val="28"/>
          <w:lang w:val="vi-VN"/>
        </w:rPr>
        <w:footnoteReference w:id="12"/>
      </w:r>
      <w:r w:rsidR="007D6931">
        <w:rPr>
          <w:bCs/>
          <w:sz w:val="28"/>
          <w:szCs w:val="28"/>
          <w:lang w:val="vi-VN"/>
        </w:rPr>
        <w:t>)</w:t>
      </w:r>
      <w:r w:rsidR="001F011A" w:rsidRPr="003A322D">
        <w:rPr>
          <w:i/>
          <w:color w:val="FF0000"/>
          <w:sz w:val="28"/>
          <w:szCs w:val="28"/>
          <w:lang w:val="sv-SE"/>
        </w:rPr>
        <w:t>.</w:t>
      </w:r>
      <w:r w:rsidR="001F011A" w:rsidRPr="003A322D">
        <w:rPr>
          <w:i/>
          <w:sz w:val="28"/>
          <w:szCs w:val="28"/>
          <w:lang w:val="sv-SE"/>
        </w:rPr>
        <w:t xml:space="preserve"> </w:t>
      </w:r>
      <w:r w:rsidR="001F011A" w:rsidRPr="003A322D">
        <w:rPr>
          <w:sz w:val="28"/>
          <w:szCs w:val="28"/>
          <w:lang w:val="de-DE"/>
        </w:rPr>
        <w:t>Đặc biệt, Thị xã tiếp tục cải thiện mạnh mẽ môi trường đầu tư kinh doanh, hỗ trợ, thu hút đầu tư các dự án thương mại-công nghiệp, tạo điều kiện cho các doanh nghiệp thành lập mới và mở rộng hoạt động sản xuất, kinh doanh, nhằm tạo thêm việc làm mới tại chỗ cho người lao động.</w:t>
      </w:r>
    </w:p>
    <w:p w:rsidR="005E4E7E" w:rsidRPr="003A322D" w:rsidRDefault="009D1734" w:rsidP="00D3516B">
      <w:pPr>
        <w:pStyle w:val="Default"/>
        <w:spacing w:before="60" w:after="60"/>
        <w:ind w:firstLine="709"/>
        <w:jc w:val="both"/>
        <w:rPr>
          <w:sz w:val="28"/>
          <w:szCs w:val="28"/>
          <w:lang w:val="nl-NL"/>
        </w:rPr>
      </w:pPr>
      <w:r w:rsidRPr="003A322D">
        <w:rPr>
          <w:i/>
          <w:sz w:val="28"/>
          <w:szCs w:val="28"/>
          <w:lang w:val="sv-SE"/>
        </w:rPr>
        <w:t>-</w:t>
      </w:r>
      <w:r w:rsidR="00D01E17" w:rsidRPr="003A322D">
        <w:rPr>
          <w:bCs/>
          <w:sz w:val="28"/>
          <w:szCs w:val="28"/>
          <w:lang w:val="nl-NL"/>
        </w:rPr>
        <w:t xml:space="preserve"> </w:t>
      </w:r>
      <w:r w:rsidR="00C522FB" w:rsidRPr="003A322D">
        <w:rPr>
          <w:bCs/>
          <w:sz w:val="28"/>
          <w:szCs w:val="28"/>
          <w:lang w:val="nl-NL"/>
        </w:rPr>
        <w:t>Khu vự</w:t>
      </w:r>
      <w:r w:rsidR="008216D6">
        <w:rPr>
          <w:bCs/>
          <w:sz w:val="28"/>
          <w:szCs w:val="28"/>
          <w:lang w:val="vi-VN"/>
        </w:rPr>
        <w:t>c</w:t>
      </w:r>
      <w:r w:rsidR="00C522FB" w:rsidRPr="003A322D">
        <w:rPr>
          <w:bCs/>
          <w:sz w:val="28"/>
          <w:szCs w:val="28"/>
          <w:lang w:val="nl-NL"/>
        </w:rPr>
        <w:t xml:space="preserve"> nông thôn 04 xã có </w:t>
      </w:r>
      <w:r w:rsidR="002971D0" w:rsidRPr="003A322D">
        <w:rPr>
          <w:bCs/>
          <w:sz w:val="28"/>
          <w:szCs w:val="28"/>
          <w:lang w:val="nl-NL"/>
        </w:rPr>
        <w:t xml:space="preserve">24.362 </w:t>
      </w:r>
      <w:r w:rsidR="005E4E7E" w:rsidRPr="003A322D">
        <w:rPr>
          <w:sz w:val="28"/>
          <w:szCs w:val="28"/>
          <w:lang w:val="nl-NL"/>
        </w:rPr>
        <w:t xml:space="preserve">người trong độ tuổi lao động có việc làm thường xuyên/tổng số </w:t>
      </w:r>
      <w:r w:rsidR="002971D0" w:rsidRPr="003A322D">
        <w:rPr>
          <w:sz w:val="28"/>
          <w:szCs w:val="28"/>
          <w:lang w:val="nl-NL"/>
        </w:rPr>
        <w:t>26.015</w:t>
      </w:r>
      <w:r w:rsidR="00391EC5" w:rsidRPr="003A322D">
        <w:rPr>
          <w:sz w:val="28"/>
          <w:szCs w:val="28"/>
          <w:lang w:val="nl-NL"/>
        </w:rPr>
        <w:t xml:space="preserve"> </w:t>
      </w:r>
      <w:r w:rsidR="005E4E7E" w:rsidRPr="003A322D">
        <w:rPr>
          <w:sz w:val="28"/>
          <w:szCs w:val="28"/>
          <w:lang w:val="nl-NL"/>
        </w:rPr>
        <w:t xml:space="preserve">người trong độ tuổi </w:t>
      </w:r>
      <w:r w:rsidR="00330197" w:rsidRPr="003A322D">
        <w:rPr>
          <w:sz w:val="28"/>
          <w:szCs w:val="28"/>
          <w:lang w:val="nl-NL"/>
        </w:rPr>
        <w:t xml:space="preserve">có khả năng </w:t>
      </w:r>
      <w:r w:rsidR="005E4E7E" w:rsidRPr="003A322D">
        <w:rPr>
          <w:sz w:val="28"/>
          <w:szCs w:val="28"/>
          <w:lang w:val="nl-NL"/>
        </w:rPr>
        <w:t>lao động, chiếm tỷ lệ</w:t>
      </w:r>
      <w:r w:rsidR="00D0455C" w:rsidRPr="003A322D">
        <w:rPr>
          <w:sz w:val="28"/>
          <w:szCs w:val="28"/>
          <w:lang w:val="nl-NL"/>
        </w:rPr>
        <w:t xml:space="preserve"> 93,6</w:t>
      </w:r>
      <w:r w:rsidR="00167C47" w:rsidRPr="003A322D">
        <w:rPr>
          <w:sz w:val="28"/>
          <w:szCs w:val="28"/>
          <w:lang w:val="nl-NL"/>
        </w:rPr>
        <w:t>5</w:t>
      </w:r>
      <w:r w:rsidR="008216D6">
        <w:rPr>
          <w:sz w:val="28"/>
          <w:szCs w:val="28"/>
          <w:lang w:val="nl-NL"/>
        </w:rPr>
        <w:t>%</w:t>
      </w:r>
      <w:r w:rsidR="008216D6">
        <w:rPr>
          <w:sz w:val="28"/>
          <w:szCs w:val="28"/>
          <w:lang w:val="vi-VN"/>
        </w:rPr>
        <w:t xml:space="preserve">, cụ thể </w:t>
      </w:r>
      <w:r w:rsidR="005E4E7E" w:rsidRPr="003A322D">
        <w:rPr>
          <w:sz w:val="28"/>
          <w:szCs w:val="28"/>
          <w:lang w:val="nl-NL"/>
        </w:rPr>
        <w:t xml:space="preserve">như sau: </w:t>
      </w:r>
    </w:p>
    <w:p w:rsidR="005E4E7E" w:rsidRPr="003A322D" w:rsidRDefault="005E4E7E" w:rsidP="00D3516B">
      <w:pPr>
        <w:pStyle w:val="Default"/>
        <w:spacing w:before="60" w:after="60"/>
        <w:ind w:firstLine="709"/>
        <w:jc w:val="both"/>
        <w:rPr>
          <w:sz w:val="28"/>
          <w:szCs w:val="28"/>
          <w:lang w:val="nl-NL"/>
        </w:rPr>
      </w:pPr>
      <w:r w:rsidRPr="003A322D">
        <w:rPr>
          <w:sz w:val="28"/>
          <w:szCs w:val="28"/>
          <w:lang w:val="nl-NL"/>
        </w:rPr>
        <w:t>+ Xã An Bình A</w:t>
      </w:r>
      <w:r w:rsidR="00351D3A" w:rsidRPr="003A322D">
        <w:rPr>
          <w:sz w:val="28"/>
          <w:szCs w:val="28"/>
          <w:lang w:val="nl-NL"/>
        </w:rPr>
        <w:t xml:space="preserve"> </w:t>
      </w:r>
      <w:r w:rsidR="00351D3A" w:rsidRPr="003A322D">
        <w:rPr>
          <w:bCs/>
          <w:sz w:val="28"/>
          <w:szCs w:val="28"/>
          <w:lang w:val="nl-NL"/>
        </w:rPr>
        <w:t>có 9.682</w:t>
      </w:r>
      <w:r w:rsidR="00ED4D4C" w:rsidRPr="003A322D">
        <w:rPr>
          <w:bCs/>
          <w:sz w:val="28"/>
          <w:szCs w:val="28"/>
          <w:lang w:val="nl-NL"/>
        </w:rPr>
        <w:t>/10.236</w:t>
      </w:r>
      <w:r w:rsidR="00351D3A" w:rsidRPr="003A322D">
        <w:rPr>
          <w:bCs/>
          <w:sz w:val="28"/>
          <w:szCs w:val="28"/>
          <w:lang w:val="nl-NL"/>
        </w:rPr>
        <w:t xml:space="preserve"> </w:t>
      </w:r>
      <w:r w:rsidR="00351D3A" w:rsidRPr="003A322D">
        <w:rPr>
          <w:sz w:val="28"/>
          <w:szCs w:val="28"/>
          <w:lang w:val="nl-NL"/>
        </w:rPr>
        <w:t>người trong độ tuổi lao động có việc làm thường xuyên</w:t>
      </w:r>
      <w:r w:rsidR="00ED4D4C" w:rsidRPr="003A322D">
        <w:rPr>
          <w:sz w:val="28"/>
          <w:szCs w:val="28"/>
          <w:lang w:val="nl-NL"/>
        </w:rPr>
        <w:t>, tỷ lệ 94,</w:t>
      </w:r>
      <w:r w:rsidR="004E0ABB" w:rsidRPr="003A322D">
        <w:rPr>
          <w:sz w:val="28"/>
          <w:szCs w:val="28"/>
          <w:lang w:val="nl-NL"/>
        </w:rPr>
        <w:t>59</w:t>
      </w:r>
      <w:r w:rsidR="00ED4D4C" w:rsidRPr="003A322D">
        <w:rPr>
          <w:sz w:val="28"/>
          <w:szCs w:val="28"/>
          <w:lang w:val="nl-NL"/>
        </w:rPr>
        <w:t>%</w:t>
      </w:r>
      <w:r w:rsidR="004E0ABB" w:rsidRPr="003A322D">
        <w:rPr>
          <w:sz w:val="28"/>
          <w:szCs w:val="28"/>
          <w:lang w:val="nl-NL"/>
        </w:rPr>
        <w:t>.</w:t>
      </w:r>
    </w:p>
    <w:p w:rsidR="005E4E7E" w:rsidRPr="003A322D" w:rsidRDefault="00B23AF3" w:rsidP="00D3516B">
      <w:pPr>
        <w:pStyle w:val="Default"/>
        <w:spacing w:before="60" w:after="60"/>
        <w:ind w:firstLine="709"/>
        <w:jc w:val="both"/>
        <w:rPr>
          <w:sz w:val="28"/>
          <w:szCs w:val="28"/>
        </w:rPr>
      </w:pPr>
      <w:r w:rsidRPr="003A322D">
        <w:rPr>
          <w:sz w:val="28"/>
          <w:szCs w:val="28"/>
        </w:rPr>
        <w:lastRenderedPageBreak/>
        <w:t xml:space="preserve">+ Xã An Bình B </w:t>
      </w:r>
      <w:r w:rsidR="00351D3A" w:rsidRPr="003A322D">
        <w:rPr>
          <w:bCs/>
          <w:sz w:val="28"/>
          <w:szCs w:val="28"/>
          <w:lang w:val="nl-NL"/>
        </w:rPr>
        <w:t xml:space="preserve">có </w:t>
      </w:r>
      <w:r w:rsidR="00D40687" w:rsidRPr="003A322D">
        <w:rPr>
          <w:bCs/>
          <w:sz w:val="28"/>
          <w:szCs w:val="28"/>
          <w:lang w:val="nl-NL"/>
        </w:rPr>
        <w:t>3.724/4.130</w:t>
      </w:r>
      <w:r w:rsidR="00351D3A" w:rsidRPr="003A322D">
        <w:rPr>
          <w:bCs/>
          <w:sz w:val="28"/>
          <w:szCs w:val="28"/>
          <w:lang w:val="nl-NL"/>
        </w:rPr>
        <w:t xml:space="preserve"> </w:t>
      </w:r>
      <w:r w:rsidR="00351D3A" w:rsidRPr="003A322D">
        <w:rPr>
          <w:sz w:val="28"/>
          <w:szCs w:val="28"/>
          <w:lang w:val="nl-NL"/>
        </w:rPr>
        <w:t>người trong độ tuổi lao động có việc làm thường xuyên</w:t>
      </w:r>
      <w:r w:rsidR="00ED4D4C" w:rsidRPr="003A322D">
        <w:rPr>
          <w:sz w:val="28"/>
          <w:szCs w:val="28"/>
          <w:lang w:val="nl-NL"/>
        </w:rPr>
        <w:t>, đạt tỷ lệ</w:t>
      </w:r>
      <w:r w:rsidR="00D40687" w:rsidRPr="003A322D">
        <w:rPr>
          <w:sz w:val="28"/>
          <w:szCs w:val="28"/>
          <w:lang w:val="nl-NL"/>
        </w:rPr>
        <w:t xml:space="preserve"> 90,17</w:t>
      </w:r>
      <w:r w:rsidR="00ED4D4C" w:rsidRPr="003A322D">
        <w:rPr>
          <w:sz w:val="28"/>
          <w:szCs w:val="28"/>
          <w:lang w:val="nl-NL"/>
        </w:rPr>
        <w:t>%</w:t>
      </w:r>
      <w:r w:rsidR="004E0ABB" w:rsidRPr="003A322D">
        <w:rPr>
          <w:sz w:val="28"/>
          <w:szCs w:val="28"/>
          <w:lang w:val="nl-NL"/>
        </w:rPr>
        <w:t>.</w:t>
      </w:r>
    </w:p>
    <w:p w:rsidR="005E4E7E" w:rsidRPr="003A322D" w:rsidRDefault="005E4E7E" w:rsidP="00D3516B">
      <w:pPr>
        <w:pStyle w:val="Default"/>
        <w:spacing w:before="60" w:after="60"/>
        <w:ind w:firstLine="709"/>
        <w:jc w:val="both"/>
        <w:rPr>
          <w:sz w:val="28"/>
          <w:szCs w:val="28"/>
        </w:rPr>
      </w:pPr>
      <w:r w:rsidRPr="003A322D">
        <w:rPr>
          <w:sz w:val="28"/>
          <w:szCs w:val="28"/>
        </w:rPr>
        <w:t xml:space="preserve">+ Xã Tân Hội </w:t>
      </w:r>
      <w:r w:rsidR="00351D3A" w:rsidRPr="003A322D">
        <w:rPr>
          <w:bCs/>
          <w:sz w:val="28"/>
          <w:szCs w:val="28"/>
          <w:lang w:val="nl-NL"/>
        </w:rPr>
        <w:t xml:space="preserve">có </w:t>
      </w:r>
      <w:r w:rsidR="0082674E" w:rsidRPr="003A322D">
        <w:rPr>
          <w:bCs/>
          <w:sz w:val="28"/>
          <w:szCs w:val="28"/>
          <w:lang w:val="nl-NL"/>
        </w:rPr>
        <w:t xml:space="preserve">3.915/4.217 </w:t>
      </w:r>
      <w:r w:rsidR="00351D3A" w:rsidRPr="003A322D">
        <w:rPr>
          <w:sz w:val="28"/>
          <w:szCs w:val="28"/>
          <w:lang w:val="nl-NL"/>
        </w:rPr>
        <w:t>người trong độ tuổi lao động có việc làm thường xuyên</w:t>
      </w:r>
      <w:r w:rsidR="00ED4D4C" w:rsidRPr="003A322D">
        <w:rPr>
          <w:sz w:val="28"/>
          <w:szCs w:val="28"/>
          <w:lang w:val="nl-NL"/>
        </w:rPr>
        <w:t>, đạt tỷ lệ</w:t>
      </w:r>
      <w:r w:rsidR="0082674E" w:rsidRPr="003A322D">
        <w:rPr>
          <w:sz w:val="28"/>
          <w:szCs w:val="28"/>
          <w:lang w:val="nl-NL"/>
        </w:rPr>
        <w:t xml:space="preserve"> 92,84</w:t>
      </w:r>
      <w:r w:rsidR="00ED4D4C" w:rsidRPr="003A322D">
        <w:rPr>
          <w:sz w:val="28"/>
          <w:szCs w:val="28"/>
          <w:lang w:val="nl-NL"/>
        </w:rPr>
        <w:t>%</w:t>
      </w:r>
      <w:r w:rsidR="0082674E" w:rsidRPr="003A322D">
        <w:rPr>
          <w:sz w:val="28"/>
          <w:szCs w:val="28"/>
          <w:lang w:val="nl-NL"/>
        </w:rPr>
        <w:t>.</w:t>
      </w:r>
    </w:p>
    <w:p w:rsidR="005E4E7E" w:rsidRPr="00513C39" w:rsidRDefault="005E4E7E" w:rsidP="00D3516B">
      <w:pPr>
        <w:pStyle w:val="Default"/>
        <w:spacing w:before="60" w:after="60"/>
        <w:ind w:firstLine="709"/>
        <w:jc w:val="both"/>
        <w:rPr>
          <w:bCs/>
          <w:sz w:val="28"/>
          <w:szCs w:val="28"/>
          <w:lang w:val="nl-NL"/>
        </w:rPr>
      </w:pPr>
      <w:r w:rsidRPr="003A322D">
        <w:rPr>
          <w:sz w:val="28"/>
          <w:szCs w:val="28"/>
        </w:rPr>
        <w:t>+ Xã Bình Thạnh</w:t>
      </w:r>
      <w:r w:rsidR="0082674E" w:rsidRPr="003A322D">
        <w:rPr>
          <w:sz w:val="28"/>
          <w:szCs w:val="28"/>
        </w:rPr>
        <w:t xml:space="preserve"> </w:t>
      </w:r>
      <w:r w:rsidR="00351D3A" w:rsidRPr="003A322D">
        <w:rPr>
          <w:bCs/>
          <w:sz w:val="28"/>
          <w:szCs w:val="28"/>
          <w:lang w:val="nl-NL"/>
        </w:rPr>
        <w:t xml:space="preserve">có </w:t>
      </w:r>
      <w:r w:rsidR="004C0428" w:rsidRPr="003A322D">
        <w:rPr>
          <w:bCs/>
          <w:sz w:val="28"/>
          <w:szCs w:val="28"/>
          <w:lang w:val="nl-NL"/>
        </w:rPr>
        <w:t>7.041/7.432</w:t>
      </w:r>
      <w:r w:rsidR="00351D3A" w:rsidRPr="003A322D">
        <w:rPr>
          <w:bCs/>
          <w:sz w:val="28"/>
          <w:szCs w:val="28"/>
          <w:lang w:val="nl-NL"/>
        </w:rPr>
        <w:t xml:space="preserve"> </w:t>
      </w:r>
      <w:r w:rsidR="00351D3A" w:rsidRPr="003A322D">
        <w:rPr>
          <w:sz w:val="28"/>
          <w:szCs w:val="28"/>
          <w:lang w:val="nl-NL"/>
        </w:rPr>
        <w:t>người trong độ tuổi lao động có việc làm thường xuyên</w:t>
      </w:r>
      <w:r w:rsidR="00ED4D4C" w:rsidRPr="003A322D">
        <w:rPr>
          <w:sz w:val="28"/>
          <w:szCs w:val="28"/>
          <w:lang w:val="nl-NL"/>
        </w:rPr>
        <w:t>, đạt tỷ lệ 94,</w:t>
      </w:r>
      <w:r w:rsidR="004C0428" w:rsidRPr="003A322D">
        <w:rPr>
          <w:sz w:val="28"/>
          <w:szCs w:val="28"/>
          <w:lang w:val="nl-NL"/>
        </w:rPr>
        <w:t>74</w:t>
      </w:r>
      <w:r w:rsidR="00ED4D4C" w:rsidRPr="003A322D">
        <w:rPr>
          <w:sz w:val="28"/>
          <w:szCs w:val="28"/>
          <w:lang w:val="nl-NL"/>
        </w:rPr>
        <w:t>%</w:t>
      </w:r>
      <w:r w:rsidR="005E4347" w:rsidRPr="003A322D">
        <w:rPr>
          <w:sz w:val="28"/>
          <w:szCs w:val="28"/>
          <w:lang w:val="nl-NL"/>
        </w:rPr>
        <w:t>.</w:t>
      </w:r>
    </w:p>
    <w:p w:rsidR="00060E80" w:rsidRPr="00513C39" w:rsidRDefault="00A27025" w:rsidP="00513C39">
      <w:pPr>
        <w:spacing w:before="60" w:after="60"/>
        <w:ind w:firstLine="709"/>
        <w:jc w:val="both"/>
        <w:rPr>
          <w:bCs/>
          <w:i/>
          <w:color w:val="000000"/>
          <w:sz w:val="28"/>
          <w:szCs w:val="28"/>
          <w:lang w:val="sv-SE"/>
        </w:rPr>
      </w:pPr>
      <w:r w:rsidRPr="004F17C9">
        <w:rPr>
          <w:bCs/>
          <w:i/>
          <w:color w:val="000000"/>
          <w:sz w:val="28"/>
          <w:szCs w:val="28"/>
          <w:lang w:val="sv-SE"/>
        </w:rPr>
        <w:t xml:space="preserve">e) </w:t>
      </w:r>
      <w:r w:rsidR="00060E80" w:rsidRPr="004F17C9">
        <w:rPr>
          <w:bCs/>
          <w:i/>
          <w:color w:val="000000"/>
          <w:sz w:val="28"/>
          <w:szCs w:val="28"/>
          <w:lang w:val="sv-SE"/>
        </w:rPr>
        <w:t>Tổ chức sản xuất</w:t>
      </w:r>
      <w:r w:rsidR="00D22A16" w:rsidRPr="004F17C9">
        <w:rPr>
          <w:bCs/>
          <w:i/>
          <w:color w:val="000000"/>
          <w:sz w:val="28"/>
          <w:szCs w:val="28"/>
          <w:lang w:val="sv-SE"/>
        </w:rPr>
        <w:t xml:space="preserve"> </w:t>
      </w:r>
      <w:r w:rsidR="00060E80" w:rsidRPr="004F17C9">
        <w:rPr>
          <w:bCs/>
          <w:i/>
          <w:color w:val="000000"/>
          <w:sz w:val="28"/>
          <w:szCs w:val="28"/>
          <w:lang w:val="sv-SE"/>
        </w:rPr>
        <w:t>(</w:t>
      </w:r>
      <w:r w:rsidRPr="004F17C9">
        <w:rPr>
          <w:bCs/>
          <w:i/>
          <w:color w:val="000000"/>
          <w:sz w:val="28"/>
          <w:szCs w:val="28"/>
          <w:lang w:val="sv-SE"/>
        </w:rPr>
        <w:t xml:space="preserve">Tiêu </w:t>
      </w:r>
      <w:r w:rsidR="00060E80" w:rsidRPr="004F17C9">
        <w:rPr>
          <w:bCs/>
          <w:i/>
          <w:color w:val="000000"/>
          <w:sz w:val="28"/>
          <w:szCs w:val="28"/>
          <w:lang w:val="sv-SE"/>
        </w:rPr>
        <w:t>chí 13)</w:t>
      </w:r>
      <w:r w:rsidR="00CB5918" w:rsidRPr="004F17C9">
        <w:rPr>
          <w:bCs/>
          <w:i/>
          <w:color w:val="000000"/>
          <w:sz w:val="28"/>
          <w:szCs w:val="28"/>
          <w:lang w:val="sv-SE"/>
        </w:rPr>
        <w:t>:</w:t>
      </w:r>
    </w:p>
    <w:p w:rsidR="00F01F25" w:rsidRPr="00F11456" w:rsidRDefault="00F11456" w:rsidP="00F11456">
      <w:pPr>
        <w:pStyle w:val="Default"/>
        <w:spacing w:before="60" w:after="60"/>
        <w:ind w:firstLine="709"/>
        <w:jc w:val="both"/>
        <w:rPr>
          <w:bCs/>
          <w:sz w:val="28"/>
          <w:szCs w:val="28"/>
          <w:lang w:val="nl-NL"/>
        </w:rPr>
      </w:pPr>
      <w:r>
        <w:rPr>
          <w:bCs/>
          <w:sz w:val="28"/>
          <w:szCs w:val="28"/>
          <w:lang w:val="nl-NL"/>
        </w:rPr>
        <w:t>-</w:t>
      </w:r>
      <w:r w:rsidR="004F17C9">
        <w:rPr>
          <w:bCs/>
          <w:sz w:val="28"/>
          <w:szCs w:val="28"/>
          <w:lang w:val="nl-NL"/>
        </w:rPr>
        <w:t xml:space="preserve"> </w:t>
      </w:r>
      <w:r w:rsidR="009D1734" w:rsidRPr="00F11456">
        <w:rPr>
          <w:bCs/>
          <w:sz w:val="28"/>
          <w:szCs w:val="28"/>
          <w:lang w:val="nl-NL"/>
        </w:rPr>
        <w:t>Thị xã tổ chức nhiều lớp</w:t>
      </w:r>
      <w:r w:rsidR="009412FA" w:rsidRPr="00F11456">
        <w:rPr>
          <w:bCs/>
          <w:sz w:val="28"/>
          <w:szCs w:val="28"/>
          <w:lang w:val="nl-NL"/>
        </w:rPr>
        <w:t xml:space="preserve"> đào tạo bồi dưỡng ngắn hạn, dài hạn cho các HTX </w:t>
      </w:r>
      <w:r w:rsidR="00461FB7" w:rsidRPr="00F11456">
        <w:rPr>
          <w:bCs/>
          <w:sz w:val="28"/>
          <w:szCs w:val="28"/>
          <w:lang w:val="nl-NL"/>
        </w:rPr>
        <w:t xml:space="preserve">Nông </w:t>
      </w:r>
      <w:r w:rsidR="009412FA" w:rsidRPr="00F11456">
        <w:rPr>
          <w:bCs/>
          <w:sz w:val="28"/>
          <w:szCs w:val="28"/>
          <w:lang w:val="nl-NL"/>
        </w:rPr>
        <w:t>nghiệp</w:t>
      </w:r>
      <w:r w:rsidR="00461FB7">
        <w:rPr>
          <w:bCs/>
          <w:sz w:val="28"/>
          <w:szCs w:val="28"/>
          <w:lang w:val="vi-VN"/>
        </w:rPr>
        <w:t xml:space="preserve"> </w:t>
      </w:r>
      <w:r w:rsidR="00461FB7" w:rsidRPr="00461FB7">
        <w:rPr>
          <w:bCs/>
          <w:i/>
          <w:sz w:val="28"/>
          <w:szCs w:val="28"/>
          <w:lang w:val="vi-VN"/>
        </w:rPr>
        <w:t>(HTX NN)</w:t>
      </w:r>
      <w:r w:rsidR="009412FA" w:rsidRPr="00F11456">
        <w:rPr>
          <w:bCs/>
          <w:sz w:val="28"/>
          <w:szCs w:val="28"/>
          <w:lang w:val="nl-NL"/>
        </w:rPr>
        <w:t>, giúp</w:t>
      </w:r>
      <w:r w:rsidR="00C96B07" w:rsidRPr="00F11456">
        <w:rPr>
          <w:bCs/>
          <w:sz w:val="28"/>
          <w:szCs w:val="28"/>
          <w:lang w:val="nl-NL"/>
        </w:rPr>
        <w:t xml:space="preserve"> </w:t>
      </w:r>
      <w:r w:rsidR="00C43448" w:rsidRPr="00F11456">
        <w:rPr>
          <w:bCs/>
          <w:sz w:val="28"/>
          <w:szCs w:val="28"/>
          <w:lang w:val="nl-NL"/>
        </w:rPr>
        <w:t>n</w:t>
      </w:r>
      <w:r w:rsidR="00C96B07" w:rsidRPr="00F11456">
        <w:rPr>
          <w:bCs/>
          <w:sz w:val="28"/>
          <w:szCs w:val="28"/>
          <w:lang w:val="nl-NL"/>
        </w:rPr>
        <w:t>â</w:t>
      </w:r>
      <w:r w:rsidR="00C43448" w:rsidRPr="00F11456">
        <w:rPr>
          <w:bCs/>
          <w:sz w:val="28"/>
          <w:szCs w:val="28"/>
          <w:lang w:val="nl-NL"/>
        </w:rPr>
        <w:t>ng c</w:t>
      </w:r>
      <w:r w:rsidR="000F18C6" w:rsidRPr="00F11456">
        <w:rPr>
          <w:bCs/>
          <w:sz w:val="28"/>
          <w:szCs w:val="28"/>
          <w:lang w:val="nl-NL"/>
        </w:rPr>
        <w:t>ao</w:t>
      </w:r>
      <w:r w:rsidR="00C96B07" w:rsidRPr="00F11456">
        <w:rPr>
          <w:bCs/>
          <w:sz w:val="28"/>
          <w:szCs w:val="28"/>
          <w:lang w:val="nl-NL"/>
        </w:rPr>
        <w:t xml:space="preserve"> năng</w:t>
      </w:r>
      <w:r w:rsidR="000F18C6" w:rsidRPr="00F11456">
        <w:rPr>
          <w:bCs/>
          <w:sz w:val="28"/>
          <w:szCs w:val="28"/>
          <w:lang w:val="nl-NL"/>
        </w:rPr>
        <w:t xml:space="preserve"> lực tổ chức, điều hành, nghiệp vụ cho Ban Quản trị, Ban Giám đốc</w:t>
      </w:r>
      <w:r w:rsidR="00C96B07" w:rsidRPr="00F11456">
        <w:rPr>
          <w:bCs/>
          <w:sz w:val="28"/>
          <w:szCs w:val="28"/>
          <w:lang w:val="nl-NL"/>
        </w:rPr>
        <w:t xml:space="preserve"> </w:t>
      </w:r>
      <w:r w:rsidR="008D4F97" w:rsidRPr="00F11456">
        <w:rPr>
          <w:bCs/>
          <w:sz w:val="28"/>
          <w:szCs w:val="28"/>
          <w:lang w:val="nl-NL"/>
        </w:rPr>
        <w:t>trao đổi, học tập kinh nghiệm và liên kết sản xuất</w:t>
      </w:r>
      <w:r w:rsidR="00C96B07" w:rsidRPr="00F11456">
        <w:rPr>
          <w:bCs/>
          <w:sz w:val="28"/>
          <w:szCs w:val="28"/>
          <w:lang w:val="nl-NL"/>
        </w:rPr>
        <w:t xml:space="preserve"> -</w:t>
      </w:r>
      <w:r w:rsidR="008D4F97" w:rsidRPr="00F11456">
        <w:rPr>
          <w:bCs/>
          <w:sz w:val="28"/>
          <w:szCs w:val="28"/>
          <w:lang w:val="nl-NL"/>
        </w:rPr>
        <w:t xml:space="preserve"> </w:t>
      </w:r>
      <w:r w:rsidR="00C37782" w:rsidRPr="00F11456">
        <w:rPr>
          <w:bCs/>
          <w:sz w:val="28"/>
          <w:szCs w:val="28"/>
          <w:lang w:val="nl-NL"/>
        </w:rPr>
        <w:t>tiêu thụ</w:t>
      </w:r>
      <w:r w:rsidR="008D4F97" w:rsidRPr="00F11456">
        <w:rPr>
          <w:bCs/>
          <w:sz w:val="28"/>
          <w:szCs w:val="28"/>
          <w:lang w:val="nl-NL"/>
        </w:rPr>
        <w:t xml:space="preserve">. </w:t>
      </w:r>
      <w:r w:rsidR="004661BE" w:rsidRPr="00F11456">
        <w:rPr>
          <w:rFonts w:eastAsia="Arial Unicode MS"/>
          <w:sz w:val="28"/>
          <w:szCs w:val="28"/>
          <w:lang w:val="it-IT" w:eastAsia="ar-SA"/>
        </w:rPr>
        <w:t xml:space="preserve">Qua các chính sách hỗ trợ về phát triển kinh tế tập thể như </w:t>
      </w:r>
      <w:r w:rsidR="00F3522E" w:rsidRPr="00F11456">
        <w:rPr>
          <w:rFonts w:eastAsia="Arial Unicode MS"/>
          <w:sz w:val="28"/>
          <w:szCs w:val="28"/>
          <w:lang w:val="it-IT" w:eastAsia="ar-SA"/>
        </w:rPr>
        <w:t>b</w:t>
      </w:r>
      <w:r w:rsidR="00F3522E" w:rsidRPr="00F11456">
        <w:rPr>
          <w:iCs/>
          <w:sz w:val="28"/>
          <w:szCs w:val="28"/>
        </w:rPr>
        <w:t>ồi dưỡng nguồn nhân lực</w:t>
      </w:r>
      <w:r w:rsidR="0018136E" w:rsidRPr="00F11456">
        <w:rPr>
          <w:iCs/>
          <w:sz w:val="28"/>
          <w:szCs w:val="28"/>
        </w:rPr>
        <w:t>;</w:t>
      </w:r>
      <w:r w:rsidR="00676533" w:rsidRPr="00F11456">
        <w:rPr>
          <w:iCs/>
          <w:sz w:val="28"/>
          <w:szCs w:val="28"/>
        </w:rPr>
        <w:t xml:space="preserve"> </w:t>
      </w:r>
      <w:r w:rsidR="00A67E15" w:rsidRPr="00F11456">
        <w:rPr>
          <w:iCs/>
          <w:sz w:val="28"/>
          <w:szCs w:val="28"/>
        </w:rPr>
        <w:t>h</w:t>
      </w:r>
      <w:r w:rsidR="00A67E15" w:rsidRPr="00F11456">
        <w:rPr>
          <w:sz w:val="28"/>
          <w:szCs w:val="28"/>
        </w:rPr>
        <w:t>ỗ trợ lao động trẻ tốt nghiệp đại học, cao đẳng làm việc có thời hạn</w:t>
      </w:r>
      <w:r w:rsidR="00383ADD">
        <w:rPr>
          <w:sz w:val="28"/>
          <w:szCs w:val="28"/>
        </w:rPr>
        <w:t xml:space="preserve"> </w:t>
      </w:r>
      <w:r w:rsidR="00383ADD" w:rsidRPr="0012689F">
        <w:rPr>
          <w:i/>
          <w:sz w:val="28"/>
          <w:szCs w:val="28"/>
        </w:rPr>
        <w:t>(02 lao động, đang làm hồ sơ hỗ trợ thêm</w:t>
      </w:r>
      <w:r w:rsidR="0012689F" w:rsidRPr="0012689F">
        <w:rPr>
          <w:i/>
          <w:sz w:val="28"/>
          <w:szCs w:val="28"/>
        </w:rPr>
        <w:t xml:space="preserve"> 03 lao động/04 HTX còn lại)</w:t>
      </w:r>
      <w:r w:rsidR="0018136E" w:rsidRPr="00F11456">
        <w:rPr>
          <w:sz w:val="28"/>
          <w:szCs w:val="28"/>
        </w:rPr>
        <w:t>;</w:t>
      </w:r>
      <w:r w:rsidR="00A67E15" w:rsidRPr="00F11456">
        <w:rPr>
          <w:sz w:val="28"/>
          <w:szCs w:val="28"/>
        </w:rPr>
        <w:t xml:space="preserve"> </w:t>
      </w:r>
      <w:r w:rsidR="00BE0388">
        <w:rPr>
          <w:sz w:val="28"/>
          <w:szCs w:val="28"/>
          <w:lang w:val="vi-VN"/>
        </w:rPr>
        <w:t>hỗ trợ cơ giới hoá</w:t>
      </w:r>
      <w:r w:rsidR="00D966FF">
        <w:rPr>
          <w:sz w:val="28"/>
          <w:szCs w:val="28"/>
        </w:rPr>
        <w:t xml:space="preserve"> </w:t>
      </w:r>
      <w:r w:rsidR="00D966FF" w:rsidRPr="00EF28CA">
        <w:rPr>
          <w:i/>
          <w:sz w:val="28"/>
          <w:szCs w:val="28"/>
        </w:rPr>
        <w:t>(</w:t>
      </w:r>
      <w:r w:rsidR="00D966FF" w:rsidRPr="00586C30">
        <w:rPr>
          <w:i/>
          <w:sz w:val="28"/>
          <w:szCs w:val="28"/>
        </w:rPr>
        <w:t xml:space="preserve">hỗ trợ </w:t>
      </w:r>
      <w:r w:rsidR="00EF28CA" w:rsidRPr="00586C30">
        <w:rPr>
          <w:i/>
          <w:sz w:val="28"/>
          <w:szCs w:val="28"/>
        </w:rPr>
        <w:t xml:space="preserve">01 </w:t>
      </w:r>
      <w:r w:rsidR="00D966FF" w:rsidRPr="00586C30">
        <w:rPr>
          <w:i/>
          <w:sz w:val="28"/>
          <w:szCs w:val="28"/>
        </w:rPr>
        <w:t xml:space="preserve">máy cày, </w:t>
      </w:r>
      <w:r w:rsidR="00A73371" w:rsidRPr="00586C30">
        <w:rPr>
          <w:i/>
          <w:sz w:val="28"/>
          <w:szCs w:val="28"/>
        </w:rPr>
        <w:t xml:space="preserve">01 </w:t>
      </w:r>
      <w:r w:rsidR="00D966FF" w:rsidRPr="00586C30">
        <w:rPr>
          <w:i/>
          <w:sz w:val="28"/>
          <w:szCs w:val="28"/>
        </w:rPr>
        <w:t xml:space="preserve">máy gặt đập liên hợp, </w:t>
      </w:r>
      <w:r w:rsidR="00A73371" w:rsidRPr="00586C30">
        <w:rPr>
          <w:i/>
          <w:sz w:val="28"/>
          <w:szCs w:val="28"/>
        </w:rPr>
        <w:t xml:space="preserve">01 </w:t>
      </w:r>
      <w:r w:rsidR="00D966FF" w:rsidRPr="00586C30">
        <w:rPr>
          <w:i/>
          <w:sz w:val="28"/>
          <w:szCs w:val="28"/>
        </w:rPr>
        <w:t xml:space="preserve">máy cấy, </w:t>
      </w:r>
      <w:r w:rsidR="00A73371" w:rsidRPr="00586C30">
        <w:rPr>
          <w:i/>
          <w:sz w:val="28"/>
          <w:szCs w:val="28"/>
        </w:rPr>
        <w:t xml:space="preserve">01 </w:t>
      </w:r>
      <w:r w:rsidR="00D966FF" w:rsidRPr="00586C30">
        <w:rPr>
          <w:i/>
          <w:sz w:val="28"/>
          <w:szCs w:val="28"/>
        </w:rPr>
        <w:t>máy cuộ</w:t>
      </w:r>
      <w:r w:rsidR="00EF28CA" w:rsidRPr="00586C30">
        <w:rPr>
          <w:i/>
          <w:sz w:val="28"/>
          <w:szCs w:val="28"/>
        </w:rPr>
        <w:t xml:space="preserve">n rơm, </w:t>
      </w:r>
      <w:r w:rsidR="00A73371" w:rsidRPr="00586C30">
        <w:rPr>
          <w:i/>
          <w:sz w:val="28"/>
          <w:szCs w:val="28"/>
        </w:rPr>
        <w:t xml:space="preserve">20 </w:t>
      </w:r>
      <w:r w:rsidR="00EF28CA" w:rsidRPr="00586C30">
        <w:rPr>
          <w:i/>
          <w:sz w:val="28"/>
          <w:szCs w:val="28"/>
        </w:rPr>
        <w:t>máy</w:t>
      </w:r>
      <w:r w:rsidR="00586C30" w:rsidRPr="00586C30">
        <w:rPr>
          <w:i/>
          <w:sz w:val="28"/>
          <w:szCs w:val="28"/>
        </w:rPr>
        <w:t xml:space="preserve"> phun xịt và máy </w:t>
      </w:r>
      <w:r w:rsidR="00586C30" w:rsidRPr="00125826">
        <w:rPr>
          <w:i/>
          <w:color w:val="auto"/>
          <w:sz w:val="28"/>
          <w:szCs w:val="28"/>
        </w:rPr>
        <w:t>sạ lúa-sạ</w:t>
      </w:r>
      <w:r w:rsidR="00586C30" w:rsidRPr="00586C30">
        <w:rPr>
          <w:i/>
          <w:sz w:val="28"/>
          <w:szCs w:val="28"/>
        </w:rPr>
        <w:t xml:space="preserve"> phân</w:t>
      </w:r>
      <w:r w:rsidR="00EF28CA" w:rsidRPr="00586C30">
        <w:rPr>
          <w:i/>
          <w:sz w:val="28"/>
          <w:szCs w:val="28"/>
        </w:rPr>
        <w:t>)</w:t>
      </w:r>
      <w:r w:rsidR="00BE0388">
        <w:rPr>
          <w:sz w:val="28"/>
          <w:szCs w:val="28"/>
          <w:lang w:val="vi-VN"/>
        </w:rPr>
        <w:t xml:space="preserve">; </w:t>
      </w:r>
      <w:r w:rsidR="00BE0388" w:rsidRPr="00F11456">
        <w:rPr>
          <w:iCs/>
          <w:sz w:val="28"/>
          <w:szCs w:val="28"/>
        </w:rPr>
        <w:t xml:space="preserve">hỗ trợ ứng dụng, chuyển giao tiến bộ khoa học kỹ thuật và công nghệ; </w:t>
      </w:r>
      <w:r w:rsidR="00DD04F6" w:rsidRPr="00F11456">
        <w:rPr>
          <w:sz w:val="28"/>
          <w:szCs w:val="28"/>
        </w:rPr>
        <w:t>kiên cố hóa kênh mương, nạo vét nội đồng, cống</w:t>
      </w:r>
      <w:r w:rsidR="0018136E" w:rsidRPr="00F11456">
        <w:rPr>
          <w:sz w:val="28"/>
          <w:szCs w:val="28"/>
        </w:rPr>
        <w:t>;</w:t>
      </w:r>
      <w:r w:rsidR="00DD04F6" w:rsidRPr="00F11456">
        <w:rPr>
          <w:sz w:val="28"/>
          <w:szCs w:val="28"/>
        </w:rPr>
        <w:t xml:space="preserve"> chính sách tín dụng </w:t>
      </w:r>
      <w:r w:rsidR="004661BE" w:rsidRPr="00F11456">
        <w:rPr>
          <w:rFonts w:eastAsia="Arial Unicode MS"/>
          <w:sz w:val="28"/>
          <w:szCs w:val="28"/>
          <w:lang w:val="it-IT" w:eastAsia="ar-SA"/>
        </w:rPr>
        <w:t xml:space="preserve">đã phát huy hiệu quả hoạt động cho các </w:t>
      </w:r>
      <w:r w:rsidR="00390886" w:rsidRPr="00F11456">
        <w:rPr>
          <w:rFonts w:eastAsia="Arial Unicode MS"/>
          <w:sz w:val="28"/>
          <w:szCs w:val="28"/>
          <w:lang w:val="it-IT" w:eastAsia="ar-SA"/>
        </w:rPr>
        <w:t xml:space="preserve">HTX </w:t>
      </w:r>
      <w:r w:rsidR="00253526">
        <w:rPr>
          <w:rFonts w:eastAsia="Arial Unicode MS"/>
          <w:sz w:val="28"/>
          <w:szCs w:val="28"/>
          <w:lang w:val="vi-VN" w:eastAsia="ar-SA"/>
        </w:rPr>
        <w:t xml:space="preserve">NN </w:t>
      </w:r>
      <w:r w:rsidR="00376A0F" w:rsidRPr="00F11456">
        <w:rPr>
          <w:sz w:val="28"/>
          <w:szCs w:val="28"/>
        </w:rPr>
        <w:t>(</w:t>
      </w:r>
      <w:r w:rsidR="00376A0F" w:rsidRPr="00F11456">
        <w:rPr>
          <w:rStyle w:val="FootnoteReference"/>
          <w:rFonts w:eastAsia="Arial Unicode MS"/>
          <w:sz w:val="28"/>
          <w:szCs w:val="28"/>
          <w:lang w:val="it-IT" w:eastAsia="ar-SA"/>
        </w:rPr>
        <w:footnoteReference w:id="13"/>
      </w:r>
      <w:r w:rsidR="00376A0F" w:rsidRPr="00F11456">
        <w:rPr>
          <w:sz w:val="28"/>
          <w:szCs w:val="28"/>
        </w:rPr>
        <w:t>)</w:t>
      </w:r>
      <w:r w:rsidR="004661BE" w:rsidRPr="00F11456">
        <w:rPr>
          <w:rFonts w:eastAsia="Arial Unicode MS"/>
          <w:sz w:val="28"/>
          <w:szCs w:val="28"/>
          <w:lang w:val="it-IT" w:eastAsia="ar-SA"/>
        </w:rPr>
        <w:t xml:space="preserve">. </w:t>
      </w:r>
      <w:r w:rsidR="0002598F" w:rsidRPr="00F11456">
        <w:rPr>
          <w:rFonts w:eastAsia="Arial Unicode MS"/>
          <w:sz w:val="28"/>
          <w:szCs w:val="28"/>
          <w:lang w:val="it-IT" w:eastAsia="ar-SA"/>
        </w:rPr>
        <w:t>Thể hiện</w:t>
      </w:r>
      <w:r w:rsidR="00376A0F" w:rsidRPr="00F11456">
        <w:rPr>
          <w:rFonts w:eastAsia="Arial Unicode MS"/>
          <w:sz w:val="28"/>
          <w:szCs w:val="28"/>
          <w:lang w:val="it-IT" w:eastAsia="ar-SA"/>
        </w:rPr>
        <w:t xml:space="preserve"> </w:t>
      </w:r>
      <w:r w:rsidR="004661BE" w:rsidRPr="00F11456">
        <w:rPr>
          <w:rFonts w:eastAsia="Arial Unicode MS"/>
          <w:sz w:val="28"/>
          <w:szCs w:val="28"/>
          <w:lang w:val="it-IT" w:eastAsia="ar-SA"/>
        </w:rPr>
        <w:t xml:space="preserve">vai trò là cầu nối liên kết và ký kết với doanh nghiệp tiêu thụ sản phẩm lúa hàng hóa cho </w:t>
      </w:r>
      <w:r w:rsidR="0052034F" w:rsidRPr="00F11456">
        <w:rPr>
          <w:rFonts w:eastAsia="Arial Unicode MS"/>
          <w:sz w:val="28"/>
          <w:szCs w:val="28"/>
          <w:lang w:val="it-IT" w:eastAsia="ar-SA"/>
        </w:rPr>
        <w:t>thành viên HTX</w:t>
      </w:r>
      <w:r w:rsidR="00253526">
        <w:rPr>
          <w:rFonts w:eastAsia="Arial Unicode MS"/>
          <w:sz w:val="28"/>
          <w:szCs w:val="28"/>
          <w:lang w:val="vi-VN" w:eastAsia="ar-SA"/>
        </w:rPr>
        <w:t xml:space="preserve"> (</w:t>
      </w:r>
      <w:r w:rsidR="0052034F" w:rsidRPr="00F11456">
        <w:rPr>
          <w:rStyle w:val="FootnoteReference"/>
          <w:bCs/>
          <w:sz w:val="28"/>
          <w:szCs w:val="28"/>
          <w:lang w:val="nl-NL"/>
        </w:rPr>
        <w:footnoteReference w:id="14"/>
      </w:r>
      <w:r w:rsidR="00253526">
        <w:rPr>
          <w:rFonts w:eastAsia="Arial Unicode MS"/>
          <w:sz w:val="28"/>
          <w:szCs w:val="28"/>
          <w:lang w:val="vi-VN" w:eastAsia="ar-SA"/>
        </w:rPr>
        <w:t>).</w:t>
      </w:r>
      <w:r w:rsidR="0052034F" w:rsidRPr="00F11456">
        <w:rPr>
          <w:rFonts w:eastAsia="Arial Unicode MS"/>
          <w:sz w:val="28"/>
          <w:szCs w:val="28"/>
          <w:lang w:val="it-IT" w:eastAsia="ar-SA"/>
        </w:rPr>
        <w:t xml:space="preserve"> </w:t>
      </w:r>
      <w:r w:rsidR="00253526" w:rsidRPr="00F11456">
        <w:rPr>
          <w:bCs/>
          <w:sz w:val="28"/>
          <w:szCs w:val="28"/>
          <w:lang w:val="nl-NL"/>
        </w:rPr>
        <w:t xml:space="preserve">Năm </w:t>
      </w:r>
      <w:r w:rsidR="005B215A" w:rsidRPr="00F11456">
        <w:rPr>
          <w:bCs/>
          <w:sz w:val="28"/>
          <w:szCs w:val="28"/>
          <w:lang w:val="nl-NL"/>
        </w:rPr>
        <w:t>2019</w:t>
      </w:r>
      <w:r w:rsidR="00060E80" w:rsidRPr="00F11456">
        <w:rPr>
          <w:bCs/>
          <w:sz w:val="28"/>
          <w:szCs w:val="28"/>
          <w:lang w:val="nl-NL"/>
        </w:rPr>
        <w:t xml:space="preserve">, trên địa bàn </w:t>
      </w:r>
      <w:r w:rsidR="00B83490" w:rsidRPr="00F11456">
        <w:rPr>
          <w:bCs/>
          <w:sz w:val="28"/>
          <w:szCs w:val="28"/>
          <w:lang w:val="nl-NL"/>
        </w:rPr>
        <w:t>04 xã có</w:t>
      </w:r>
      <w:r w:rsidR="00971601" w:rsidRPr="00F11456">
        <w:rPr>
          <w:bCs/>
          <w:sz w:val="28"/>
          <w:szCs w:val="28"/>
          <w:lang w:val="nl-NL"/>
        </w:rPr>
        <w:t>:</w:t>
      </w:r>
      <w:r w:rsidR="00B83490" w:rsidRPr="00F11456">
        <w:rPr>
          <w:bCs/>
          <w:sz w:val="28"/>
          <w:szCs w:val="28"/>
          <w:lang w:val="nl-NL"/>
        </w:rPr>
        <w:t xml:space="preserve"> 06 </w:t>
      </w:r>
      <w:r w:rsidR="00856D64" w:rsidRPr="00F11456">
        <w:rPr>
          <w:bCs/>
          <w:sz w:val="28"/>
          <w:szCs w:val="28"/>
          <w:lang w:val="nl-NL"/>
        </w:rPr>
        <w:t>HTX</w:t>
      </w:r>
      <w:r w:rsidR="007E63CF" w:rsidRPr="00F11456">
        <w:rPr>
          <w:bCs/>
          <w:sz w:val="28"/>
          <w:szCs w:val="28"/>
          <w:lang w:val="nl-NL"/>
        </w:rPr>
        <w:t xml:space="preserve"> </w:t>
      </w:r>
      <w:r w:rsidR="007E63CF" w:rsidRPr="00F11456">
        <w:rPr>
          <w:bCs/>
          <w:i/>
          <w:sz w:val="28"/>
          <w:szCs w:val="28"/>
          <w:lang w:val="nl-NL"/>
        </w:rPr>
        <w:t xml:space="preserve">(tăng 02 </w:t>
      </w:r>
      <w:r w:rsidR="00107828" w:rsidRPr="00F11456">
        <w:rPr>
          <w:bCs/>
          <w:i/>
          <w:sz w:val="28"/>
          <w:szCs w:val="28"/>
          <w:lang w:val="nl-NL"/>
        </w:rPr>
        <w:t>HTX</w:t>
      </w:r>
      <w:r w:rsidR="00BA3564" w:rsidRPr="00F11456">
        <w:rPr>
          <w:bCs/>
          <w:i/>
          <w:sz w:val="28"/>
          <w:szCs w:val="28"/>
          <w:lang w:val="nl-NL"/>
        </w:rPr>
        <w:t xml:space="preserve"> và 179 thành viên so với năm 2011</w:t>
      </w:r>
      <w:r w:rsidR="007E63CF" w:rsidRPr="00F11456">
        <w:rPr>
          <w:bCs/>
          <w:i/>
          <w:sz w:val="28"/>
          <w:szCs w:val="28"/>
          <w:lang w:val="nl-NL"/>
        </w:rPr>
        <w:t>)</w:t>
      </w:r>
      <w:r w:rsidR="00856D64" w:rsidRPr="00F11456">
        <w:rPr>
          <w:bCs/>
          <w:sz w:val="28"/>
          <w:szCs w:val="28"/>
          <w:lang w:val="nl-NL"/>
        </w:rPr>
        <w:t xml:space="preserve"> </w:t>
      </w:r>
      <w:r w:rsidR="00C205FA" w:rsidRPr="00F11456">
        <w:rPr>
          <w:bCs/>
          <w:sz w:val="28"/>
          <w:szCs w:val="28"/>
          <w:lang w:val="nl-NL"/>
        </w:rPr>
        <w:t xml:space="preserve">làm dịch vụ </w:t>
      </w:r>
      <w:r w:rsidR="006722DA" w:rsidRPr="00F11456">
        <w:rPr>
          <w:bCs/>
          <w:sz w:val="28"/>
          <w:szCs w:val="28"/>
          <w:lang w:val="nl-NL"/>
        </w:rPr>
        <w:t>thủy lợi</w:t>
      </w:r>
      <w:r w:rsidR="00C205FA" w:rsidRPr="00F11456">
        <w:rPr>
          <w:bCs/>
          <w:sz w:val="28"/>
          <w:szCs w:val="28"/>
          <w:lang w:val="nl-NL"/>
        </w:rPr>
        <w:t xml:space="preserve">, </w:t>
      </w:r>
      <w:r w:rsidR="00B22D88" w:rsidRPr="00F11456">
        <w:rPr>
          <w:bCs/>
          <w:sz w:val="28"/>
          <w:szCs w:val="28"/>
          <w:lang w:val="nl-NL"/>
        </w:rPr>
        <w:t>liên kết tiêu thụ nông sản</w:t>
      </w:r>
      <w:r w:rsidR="00971601" w:rsidRPr="00F11456">
        <w:rPr>
          <w:bCs/>
          <w:sz w:val="28"/>
          <w:szCs w:val="28"/>
          <w:lang w:val="nl-NL"/>
        </w:rPr>
        <w:t xml:space="preserve">, hiện </w:t>
      </w:r>
      <w:r w:rsidR="00155440" w:rsidRPr="00F11456">
        <w:rPr>
          <w:bCs/>
          <w:sz w:val="28"/>
          <w:szCs w:val="28"/>
          <w:lang w:val="nl-NL"/>
        </w:rPr>
        <w:t>đang hoạt động có hiệu quả</w:t>
      </w:r>
      <w:r w:rsidR="00C205FA" w:rsidRPr="00F11456">
        <w:rPr>
          <w:bCs/>
          <w:sz w:val="28"/>
          <w:szCs w:val="28"/>
          <w:lang w:val="nl-NL"/>
        </w:rPr>
        <w:t xml:space="preserve">; </w:t>
      </w:r>
      <w:r w:rsidR="006722DA" w:rsidRPr="00F11456">
        <w:rPr>
          <w:bCs/>
          <w:sz w:val="28"/>
          <w:szCs w:val="28"/>
          <w:lang w:val="nl-NL"/>
        </w:rPr>
        <w:t xml:space="preserve">15 </w:t>
      </w:r>
      <w:r w:rsidR="00BD51E7">
        <w:rPr>
          <w:bCs/>
          <w:sz w:val="28"/>
          <w:szCs w:val="28"/>
          <w:lang w:val="vi-VN"/>
        </w:rPr>
        <w:t xml:space="preserve">Tổ Hợp tác </w:t>
      </w:r>
      <w:r w:rsidR="00BD51E7" w:rsidRPr="00BD51E7">
        <w:rPr>
          <w:bCs/>
          <w:i/>
          <w:sz w:val="28"/>
          <w:szCs w:val="28"/>
          <w:lang w:val="vi-VN"/>
        </w:rPr>
        <w:t>(</w:t>
      </w:r>
      <w:r w:rsidR="00971601" w:rsidRPr="00BD51E7">
        <w:rPr>
          <w:bCs/>
          <w:i/>
          <w:sz w:val="28"/>
          <w:szCs w:val="28"/>
          <w:lang w:val="nl-NL"/>
        </w:rPr>
        <w:t>THT</w:t>
      </w:r>
      <w:r w:rsidR="00BD51E7" w:rsidRPr="00BD51E7">
        <w:rPr>
          <w:bCs/>
          <w:i/>
          <w:sz w:val="28"/>
          <w:szCs w:val="28"/>
          <w:lang w:val="vi-VN"/>
        </w:rPr>
        <w:t>)</w:t>
      </w:r>
      <w:r w:rsidR="00971601" w:rsidRPr="00F11456">
        <w:rPr>
          <w:bCs/>
          <w:sz w:val="28"/>
          <w:szCs w:val="28"/>
          <w:lang w:val="nl-NL"/>
        </w:rPr>
        <w:t xml:space="preserve"> với</w:t>
      </w:r>
      <w:r w:rsidR="001018E8" w:rsidRPr="00F11456">
        <w:rPr>
          <w:bCs/>
          <w:sz w:val="28"/>
          <w:szCs w:val="28"/>
          <w:lang w:val="nl-NL"/>
        </w:rPr>
        <w:t xml:space="preserve"> 245 tổ viên </w:t>
      </w:r>
      <w:r w:rsidR="00060E80" w:rsidRPr="00F11456">
        <w:rPr>
          <w:bCs/>
          <w:sz w:val="28"/>
          <w:szCs w:val="28"/>
          <w:lang w:val="nl-NL"/>
        </w:rPr>
        <w:t xml:space="preserve">hoạt động chủ yếu </w:t>
      </w:r>
      <w:r w:rsidR="00971601" w:rsidRPr="00F11456">
        <w:rPr>
          <w:bCs/>
          <w:sz w:val="28"/>
          <w:szCs w:val="28"/>
          <w:lang w:val="nl-NL"/>
        </w:rPr>
        <w:t xml:space="preserve">trên </w:t>
      </w:r>
      <w:r w:rsidR="00060E80" w:rsidRPr="00F11456">
        <w:rPr>
          <w:bCs/>
          <w:sz w:val="28"/>
          <w:szCs w:val="28"/>
          <w:lang w:val="nl-NL"/>
        </w:rPr>
        <w:t>lĩnh vực nông nghiệp</w:t>
      </w:r>
      <w:r w:rsidR="001018E8" w:rsidRPr="00F11456">
        <w:rPr>
          <w:bCs/>
          <w:sz w:val="28"/>
          <w:szCs w:val="28"/>
          <w:lang w:val="nl-NL"/>
        </w:rPr>
        <w:t xml:space="preserve"> như</w:t>
      </w:r>
      <w:r w:rsidR="00971601" w:rsidRPr="00F11456">
        <w:rPr>
          <w:bCs/>
          <w:sz w:val="28"/>
          <w:szCs w:val="28"/>
          <w:lang w:val="nl-NL"/>
        </w:rPr>
        <w:t>: T</w:t>
      </w:r>
      <w:r w:rsidR="001018E8" w:rsidRPr="00F11456">
        <w:rPr>
          <w:bCs/>
          <w:sz w:val="28"/>
          <w:szCs w:val="28"/>
          <w:lang w:val="nl-NL"/>
        </w:rPr>
        <w:t>ưới tiêu, trồng cây ăn trái</w:t>
      </w:r>
      <w:r w:rsidR="00515DC2" w:rsidRPr="00F11456">
        <w:rPr>
          <w:bCs/>
          <w:sz w:val="28"/>
          <w:szCs w:val="28"/>
          <w:lang w:val="nl-NL"/>
        </w:rPr>
        <w:t>, đ</w:t>
      </w:r>
      <w:r w:rsidR="001018E8" w:rsidRPr="00F11456">
        <w:rPr>
          <w:bCs/>
          <w:sz w:val="28"/>
          <w:szCs w:val="28"/>
          <w:lang w:val="nl-NL"/>
        </w:rPr>
        <w:t>an lợp cua, phun xịt nông vụ, nuôi thủy sản,</w:t>
      </w:r>
      <w:r w:rsidR="00971601" w:rsidRPr="00F11456">
        <w:rPr>
          <w:bCs/>
          <w:sz w:val="28"/>
          <w:szCs w:val="28"/>
          <w:lang w:val="nl-NL"/>
        </w:rPr>
        <w:t xml:space="preserve"> .</w:t>
      </w:r>
      <w:r w:rsidR="001018E8" w:rsidRPr="00F11456">
        <w:rPr>
          <w:bCs/>
          <w:sz w:val="28"/>
          <w:szCs w:val="28"/>
          <w:lang w:val="nl-NL"/>
        </w:rPr>
        <w:t>..</w:t>
      </w:r>
      <w:r w:rsidR="00971601" w:rsidRPr="00F11456">
        <w:rPr>
          <w:bCs/>
          <w:sz w:val="28"/>
          <w:szCs w:val="28"/>
          <w:lang w:val="nl-NL"/>
        </w:rPr>
        <w:t xml:space="preserve"> </w:t>
      </w:r>
      <w:r w:rsidR="00B22D88" w:rsidRPr="00F11456">
        <w:rPr>
          <w:bCs/>
          <w:sz w:val="28"/>
          <w:szCs w:val="28"/>
          <w:lang w:val="nl-NL"/>
        </w:rPr>
        <w:t xml:space="preserve">Số lượng thành viên các </w:t>
      </w:r>
      <w:r w:rsidR="000A0454" w:rsidRPr="00F11456">
        <w:rPr>
          <w:bCs/>
          <w:sz w:val="28"/>
          <w:szCs w:val="28"/>
          <w:lang w:val="nl-NL"/>
        </w:rPr>
        <w:t xml:space="preserve">HTX, THT </w:t>
      </w:r>
      <w:r w:rsidR="00971601" w:rsidRPr="00F11456">
        <w:rPr>
          <w:bCs/>
          <w:sz w:val="28"/>
          <w:szCs w:val="28"/>
          <w:lang w:val="nl-NL"/>
        </w:rPr>
        <w:t xml:space="preserve">có </w:t>
      </w:r>
      <w:r w:rsidR="00B22D88" w:rsidRPr="00F11456">
        <w:rPr>
          <w:bCs/>
          <w:sz w:val="28"/>
          <w:szCs w:val="28"/>
          <w:lang w:val="nl-NL"/>
        </w:rPr>
        <w:t>tăng thêm so với khi</w:t>
      </w:r>
      <w:r w:rsidR="00971601" w:rsidRPr="00F11456">
        <w:rPr>
          <w:bCs/>
          <w:sz w:val="28"/>
          <w:szCs w:val="28"/>
          <w:lang w:val="nl-NL"/>
        </w:rPr>
        <w:t xml:space="preserve"> mới</w:t>
      </w:r>
      <w:r w:rsidR="00B22D88" w:rsidRPr="00F11456">
        <w:rPr>
          <w:bCs/>
          <w:sz w:val="28"/>
          <w:szCs w:val="28"/>
          <w:lang w:val="nl-NL"/>
        </w:rPr>
        <w:t xml:space="preserve"> thành lập, cho thấy người dân đã nhận thức được lợi ích của cách</w:t>
      </w:r>
      <w:r w:rsidR="00971601" w:rsidRPr="00F11456">
        <w:rPr>
          <w:bCs/>
          <w:sz w:val="28"/>
          <w:szCs w:val="28"/>
          <w:lang w:val="nl-NL"/>
        </w:rPr>
        <w:t xml:space="preserve"> </w:t>
      </w:r>
      <w:r w:rsidR="00B22D88" w:rsidRPr="00F11456">
        <w:rPr>
          <w:bCs/>
          <w:sz w:val="28"/>
          <w:szCs w:val="28"/>
          <w:lang w:val="nl-NL"/>
        </w:rPr>
        <w:t>làm kinh tế tập thể.</w:t>
      </w:r>
      <w:r w:rsidR="0024530F" w:rsidRPr="00F11456">
        <w:rPr>
          <w:bCs/>
          <w:sz w:val="28"/>
          <w:szCs w:val="28"/>
          <w:lang w:val="nl-NL"/>
        </w:rPr>
        <w:t xml:space="preserve"> Bên cạnh còn có 08 trang trại, trong đó 06 trang trại nuôi trồng thủy sản, 01 trang trại chăn nuôi, 01 trang trại</w:t>
      </w:r>
      <w:r w:rsidR="00A71BBD" w:rsidRPr="00F11456">
        <w:rPr>
          <w:bCs/>
          <w:sz w:val="28"/>
          <w:szCs w:val="28"/>
          <w:lang w:val="nl-NL"/>
        </w:rPr>
        <w:t xml:space="preserve"> trồng cây ăn trái.</w:t>
      </w:r>
    </w:p>
    <w:p w:rsidR="00107828" w:rsidRPr="00F11456" w:rsidRDefault="00F11456" w:rsidP="00F11456">
      <w:pPr>
        <w:pStyle w:val="Default"/>
        <w:spacing w:before="60" w:after="60"/>
        <w:ind w:firstLine="709"/>
        <w:jc w:val="both"/>
        <w:rPr>
          <w:sz w:val="28"/>
          <w:szCs w:val="28"/>
        </w:rPr>
      </w:pPr>
      <w:r>
        <w:rPr>
          <w:sz w:val="28"/>
          <w:szCs w:val="28"/>
        </w:rPr>
        <w:t xml:space="preserve">- </w:t>
      </w:r>
      <w:r w:rsidR="00107828" w:rsidRPr="00F11456">
        <w:rPr>
          <w:sz w:val="28"/>
          <w:szCs w:val="28"/>
        </w:rPr>
        <w:t>Tiêu biểu</w:t>
      </w:r>
      <w:r w:rsidR="0066557A" w:rsidRPr="00F11456">
        <w:rPr>
          <w:sz w:val="28"/>
          <w:szCs w:val="28"/>
        </w:rPr>
        <w:t xml:space="preserve"> như HTX </w:t>
      </w:r>
      <w:r w:rsidR="00124B2E">
        <w:rPr>
          <w:sz w:val="28"/>
          <w:szCs w:val="28"/>
          <w:lang w:val="vi-VN"/>
        </w:rPr>
        <w:t xml:space="preserve">NN </w:t>
      </w:r>
      <w:r w:rsidR="00815BE6" w:rsidRPr="00F11456">
        <w:rPr>
          <w:sz w:val="28"/>
          <w:szCs w:val="28"/>
        </w:rPr>
        <w:t xml:space="preserve">số </w:t>
      </w:r>
      <w:r w:rsidR="00F733D4">
        <w:rPr>
          <w:sz w:val="28"/>
          <w:szCs w:val="28"/>
        </w:rPr>
        <w:t>3 xã Bình Thạ</w:t>
      </w:r>
      <w:r w:rsidR="002B2F52" w:rsidRPr="00F11456">
        <w:rPr>
          <w:sz w:val="28"/>
          <w:szCs w:val="28"/>
        </w:rPr>
        <w:t xml:space="preserve">nh </w:t>
      </w:r>
      <w:r w:rsidR="00332C6F" w:rsidRPr="00F11456">
        <w:rPr>
          <w:sz w:val="28"/>
          <w:szCs w:val="28"/>
        </w:rPr>
        <w:t>được thành lập năm 2016 vớ</w:t>
      </w:r>
      <w:r w:rsidR="002C1B0C" w:rsidRPr="00F11456">
        <w:rPr>
          <w:sz w:val="28"/>
          <w:szCs w:val="28"/>
        </w:rPr>
        <w:t>i 4</w:t>
      </w:r>
      <w:r w:rsidR="00332C6F" w:rsidRPr="00F11456">
        <w:rPr>
          <w:sz w:val="28"/>
          <w:szCs w:val="28"/>
        </w:rPr>
        <w:t xml:space="preserve">7 thành viên, chủ yếu làm dịch vụ tưới </w:t>
      </w:r>
      <w:r w:rsidR="002C1B0C" w:rsidRPr="00F11456">
        <w:rPr>
          <w:sz w:val="28"/>
          <w:szCs w:val="28"/>
        </w:rPr>
        <w:t xml:space="preserve">cho 180 ha </w:t>
      </w:r>
      <w:r w:rsidR="00124B2E">
        <w:rPr>
          <w:sz w:val="28"/>
          <w:szCs w:val="28"/>
          <w:lang w:val="vi-VN"/>
        </w:rPr>
        <w:t>diện tích</w:t>
      </w:r>
      <w:r w:rsidR="002C1B0C" w:rsidRPr="00F11456">
        <w:rPr>
          <w:sz w:val="28"/>
          <w:szCs w:val="28"/>
        </w:rPr>
        <w:t xml:space="preserve"> trồng lúa</w:t>
      </w:r>
      <w:r w:rsidR="008F77D4" w:rsidRPr="00F11456">
        <w:rPr>
          <w:sz w:val="28"/>
          <w:szCs w:val="28"/>
        </w:rPr>
        <w:t>, đến năm 2019 số</w:t>
      </w:r>
      <w:r w:rsidR="00F07046" w:rsidRPr="00F11456">
        <w:rPr>
          <w:sz w:val="28"/>
          <w:szCs w:val="28"/>
        </w:rPr>
        <w:t xml:space="preserve"> thành viên HTX </w:t>
      </w:r>
      <w:r w:rsidR="0066557A" w:rsidRPr="00F11456">
        <w:rPr>
          <w:sz w:val="28"/>
          <w:szCs w:val="28"/>
        </w:rPr>
        <w:t>tăng lên</w:t>
      </w:r>
      <w:r w:rsidR="00F07046" w:rsidRPr="00F11456">
        <w:rPr>
          <w:sz w:val="28"/>
          <w:szCs w:val="28"/>
        </w:rPr>
        <w:t xml:space="preserve"> 84</w:t>
      </w:r>
      <w:r w:rsidR="00150740" w:rsidRPr="00F11456">
        <w:rPr>
          <w:sz w:val="28"/>
          <w:szCs w:val="28"/>
        </w:rPr>
        <w:t xml:space="preserve"> thành viên</w:t>
      </w:r>
      <w:r w:rsidR="008F77D4" w:rsidRPr="00F11456">
        <w:rPr>
          <w:sz w:val="28"/>
          <w:szCs w:val="28"/>
        </w:rPr>
        <w:t xml:space="preserve">, </w:t>
      </w:r>
      <w:r w:rsidR="00F75507" w:rsidRPr="00F11456">
        <w:rPr>
          <w:sz w:val="28"/>
          <w:szCs w:val="28"/>
        </w:rPr>
        <w:t xml:space="preserve">mở rộng thêm </w:t>
      </w:r>
      <w:r w:rsidR="008F77D4" w:rsidRPr="00F11456">
        <w:rPr>
          <w:sz w:val="28"/>
          <w:szCs w:val="28"/>
        </w:rPr>
        <w:t>dịch vụ tưới, tiêu cho 479 ha</w:t>
      </w:r>
      <w:r w:rsidR="00124B2E">
        <w:rPr>
          <w:sz w:val="28"/>
          <w:szCs w:val="28"/>
          <w:lang w:val="vi-VN"/>
        </w:rPr>
        <w:t xml:space="preserve"> diện tích</w:t>
      </w:r>
      <w:r w:rsidR="008F77D4" w:rsidRPr="00F11456">
        <w:rPr>
          <w:sz w:val="28"/>
          <w:szCs w:val="28"/>
        </w:rPr>
        <w:t xml:space="preserve"> đất lúa</w:t>
      </w:r>
      <w:r w:rsidR="00F75507" w:rsidRPr="00F11456">
        <w:rPr>
          <w:sz w:val="28"/>
          <w:szCs w:val="28"/>
        </w:rPr>
        <w:t>, dịch vụ phân bón</w:t>
      </w:r>
      <w:r w:rsidR="00F07046" w:rsidRPr="00F11456">
        <w:rPr>
          <w:sz w:val="28"/>
          <w:szCs w:val="28"/>
        </w:rPr>
        <w:t>,</w:t>
      </w:r>
      <w:r w:rsidR="00F75507" w:rsidRPr="00F11456">
        <w:rPr>
          <w:sz w:val="28"/>
          <w:szCs w:val="28"/>
        </w:rPr>
        <w:t xml:space="preserve"> hỗ trợ thành viên </w:t>
      </w:r>
      <w:r w:rsidR="00F07046" w:rsidRPr="00F11456">
        <w:rPr>
          <w:sz w:val="28"/>
          <w:szCs w:val="28"/>
        </w:rPr>
        <w:t xml:space="preserve">HTX </w:t>
      </w:r>
      <w:r w:rsidR="00F75507" w:rsidRPr="00F11456">
        <w:rPr>
          <w:sz w:val="28"/>
          <w:szCs w:val="28"/>
        </w:rPr>
        <w:t>liên kết sản xuất và tiêu thụ lúa với Công ty diệ</w:t>
      </w:r>
      <w:r w:rsidR="00AE74F1">
        <w:rPr>
          <w:sz w:val="28"/>
          <w:szCs w:val="28"/>
        </w:rPr>
        <w:t xml:space="preserve">n tích </w:t>
      </w:r>
      <w:r w:rsidR="00AE74F1">
        <w:rPr>
          <w:sz w:val="28"/>
          <w:szCs w:val="28"/>
          <w:lang w:val="vi-VN"/>
        </w:rPr>
        <w:t>300</w:t>
      </w:r>
      <w:r w:rsidR="00F75507" w:rsidRPr="00F11456">
        <w:rPr>
          <w:sz w:val="28"/>
          <w:szCs w:val="28"/>
        </w:rPr>
        <w:t>ha/</w:t>
      </w:r>
      <w:r w:rsidR="00AE74F1">
        <w:rPr>
          <w:sz w:val="28"/>
          <w:szCs w:val="28"/>
          <w:lang w:val="vi-VN"/>
        </w:rPr>
        <w:t>năm</w:t>
      </w:r>
      <w:r w:rsidR="00F07046" w:rsidRPr="00F11456">
        <w:rPr>
          <w:sz w:val="28"/>
          <w:szCs w:val="28"/>
        </w:rPr>
        <w:t xml:space="preserve">, </w:t>
      </w:r>
      <w:r w:rsidR="00F41F5F">
        <w:rPr>
          <w:sz w:val="28"/>
          <w:szCs w:val="28"/>
          <w:lang w:val="vi-VN"/>
        </w:rPr>
        <w:t xml:space="preserve">lợi nhuận </w:t>
      </w:r>
      <w:r w:rsidR="00EA79A0" w:rsidRPr="00F11456">
        <w:rPr>
          <w:sz w:val="28"/>
          <w:szCs w:val="28"/>
        </w:rPr>
        <w:t xml:space="preserve">bình quân </w:t>
      </w:r>
      <w:r w:rsidR="0066557A" w:rsidRPr="00F11456">
        <w:rPr>
          <w:sz w:val="28"/>
          <w:szCs w:val="28"/>
        </w:rPr>
        <w:t>1.090</w:t>
      </w:r>
      <w:r w:rsidR="00EA79A0" w:rsidRPr="00F11456">
        <w:rPr>
          <w:sz w:val="28"/>
          <w:szCs w:val="28"/>
        </w:rPr>
        <w:t xml:space="preserve"> triệu đồng/năm</w:t>
      </w:r>
      <w:r w:rsidR="00B60B2A" w:rsidRPr="00F11456">
        <w:rPr>
          <w:sz w:val="28"/>
          <w:szCs w:val="28"/>
        </w:rPr>
        <w:t xml:space="preserve">, giải quyết cho khoảng 11 lao động thường xuyên với thu nhập </w:t>
      </w:r>
      <w:r w:rsidR="000C56BF">
        <w:rPr>
          <w:sz w:val="28"/>
          <w:szCs w:val="28"/>
        </w:rPr>
        <w:t>4,0</w:t>
      </w:r>
      <w:r w:rsidR="00E757D2" w:rsidRPr="00F11456">
        <w:rPr>
          <w:sz w:val="28"/>
          <w:szCs w:val="28"/>
        </w:rPr>
        <w:t xml:space="preserve"> triệu/tháng.</w:t>
      </w:r>
      <w:r w:rsidR="00447B1D" w:rsidRPr="00F11456">
        <w:rPr>
          <w:sz w:val="28"/>
          <w:szCs w:val="28"/>
        </w:rPr>
        <w:t xml:space="preserve"> Ngoài ra, HTX </w:t>
      </w:r>
      <w:r w:rsidR="00AE74F1">
        <w:rPr>
          <w:sz w:val="28"/>
          <w:szCs w:val="28"/>
          <w:lang w:val="vi-VN"/>
        </w:rPr>
        <w:t xml:space="preserve">NN </w:t>
      </w:r>
      <w:r w:rsidR="00447B1D" w:rsidRPr="00F11456">
        <w:rPr>
          <w:sz w:val="28"/>
          <w:szCs w:val="28"/>
        </w:rPr>
        <w:t>số 3 cũng được chọn làm điểm để thực hiện chương trình hợp tác với Trường Cán bộ Quản lý Nông nghiệp và Phát triể</w:t>
      </w:r>
      <w:r w:rsidR="00C43425" w:rsidRPr="00F11456">
        <w:rPr>
          <w:sz w:val="28"/>
          <w:szCs w:val="28"/>
        </w:rPr>
        <w:t>n nông thôn II.</w:t>
      </w:r>
    </w:p>
    <w:p w:rsidR="00746F1D" w:rsidRPr="00B3278B" w:rsidRDefault="00746F1D" w:rsidP="00513C39">
      <w:pPr>
        <w:spacing w:before="60" w:after="60"/>
        <w:ind w:firstLine="709"/>
        <w:jc w:val="both"/>
        <w:rPr>
          <w:b/>
          <w:bCs/>
          <w:color w:val="000000"/>
          <w:sz w:val="28"/>
          <w:szCs w:val="28"/>
          <w:lang w:val="sv-SE"/>
        </w:rPr>
      </w:pPr>
      <w:r w:rsidRPr="00B3278B">
        <w:rPr>
          <w:b/>
          <w:bCs/>
          <w:color w:val="000000"/>
          <w:sz w:val="28"/>
          <w:szCs w:val="28"/>
          <w:lang w:val="sv-SE"/>
        </w:rPr>
        <w:t>2.4. Về phát triển giáo dục, y tế, văn hóa và bảo vệ môi trường</w:t>
      </w:r>
    </w:p>
    <w:p w:rsidR="00746F1D" w:rsidRPr="00B3278B" w:rsidRDefault="00402B44" w:rsidP="00B3278B">
      <w:pPr>
        <w:spacing w:before="60" w:after="60"/>
        <w:ind w:firstLine="709"/>
        <w:jc w:val="both"/>
        <w:rPr>
          <w:bCs/>
          <w:i/>
          <w:color w:val="000000"/>
          <w:sz w:val="28"/>
          <w:szCs w:val="28"/>
          <w:lang w:val="sv-SE"/>
        </w:rPr>
      </w:pPr>
      <w:r w:rsidRPr="00B3278B">
        <w:rPr>
          <w:bCs/>
          <w:i/>
          <w:color w:val="000000"/>
          <w:sz w:val="28"/>
          <w:szCs w:val="28"/>
          <w:lang w:val="sv-SE"/>
        </w:rPr>
        <w:t xml:space="preserve">a) </w:t>
      </w:r>
      <w:r w:rsidR="00746F1D" w:rsidRPr="00B3278B">
        <w:rPr>
          <w:bCs/>
          <w:i/>
          <w:color w:val="000000"/>
          <w:sz w:val="28"/>
          <w:szCs w:val="28"/>
          <w:lang w:val="sv-SE"/>
        </w:rPr>
        <w:t>Về giáo dục (</w:t>
      </w:r>
      <w:r w:rsidRPr="00B3278B">
        <w:rPr>
          <w:bCs/>
          <w:i/>
          <w:color w:val="000000"/>
          <w:sz w:val="28"/>
          <w:szCs w:val="28"/>
          <w:lang w:val="sv-SE"/>
        </w:rPr>
        <w:t xml:space="preserve">Tiêu </w:t>
      </w:r>
      <w:r w:rsidR="00746F1D" w:rsidRPr="00B3278B">
        <w:rPr>
          <w:bCs/>
          <w:i/>
          <w:color w:val="000000"/>
          <w:sz w:val="28"/>
          <w:szCs w:val="28"/>
          <w:lang w:val="sv-SE"/>
        </w:rPr>
        <w:t>chí 14)</w:t>
      </w:r>
      <w:r w:rsidR="00CB5918" w:rsidRPr="00B3278B">
        <w:rPr>
          <w:bCs/>
          <w:i/>
          <w:color w:val="000000"/>
          <w:sz w:val="28"/>
          <w:szCs w:val="28"/>
          <w:lang w:val="sv-SE"/>
        </w:rPr>
        <w:t>:</w:t>
      </w:r>
    </w:p>
    <w:p w:rsidR="00B3278B" w:rsidRPr="00B3278B" w:rsidRDefault="00B3278B" w:rsidP="00B3278B">
      <w:pPr>
        <w:spacing w:before="60" w:after="60"/>
        <w:ind w:firstLine="709"/>
        <w:jc w:val="both"/>
        <w:rPr>
          <w:color w:val="000000"/>
          <w:sz w:val="28"/>
          <w:szCs w:val="28"/>
          <w:lang w:val="sv-SE"/>
        </w:rPr>
      </w:pPr>
      <w:r w:rsidRPr="00B3278B">
        <w:rPr>
          <w:color w:val="000000"/>
          <w:sz w:val="28"/>
          <w:szCs w:val="28"/>
          <w:lang w:val="da-DK"/>
        </w:rPr>
        <w:lastRenderedPageBreak/>
        <w:t xml:space="preserve">- Công tác phổ cập: </w:t>
      </w:r>
      <w:r w:rsidRPr="00B3278B">
        <w:rPr>
          <w:color w:val="000000"/>
          <w:sz w:val="28"/>
          <w:szCs w:val="28"/>
          <w:lang w:val="sv-SE"/>
        </w:rPr>
        <w:t>Năm 2010 chỉ tiêu phổ cập giáo dục mầm non 5 tuổi chưa đạt, phổ cập giáo dục tiểu học mức độ 3 chưa đạt và phổ cập giáo dục THCS mức độ 3 chưa đạt, từ năm 2015 đến 2019 đạt và duy trì đạt chỉ tiêu này.</w:t>
      </w:r>
    </w:p>
    <w:p w:rsidR="00B3278B" w:rsidRPr="00B3278B" w:rsidRDefault="00B3278B" w:rsidP="00B3278B">
      <w:pPr>
        <w:spacing w:before="60" w:after="60"/>
        <w:ind w:firstLine="709"/>
        <w:jc w:val="both"/>
        <w:rPr>
          <w:color w:val="000000"/>
          <w:sz w:val="28"/>
          <w:szCs w:val="28"/>
          <w:lang w:val="de-DE"/>
        </w:rPr>
      </w:pPr>
      <w:r w:rsidRPr="00B3278B">
        <w:rPr>
          <w:color w:val="000000"/>
          <w:sz w:val="28"/>
          <w:szCs w:val="28"/>
          <w:lang w:val="sv-SE"/>
        </w:rPr>
        <w:t xml:space="preserve">- </w:t>
      </w:r>
      <w:r w:rsidRPr="00B3278B">
        <w:rPr>
          <w:color w:val="000000"/>
          <w:sz w:val="28"/>
          <w:szCs w:val="28"/>
          <w:lang w:val="de-DE"/>
        </w:rPr>
        <w:t xml:space="preserve">Công tác bồi dưỡng học sinh giỏi, học sinh yếu kém, hướng nghiệp, tư vấn tuyển sinh được tập trung thực hiện có hiệu quả; chất lượng giáo dục các cấp học có nhiều tiến bộ. </w:t>
      </w:r>
      <w:r w:rsidRPr="00B3278B">
        <w:rPr>
          <w:color w:val="000000"/>
          <w:sz w:val="28"/>
          <w:szCs w:val="28"/>
          <w:lang w:val="vi-VN"/>
        </w:rPr>
        <w:t xml:space="preserve">Tỷ lệ học sinh tốt nghiệp </w:t>
      </w:r>
      <w:r w:rsidRPr="00B3278B">
        <w:rPr>
          <w:color w:val="000000"/>
          <w:sz w:val="28"/>
          <w:szCs w:val="28"/>
        </w:rPr>
        <w:t xml:space="preserve">THCS </w:t>
      </w:r>
      <w:r w:rsidRPr="00B3278B">
        <w:rPr>
          <w:color w:val="000000"/>
          <w:sz w:val="28"/>
          <w:szCs w:val="28"/>
          <w:lang w:val="vi-VN"/>
        </w:rPr>
        <w:t xml:space="preserve">được tiếp tục học trung học </w:t>
      </w:r>
      <w:r w:rsidRPr="00B3278B">
        <w:rPr>
          <w:i/>
          <w:color w:val="000000"/>
          <w:sz w:val="28"/>
          <w:szCs w:val="28"/>
          <w:lang w:val="vi-VN"/>
        </w:rPr>
        <w:t>(phổ thông, bổ túc, trung cấp)</w:t>
      </w:r>
      <w:r w:rsidRPr="00B3278B">
        <w:rPr>
          <w:color w:val="000000"/>
          <w:sz w:val="28"/>
          <w:szCs w:val="28"/>
          <w:lang w:val="de-DE"/>
        </w:rPr>
        <w:t xml:space="preserve"> </w:t>
      </w:r>
      <w:r w:rsidRPr="00B3278B">
        <w:rPr>
          <w:color w:val="000000"/>
          <w:sz w:val="28"/>
          <w:szCs w:val="28"/>
          <w:lang w:val="vi-VN"/>
        </w:rPr>
        <w:t xml:space="preserve">năm </w:t>
      </w:r>
      <w:r w:rsidRPr="00B3278B">
        <w:rPr>
          <w:color w:val="000000"/>
          <w:sz w:val="28"/>
          <w:szCs w:val="28"/>
          <w:lang w:val="de-DE"/>
        </w:rPr>
        <w:t xml:space="preserve">2019 trên toàn Thị xã 96,60% </w:t>
      </w:r>
      <w:r w:rsidRPr="00B3278B">
        <w:rPr>
          <w:i/>
          <w:color w:val="000000"/>
          <w:sz w:val="28"/>
          <w:szCs w:val="28"/>
          <w:lang w:val="de-DE"/>
        </w:rPr>
        <w:t>(tăng 19,07% so với năm 2010)</w:t>
      </w:r>
      <w:r w:rsidRPr="00B3278B">
        <w:rPr>
          <w:color w:val="000000"/>
          <w:sz w:val="28"/>
          <w:szCs w:val="28"/>
          <w:lang w:val="de-DE"/>
        </w:rPr>
        <w:t>, trên địa bàn 04 xã đạt 99,17 % (</w:t>
      </w:r>
      <w:r w:rsidRPr="00B3278B">
        <w:rPr>
          <w:i/>
          <w:color w:val="000000"/>
          <w:sz w:val="28"/>
          <w:szCs w:val="28"/>
          <w:lang w:val="de-DE"/>
        </w:rPr>
        <w:t>tăng 21,64% so  với năm 2010)</w:t>
      </w:r>
      <w:r w:rsidRPr="00B3278B">
        <w:rPr>
          <w:color w:val="000000"/>
          <w:sz w:val="28"/>
          <w:szCs w:val="28"/>
          <w:lang w:val="de-DE"/>
        </w:rPr>
        <w:t>, trong đó xã An Bình A đạt 98,30% (</w:t>
      </w:r>
      <w:r w:rsidRPr="00B3278B">
        <w:rPr>
          <w:i/>
          <w:color w:val="000000"/>
          <w:sz w:val="28"/>
          <w:szCs w:val="28"/>
          <w:lang w:val="de-DE"/>
        </w:rPr>
        <w:t xml:space="preserve">tăng 16,05% so với năm 2010), </w:t>
      </w:r>
      <w:r w:rsidRPr="00B3278B">
        <w:rPr>
          <w:color w:val="000000"/>
          <w:sz w:val="28"/>
          <w:szCs w:val="28"/>
          <w:lang w:val="de-DE"/>
        </w:rPr>
        <w:t>An Bình B đạt 98,39% (</w:t>
      </w:r>
      <w:r w:rsidRPr="00B3278B">
        <w:rPr>
          <w:i/>
          <w:color w:val="000000"/>
          <w:sz w:val="28"/>
          <w:szCs w:val="28"/>
          <w:lang w:val="de-DE"/>
        </w:rPr>
        <w:t>tăng 30,79% so với năm 2010)</w:t>
      </w:r>
      <w:r w:rsidRPr="00B3278B">
        <w:rPr>
          <w:color w:val="000000"/>
          <w:sz w:val="28"/>
          <w:szCs w:val="28"/>
          <w:lang w:val="de-DE"/>
        </w:rPr>
        <w:t>, Tân Hội đạt 100% (</w:t>
      </w:r>
      <w:r w:rsidRPr="00B3278B">
        <w:rPr>
          <w:i/>
          <w:color w:val="000000"/>
          <w:sz w:val="28"/>
          <w:szCs w:val="28"/>
          <w:lang w:val="de-DE"/>
        </w:rPr>
        <w:t xml:space="preserve">tăng 24,28% so với năm 2010) </w:t>
      </w:r>
      <w:r w:rsidRPr="00B3278B">
        <w:rPr>
          <w:color w:val="000000"/>
          <w:sz w:val="28"/>
          <w:szCs w:val="28"/>
          <w:lang w:val="de-DE"/>
        </w:rPr>
        <w:t>và Bình Thạnh đạt 100% (</w:t>
      </w:r>
      <w:r w:rsidRPr="00B3278B">
        <w:rPr>
          <w:i/>
          <w:color w:val="000000"/>
          <w:sz w:val="28"/>
          <w:szCs w:val="28"/>
          <w:lang w:val="de-DE"/>
        </w:rPr>
        <w:t>tăng 15,46% so với năm 2010)</w:t>
      </w:r>
    </w:p>
    <w:p w:rsidR="00B3278B" w:rsidRPr="00B3278B" w:rsidRDefault="00B3278B" w:rsidP="00B3278B">
      <w:pPr>
        <w:spacing w:before="60" w:after="60"/>
        <w:ind w:firstLine="709"/>
        <w:jc w:val="both"/>
        <w:rPr>
          <w:sz w:val="28"/>
          <w:szCs w:val="28"/>
          <w:lang w:val="de-DE"/>
        </w:rPr>
      </w:pPr>
      <w:r w:rsidRPr="00B3278B">
        <w:rPr>
          <w:bCs/>
          <w:color w:val="000000"/>
          <w:sz w:val="28"/>
          <w:szCs w:val="28"/>
          <w:lang w:val="nl-NL"/>
        </w:rPr>
        <w:t>- Thị xã đã p</w:t>
      </w:r>
      <w:r w:rsidRPr="00B3278B">
        <w:rPr>
          <w:color w:val="000000"/>
          <w:sz w:val="28"/>
          <w:szCs w:val="28"/>
          <w:lang w:val="de-DE"/>
        </w:rPr>
        <w:t xml:space="preserve">hối hợp cùng đoàn thể và các ngành liên quan mở các lớp đào tạo nghề nông nghiệp-phi nông nghiệp, các lớp tập huấn chuyển giao khoa học công nghệ tạo điều kiện thuận lợi cho người lao động đi làm việc hoặc tự tìm việc làm. </w:t>
      </w:r>
      <w:r w:rsidRPr="00B3278B">
        <w:rPr>
          <w:bCs/>
          <w:color w:val="000000"/>
          <w:sz w:val="28"/>
          <w:szCs w:val="28"/>
          <w:lang w:val="nl-NL"/>
        </w:rPr>
        <w:t xml:space="preserve">Tỷ lệ lao động có việc làm qua đào tạo </w:t>
      </w:r>
      <w:r w:rsidRPr="00B3278B">
        <w:rPr>
          <w:bCs/>
          <w:color w:val="000000"/>
          <w:sz w:val="28"/>
          <w:szCs w:val="28"/>
          <w:lang w:val="vi-VN"/>
        </w:rPr>
        <w:t xml:space="preserve">trên địa bàn các xã </w:t>
      </w:r>
      <w:r w:rsidRPr="00B3278B">
        <w:rPr>
          <w:bCs/>
          <w:color w:val="000000"/>
          <w:sz w:val="28"/>
          <w:szCs w:val="28"/>
          <w:lang w:val="nl-NL"/>
        </w:rPr>
        <w:t xml:space="preserve">đạt </w:t>
      </w:r>
      <w:r w:rsidRPr="00B3278B">
        <w:rPr>
          <w:color w:val="000000"/>
          <w:sz w:val="28"/>
          <w:szCs w:val="28"/>
          <w:lang w:val="vi-VN"/>
        </w:rPr>
        <w:t>51</w:t>
      </w:r>
      <w:r w:rsidRPr="00B3278B">
        <w:rPr>
          <w:color w:val="000000"/>
          <w:sz w:val="28"/>
          <w:szCs w:val="28"/>
          <w:lang w:val="de-DE"/>
        </w:rPr>
        <w:t>,84% (</w:t>
      </w:r>
      <w:r w:rsidRPr="00B3278B">
        <w:rPr>
          <w:i/>
          <w:color w:val="000000"/>
          <w:sz w:val="28"/>
          <w:szCs w:val="28"/>
          <w:lang w:val="de-DE"/>
        </w:rPr>
        <w:t>tăng 3</w:t>
      </w:r>
      <w:r w:rsidRPr="00B3278B">
        <w:rPr>
          <w:i/>
          <w:color w:val="000000"/>
          <w:sz w:val="28"/>
          <w:szCs w:val="28"/>
          <w:lang w:val="vi-VN"/>
        </w:rPr>
        <w:t>6</w:t>
      </w:r>
      <w:r w:rsidRPr="00B3278B">
        <w:rPr>
          <w:i/>
          <w:color w:val="000000"/>
          <w:sz w:val="28"/>
          <w:szCs w:val="28"/>
          <w:lang w:val="de-DE"/>
        </w:rPr>
        <w:t>,40% so với năm 2010)</w:t>
      </w:r>
      <w:r w:rsidRPr="00B3278B">
        <w:rPr>
          <w:color w:val="000000"/>
          <w:sz w:val="28"/>
          <w:szCs w:val="28"/>
          <w:lang w:val="de-DE"/>
        </w:rPr>
        <w:t>, trong đó xã An Bình A đạt 52,20% (</w:t>
      </w:r>
      <w:r w:rsidRPr="00B3278B">
        <w:rPr>
          <w:i/>
          <w:color w:val="000000"/>
          <w:sz w:val="28"/>
          <w:szCs w:val="28"/>
          <w:lang w:val="de-DE"/>
        </w:rPr>
        <w:t xml:space="preserve">tăng 35,18% so với năm 2010), </w:t>
      </w:r>
      <w:r w:rsidRPr="00B3278B">
        <w:rPr>
          <w:color w:val="000000"/>
          <w:sz w:val="28"/>
          <w:szCs w:val="28"/>
          <w:lang w:val="de-DE"/>
        </w:rPr>
        <w:t>An Bình B đạt 51,92% (</w:t>
      </w:r>
      <w:r w:rsidRPr="00B3278B">
        <w:rPr>
          <w:i/>
          <w:color w:val="000000"/>
          <w:sz w:val="28"/>
          <w:szCs w:val="28"/>
          <w:lang w:val="de-DE"/>
        </w:rPr>
        <w:t>tăng 34,17% so với năm 2010)</w:t>
      </w:r>
      <w:r w:rsidRPr="00B3278B">
        <w:rPr>
          <w:color w:val="000000"/>
          <w:sz w:val="28"/>
          <w:szCs w:val="28"/>
          <w:lang w:val="de-DE"/>
        </w:rPr>
        <w:t xml:space="preserve">, Tân Hội đạt </w:t>
      </w:r>
      <w:r w:rsidRPr="00B3278B">
        <w:rPr>
          <w:color w:val="000000"/>
          <w:sz w:val="28"/>
          <w:szCs w:val="28"/>
          <w:lang w:val="vi-VN"/>
        </w:rPr>
        <w:t>52,16</w:t>
      </w:r>
      <w:r w:rsidRPr="00B3278B">
        <w:rPr>
          <w:color w:val="000000"/>
          <w:sz w:val="28"/>
          <w:szCs w:val="28"/>
          <w:lang w:val="de-DE"/>
        </w:rPr>
        <w:t>% (</w:t>
      </w:r>
      <w:r w:rsidRPr="00B3278B">
        <w:rPr>
          <w:i/>
          <w:color w:val="000000"/>
          <w:sz w:val="28"/>
          <w:szCs w:val="28"/>
          <w:lang w:val="de-DE"/>
        </w:rPr>
        <w:t xml:space="preserve">tăng </w:t>
      </w:r>
      <w:r w:rsidRPr="00B3278B">
        <w:rPr>
          <w:i/>
          <w:color w:val="000000"/>
          <w:sz w:val="28"/>
          <w:szCs w:val="28"/>
          <w:lang w:val="vi-VN"/>
        </w:rPr>
        <w:t>38,43</w:t>
      </w:r>
      <w:r w:rsidRPr="00B3278B">
        <w:rPr>
          <w:i/>
          <w:color w:val="000000"/>
          <w:sz w:val="28"/>
          <w:szCs w:val="28"/>
          <w:lang w:val="de-DE"/>
        </w:rPr>
        <w:t xml:space="preserve">% so với năm 2010) </w:t>
      </w:r>
      <w:r w:rsidRPr="00B3278B">
        <w:rPr>
          <w:sz w:val="28"/>
          <w:szCs w:val="28"/>
          <w:lang w:val="de-DE"/>
        </w:rPr>
        <w:t xml:space="preserve">và Bình Thạnh đạt </w:t>
      </w:r>
      <w:r w:rsidRPr="00B3278B">
        <w:rPr>
          <w:sz w:val="28"/>
          <w:szCs w:val="28"/>
          <w:lang w:val="vi-VN"/>
        </w:rPr>
        <w:t>51,0</w:t>
      </w:r>
      <w:r w:rsidRPr="00B3278B">
        <w:rPr>
          <w:sz w:val="28"/>
          <w:szCs w:val="28"/>
        </w:rPr>
        <w:t>9</w:t>
      </w:r>
      <w:r w:rsidRPr="00B3278B">
        <w:rPr>
          <w:sz w:val="28"/>
          <w:szCs w:val="28"/>
          <w:lang w:val="de-DE"/>
        </w:rPr>
        <w:t>% (</w:t>
      </w:r>
      <w:r w:rsidRPr="00B3278B">
        <w:rPr>
          <w:i/>
          <w:sz w:val="28"/>
          <w:szCs w:val="28"/>
          <w:lang w:val="de-DE"/>
        </w:rPr>
        <w:t xml:space="preserve">tăng </w:t>
      </w:r>
      <w:r w:rsidRPr="00B3278B">
        <w:rPr>
          <w:i/>
          <w:sz w:val="28"/>
          <w:szCs w:val="28"/>
          <w:lang w:val="vi-VN"/>
        </w:rPr>
        <w:t>37,</w:t>
      </w:r>
      <w:r w:rsidRPr="00B3278B">
        <w:rPr>
          <w:i/>
          <w:sz w:val="28"/>
          <w:szCs w:val="28"/>
        </w:rPr>
        <w:t>73</w:t>
      </w:r>
      <w:r w:rsidRPr="00B3278B">
        <w:rPr>
          <w:i/>
          <w:sz w:val="28"/>
          <w:szCs w:val="28"/>
          <w:lang w:val="de-DE"/>
        </w:rPr>
        <w:t>% so với năm 2010)</w:t>
      </w:r>
    </w:p>
    <w:p w:rsidR="00B87D14" w:rsidRPr="00586C30" w:rsidRDefault="00122D83" w:rsidP="00513C39">
      <w:pPr>
        <w:spacing w:before="60" w:after="60"/>
        <w:ind w:firstLine="709"/>
        <w:jc w:val="both"/>
        <w:rPr>
          <w:bCs/>
          <w:i/>
          <w:color w:val="000000"/>
          <w:sz w:val="28"/>
          <w:szCs w:val="28"/>
          <w:lang w:val="sv-SE"/>
        </w:rPr>
      </w:pPr>
      <w:r w:rsidRPr="00586C30">
        <w:rPr>
          <w:bCs/>
          <w:i/>
          <w:color w:val="000000"/>
          <w:sz w:val="28"/>
          <w:szCs w:val="28"/>
          <w:lang w:val="sv-SE"/>
        </w:rPr>
        <w:t xml:space="preserve">b) </w:t>
      </w:r>
      <w:r w:rsidR="00802999" w:rsidRPr="00586C30">
        <w:rPr>
          <w:bCs/>
          <w:i/>
          <w:color w:val="000000"/>
          <w:sz w:val="28"/>
          <w:szCs w:val="28"/>
          <w:lang w:val="sv-SE"/>
        </w:rPr>
        <w:t>Về y tế (Tiêu chí 15)</w:t>
      </w:r>
      <w:r w:rsidR="00A54EBB" w:rsidRPr="00586C30">
        <w:rPr>
          <w:bCs/>
          <w:i/>
          <w:color w:val="000000"/>
          <w:sz w:val="28"/>
          <w:szCs w:val="28"/>
          <w:lang w:val="sv-SE"/>
        </w:rPr>
        <w:t>:</w:t>
      </w:r>
    </w:p>
    <w:p w:rsidR="00A71FEC" w:rsidRPr="00586C30" w:rsidRDefault="0057248E" w:rsidP="00C15AAC">
      <w:pPr>
        <w:spacing w:before="60" w:after="60"/>
        <w:ind w:firstLine="709"/>
        <w:jc w:val="both"/>
        <w:rPr>
          <w:sz w:val="28"/>
          <w:szCs w:val="28"/>
          <w:lang w:val="nl-NL"/>
        </w:rPr>
      </w:pPr>
      <w:r w:rsidRPr="00586C30">
        <w:rPr>
          <w:bCs/>
          <w:color w:val="000000"/>
          <w:sz w:val="28"/>
          <w:szCs w:val="28"/>
          <w:lang w:val="nl-NL"/>
        </w:rPr>
        <w:t xml:space="preserve">- </w:t>
      </w:r>
      <w:r w:rsidR="00014C6C" w:rsidRPr="00586C30">
        <w:rPr>
          <w:bCs/>
          <w:color w:val="000000"/>
          <w:sz w:val="28"/>
          <w:szCs w:val="28"/>
          <w:lang w:val="nl-NL"/>
        </w:rPr>
        <w:t>Giai đoạn 2011-2019</w:t>
      </w:r>
      <w:r w:rsidR="00C82B60" w:rsidRPr="00586C30">
        <w:rPr>
          <w:bCs/>
          <w:color w:val="000000"/>
          <w:sz w:val="28"/>
          <w:szCs w:val="28"/>
          <w:lang w:val="nl-NL"/>
        </w:rPr>
        <w:t>, Thị xã đã đầu tư nhiều cơ sở vật chất, trang thiết bị y tế chất lượng đảm bảo đạt chuẩn theo quy định. Ngành y tế cũng đã quan tâm điều động nhiều bác sĩ về làm việc tại các trạm y tế nên chất lượng khám, chữa bệnh ngày càng được nâng cao. Toàn Thị xã có 07 trạm y tế đạt chuẩn Quốc gia, trong đó có 04 xã nô</w:t>
      </w:r>
      <w:r w:rsidR="00BC7990" w:rsidRPr="00586C30">
        <w:rPr>
          <w:bCs/>
          <w:color w:val="000000"/>
          <w:sz w:val="28"/>
          <w:szCs w:val="28"/>
          <w:lang w:val="nl-NL"/>
        </w:rPr>
        <w:t>ng thôn mới, đến nay đã có 8</w:t>
      </w:r>
      <w:r w:rsidR="00A939CD" w:rsidRPr="00586C30">
        <w:rPr>
          <w:bCs/>
          <w:color w:val="000000"/>
          <w:sz w:val="28"/>
          <w:szCs w:val="28"/>
          <w:lang w:val="nl-NL"/>
        </w:rPr>
        <w:t>6,10</w:t>
      </w:r>
      <w:r w:rsidR="00C82B60" w:rsidRPr="00586C30">
        <w:rPr>
          <w:bCs/>
          <w:color w:val="000000"/>
          <w:sz w:val="28"/>
          <w:szCs w:val="28"/>
          <w:lang w:val="nl-NL"/>
        </w:rPr>
        <w:t>% người dân tham gia bảo hiểm y tế.</w:t>
      </w:r>
      <w:r w:rsidR="00136240" w:rsidRPr="00586C30">
        <w:rPr>
          <w:bCs/>
          <w:color w:val="000000"/>
          <w:sz w:val="28"/>
          <w:szCs w:val="28"/>
          <w:lang w:val="nl-NL"/>
        </w:rPr>
        <w:t xml:space="preserve"> </w:t>
      </w:r>
      <w:r w:rsidR="00136240" w:rsidRPr="00586C30">
        <w:rPr>
          <w:sz w:val="28"/>
          <w:szCs w:val="28"/>
          <w:lang w:val="nl-NL"/>
        </w:rPr>
        <w:t>Trong đó</w:t>
      </w:r>
      <w:r w:rsidR="006A3A68" w:rsidRPr="00586C30">
        <w:rPr>
          <w:sz w:val="28"/>
          <w:szCs w:val="28"/>
          <w:lang w:val="nl-NL"/>
        </w:rPr>
        <w:t>,</w:t>
      </w:r>
      <w:r w:rsidR="00136240" w:rsidRPr="00586C30">
        <w:rPr>
          <w:sz w:val="28"/>
          <w:szCs w:val="28"/>
          <w:lang w:val="nl-NL"/>
        </w:rPr>
        <w:t xml:space="preserve"> </w:t>
      </w:r>
      <w:r w:rsidR="00C15AAC" w:rsidRPr="00586C30">
        <w:rPr>
          <w:sz w:val="28"/>
          <w:szCs w:val="28"/>
          <w:lang w:val="nl-NL"/>
        </w:rPr>
        <w:t>x</w:t>
      </w:r>
      <w:r w:rsidR="00136240" w:rsidRPr="00586C30">
        <w:rPr>
          <w:sz w:val="28"/>
          <w:szCs w:val="28"/>
          <w:lang w:val="nl-NL"/>
        </w:rPr>
        <w:t>ã An Bình A đạt 85,22%</w:t>
      </w:r>
      <w:r w:rsidR="00C15AAC" w:rsidRPr="00586C30">
        <w:rPr>
          <w:sz w:val="28"/>
          <w:szCs w:val="28"/>
          <w:lang w:val="nl-NL"/>
        </w:rPr>
        <w:t xml:space="preserve">, </w:t>
      </w:r>
      <w:r w:rsidR="00136240" w:rsidRPr="00586C30">
        <w:rPr>
          <w:sz w:val="28"/>
          <w:szCs w:val="28"/>
          <w:lang w:val="nl-NL"/>
        </w:rPr>
        <w:t xml:space="preserve">An Bình B đạt </w:t>
      </w:r>
      <w:r w:rsidR="00C15AAC" w:rsidRPr="00586C30">
        <w:rPr>
          <w:sz w:val="28"/>
          <w:szCs w:val="28"/>
          <w:lang w:val="nl-NL"/>
        </w:rPr>
        <w:t xml:space="preserve">86,78%, </w:t>
      </w:r>
      <w:r w:rsidR="00A71FEC" w:rsidRPr="00586C30">
        <w:rPr>
          <w:sz w:val="28"/>
          <w:szCs w:val="28"/>
          <w:lang w:val="nl-NL"/>
        </w:rPr>
        <w:t xml:space="preserve">Tân Hội đạt </w:t>
      </w:r>
      <w:r w:rsidR="00C15AAC" w:rsidRPr="00586C30">
        <w:rPr>
          <w:sz w:val="28"/>
          <w:szCs w:val="28"/>
          <w:lang w:val="nl-NL"/>
        </w:rPr>
        <w:t xml:space="preserve">86,90% và </w:t>
      </w:r>
      <w:r w:rsidR="00A71FEC" w:rsidRPr="00586C30">
        <w:rPr>
          <w:sz w:val="28"/>
          <w:szCs w:val="28"/>
          <w:lang w:val="nl-NL"/>
        </w:rPr>
        <w:t>Bình Thạnh</w:t>
      </w:r>
      <w:r w:rsidR="00C15AAC" w:rsidRPr="00586C30">
        <w:rPr>
          <w:sz w:val="28"/>
          <w:szCs w:val="28"/>
          <w:lang w:val="nl-NL"/>
        </w:rPr>
        <w:t xml:space="preserve"> đạt 85,51%.</w:t>
      </w:r>
    </w:p>
    <w:p w:rsidR="00C82B60" w:rsidRPr="00586C30" w:rsidRDefault="00C82B60" w:rsidP="00A939CD">
      <w:pPr>
        <w:spacing w:before="60" w:after="60"/>
        <w:ind w:firstLine="709"/>
        <w:jc w:val="both"/>
        <w:rPr>
          <w:sz w:val="28"/>
          <w:szCs w:val="28"/>
          <w:lang w:val="nl-NL"/>
        </w:rPr>
      </w:pPr>
      <w:r w:rsidRPr="00586C30">
        <w:rPr>
          <w:bCs/>
          <w:color w:val="000000"/>
          <w:sz w:val="28"/>
          <w:szCs w:val="28"/>
          <w:lang w:val="nl-NL"/>
        </w:rPr>
        <w:t>- Tỷ lệ trẻ em dưới 05 tuổi bị suy</w:t>
      </w:r>
      <w:r w:rsidR="00CA0EBF" w:rsidRPr="00586C30">
        <w:rPr>
          <w:bCs/>
          <w:color w:val="000000"/>
          <w:sz w:val="28"/>
          <w:szCs w:val="28"/>
          <w:lang w:val="nl-NL"/>
        </w:rPr>
        <w:t xml:space="preserve"> dinh dưỡng thể thấp còi là 18,62</w:t>
      </w:r>
      <w:r w:rsidRPr="00586C30">
        <w:rPr>
          <w:bCs/>
          <w:color w:val="000000"/>
          <w:sz w:val="28"/>
          <w:szCs w:val="28"/>
          <w:lang w:val="nl-NL"/>
        </w:rPr>
        <w:t>%.</w:t>
      </w:r>
      <w:r w:rsidR="00A939CD" w:rsidRPr="00586C30">
        <w:rPr>
          <w:bCs/>
          <w:color w:val="000000"/>
          <w:sz w:val="28"/>
          <w:szCs w:val="28"/>
          <w:lang w:val="nl-NL"/>
        </w:rPr>
        <w:t xml:space="preserve"> </w:t>
      </w:r>
      <w:r w:rsidR="00A939CD" w:rsidRPr="00586C30">
        <w:rPr>
          <w:sz w:val="28"/>
          <w:szCs w:val="28"/>
          <w:lang w:val="nl-NL"/>
        </w:rPr>
        <w:t>Trong đó</w:t>
      </w:r>
      <w:r w:rsidR="006A3A68" w:rsidRPr="00586C30">
        <w:rPr>
          <w:sz w:val="28"/>
          <w:szCs w:val="28"/>
          <w:lang w:val="nl-NL"/>
        </w:rPr>
        <w:t>,</w:t>
      </w:r>
      <w:r w:rsidR="00A939CD" w:rsidRPr="00586C30">
        <w:rPr>
          <w:sz w:val="28"/>
          <w:szCs w:val="28"/>
          <w:lang w:val="nl-NL"/>
        </w:rPr>
        <w:t xml:space="preserve"> xã An Bình A đạt </w:t>
      </w:r>
      <w:r w:rsidR="0084447E" w:rsidRPr="00586C30">
        <w:rPr>
          <w:sz w:val="28"/>
          <w:szCs w:val="28"/>
          <w:lang w:val="nl-NL"/>
        </w:rPr>
        <w:t>18,68</w:t>
      </w:r>
      <w:r w:rsidR="00A939CD" w:rsidRPr="009405C6">
        <w:rPr>
          <w:i/>
          <w:sz w:val="28"/>
          <w:szCs w:val="28"/>
          <w:lang w:val="nl-NL"/>
        </w:rPr>
        <w:t>%</w:t>
      </w:r>
      <w:r w:rsidR="0084447E" w:rsidRPr="009405C6">
        <w:rPr>
          <w:i/>
          <w:sz w:val="28"/>
          <w:szCs w:val="28"/>
          <w:lang w:val="nl-NL"/>
        </w:rPr>
        <w:t xml:space="preserve"> (giảm 6,4% so với năm 2010)</w:t>
      </w:r>
      <w:r w:rsidR="00A939CD" w:rsidRPr="00586C30">
        <w:rPr>
          <w:sz w:val="28"/>
          <w:szCs w:val="28"/>
          <w:lang w:val="nl-NL"/>
        </w:rPr>
        <w:t xml:space="preserve">, An Bình B đạt </w:t>
      </w:r>
      <w:r w:rsidR="0084447E" w:rsidRPr="00586C30">
        <w:rPr>
          <w:sz w:val="28"/>
          <w:szCs w:val="28"/>
          <w:lang w:val="nl-NL"/>
        </w:rPr>
        <w:t>19,32</w:t>
      </w:r>
      <w:r w:rsidR="00A939CD" w:rsidRPr="00586C30">
        <w:rPr>
          <w:sz w:val="28"/>
          <w:szCs w:val="28"/>
          <w:lang w:val="nl-NL"/>
        </w:rPr>
        <w:t>%</w:t>
      </w:r>
      <w:r w:rsidR="0084447E" w:rsidRPr="00586C30">
        <w:rPr>
          <w:sz w:val="28"/>
          <w:szCs w:val="28"/>
          <w:lang w:val="nl-NL"/>
        </w:rPr>
        <w:t xml:space="preserve"> </w:t>
      </w:r>
      <w:r w:rsidR="00E53251" w:rsidRPr="009405C6">
        <w:rPr>
          <w:i/>
          <w:sz w:val="28"/>
          <w:szCs w:val="28"/>
          <w:lang w:val="nl-NL"/>
        </w:rPr>
        <w:t>(giảm 3,52</w:t>
      </w:r>
      <w:r w:rsidR="0084447E" w:rsidRPr="009405C6">
        <w:rPr>
          <w:i/>
          <w:sz w:val="28"/>
          <w:szCs w:val="28"/>
          <w:lang w:val="nl-NL"/>
        </w:rPr>
        <w:t>% so với năm 2010)</w:t>
      </w:r>
      <w:r w:rsidR="00A939CD" w:rsidRPr="00586C30">
        <w:rPr>
          <w:sz w:val="28"/>
          <w:szCs w:val="28"/>
          <w:lang w:val="nl-NL"/>
        </w:rPr>
        <w:t xml:space="preserve">, Tân Hội đạt </w:t>
      </w:r>
      <w:r w:rsidR="00E53251" w:rsidRPr="00586C30">
        <w:rPr>
          <w:sz w:val="28"/>
          <w:szCs w:val="28"/>
          <w:lang w:val="nl-NL"/>
        </w:rPr>
        <w:t>19,05</w:t>
      </w:r>
      <w:r w:rsidR="00A939CD" w:rsidRPr="00586C30">
        <w:rPr>
          <w:sz w:val="28"/>
          <w:szCs w:val="28"/>
          <w:lang w:val="nl-NL"/>
        </w:rPr>
        <w:t>%</w:t>
      </w:r>
      <w:r w:rsidR="00E53251" w:rsidRPr="00586C30">
        <w:rPr>
          <w:sz w:val="28"/>
          <w:szCs w:val="28"/>
          <w:lang w:val="nl-NL"/>
        </w:rPr>
        <w:t xml:space="preserve"> </w:t>
      </w:r>
      <w:r w:rsidR="006A3A68" w:rsidRPr="009405C6">
        <w:rPr>
          <w:i/>
          <w:sz w:val="28"/>
          <w:szCs w:val="28"/>
          <w:lang w:val="nl-NL"/>
        </w:rPr>
        <w:t>(giảm 8,86</w:t>
      </w:r>
      <w:r w:rsidR="00E53251" w:rsidRPr="009405C6">
        <w:rPr>
          <w:i/>
          <w:sz w:val="28"/>
          <w:szCs w:val="28"/>
          <w:lang w:val="nl-NL"/>
        </w:rPr>
        <w:t>% so với năm 2010)</w:t>
      </w:r>
      <w:r w:rsidR="00A939CD" w:rsidRPr="00586C30">
        <w:rPr>
          <w:sz w:val="28"/>
          <w:szCs w:val="28"/>
          <w:lang w:val="nl-NL"/>
        </w:rPr>
        <w:t xml:space="preserve"> và Bình Thạnh đạt </w:t>
      </w:r>
      <w:r w:rsidR="006A3A68" w:rsidRPr="00586C30">
        <w:rPr>
          <w:sz w:val="28"/>
          <w:szCs w:val="28"/>
          <w:lang w:val="nl-NL"/>
        </w:rPr>
        <w:t>17,44</w:t>
      </w:r>
      <w:r w:rsidR="00A939CD" w:rsidRPr="00586C30">
        <w:rPr>
          <w:sz w:val="28"/>
          <w:szCs w:val="28"/>
          <w:lang w:val="nl-NL"/>
        </w:rPr>
        <w:t>%</w:t>
      </w:r>
      <w:r w:rsidR="006A3A68" w:rsidRPr="00586C30">
        <w:rPr>
          <w:sz w:val="28"/>
          <w:szCs w:val="28"/>
          <w:lang w:val="nl-NL"/>
        </w:rPr>
        <w:t xml:space="preserve"> </w:t>
      </w:r>
      <w:r w:rsidR="00606DFC" w:rsidRPr="009405C6">
        <w:rPr>
          <w:i/>
          <w:sz w:val="28"/>
          <w:szCs w:val="28"/>
          <w:lang w:val="nl-NL"/>
        </w:rPr>
        <w:t>(giảm 16,57</w:t>
      </w:r>
      <w:r w:rsidR="006A3A68" w:rsidRPr="009405C6">
        <w:rPr>
          <w:i/>
          <w:sz w:val="28"/>
          <w:szCs w:val="28"/>
          <w:lang w:val="nl-NL"/>
        </w:rPr>
        <w:t>% so với năm 2010)</w:t>
      </w:r>
      <w:r w:rsidR="00A939CD" w:rsidRPr="00586C30">
        <w:rPr>
          <w:sz w:val="28"/>
          <w:szCs w:val="28"/>
          <w:lang w:val="nl-NL"/>
        </w:rPr>
        <w:t>.</w:t>
      </w:r>
    </w:p>
    <w:p w:rsidR="00C82B60" w:rsidRPr="00513C39" w:rsidRDefault="00C82B60" w:rsidP="00513C39">
      <w:pPr>
        <w:spacing w:before="60" w:after="60"/>
        <w:ind w:firstLine="709"/>
        <w:jc w:val="both"/>
        <w:rPr>
          <w:bCs/>
          <w:color w:val="000000"/>
          <w:sz w:val="28"/>
          <w:szCs w:val="28"/>
          <w:lang w:val="nl-NL"/>
        </w:rPr>
      </w:pPr>
      <w:r w:rsidRPr="00586C30">
        <w:rPr>
          <w:bCs/>
          <w:color w:val="000000"/>
          <w:sz w:val="28"/>
          <w:szCs w:val="28"/>
          <w:lang w:val="nl-NL"/>
        </w:rPr>
        <w:t>- Đầu tư xây dựng Trạm Y tế An Bình A và sửa chữa 03 Trạm Y tế còn lại với tổng kinh phí 1.401 triệu đồng từ nguồn ngân sách Tỉnh hỗ trợ là 1.193 triệu đồng, ngân sách Thị xã đối ứng 208 triệu đồng.</w:t>
      </w:r>
      <w:r w:rsidRPr="00513C39">
        <w:rPr>
          <w:bCs/>
          <w:color w:val="000000"/>
          <w:sz w:val="28"/>
          <w:szCs w:val="28"/>
          <w:lang w:val="nl-NL"/>
        </w:rPr>
        <w:t xml:space="preserve"> </w:t>
      </w:r>
    </w:p>
    <w:p w:rsidR="00694E56" w:rsidRPr="009405C6" w:rsidRDefault="009647DD" w:rsidP="009405C6">
      <w:pPr>
        <w:spacing w:before="60" w:after="60"/>
        <w:ind w:firstLine="709"/>
        <w:jc w:val="both"/>
        <w:rPr>
          <w:bCs/>
          <w:i/>
          <w:color w:val="000000"/>
          <w:sz w:val="28"/>
          <w:szCs w:val="28"/>
          <w:lang w:val="sv-SE"/>
        </w:rPr>
      </w:pPr>
      <w:r w:rsidRPr="009405C6">
        <w:rPr>
          <w:bCs/>
          <w:i/>
          <w:color w:val="000000"/>
          <w:sz w:val="28"/>
          <w:szCs w:val="28"/>
          <w:lang w:val="sv-SE"/>
        </w:rPr>
        <w:t xml:space="preserve">c) </w:t>
      </w:r>
      <w:r w:rsidR="00694E56" w:rsidRPr="009405C6">
        <w:rPr>
          <w:bCs/>
          <w:i/>
          <w:color w:val="000000"/>
          <w:sz w:val="28"/>
          <w:szCs w:val="28"/>
          <w:lang w:val="sv-SE"/>
        </w:rPr>
        <w:t>Về văn hóa (Tiêu chí 16)</w:t>
      </w:r>
      <w:r w:rsidR="00733AD0" w:rsidRPr="009405C6">
        <w:rPr>
          <w:bCs/>
          <w:i/>
          <w:color w:val="000000"/>
          <w:sz w:val="28"/>
          <w:szCs w:val="28"/>
          <w:lang w:val="sv-SE"/>
        </w:rPr>
        <w:t>:</w:t>
      </w:r>
    </w:p>
    <w:p w:rsidR="00F150A7" w:rsidRPr="009405C6" w:rsidRDefault="007A772D" w:rsidP="009405C6">
      <w:pPr>
        <w:autoSpaceDE w:val="0"/>
        <w:autoSpaceDN w:val="0"/>
        <w:adjustRightInd w:val="0"/>
        <w:spacing w:before="60" w:after="60"/>
        <w:ind w:firstLine="709"/>
        <w:jc w:val="both"/>
        <w:rPr>
          <w:i/>
          <w:sz w:val="28"/>
          <w:szCs w:val="28"/>
          <w:lang w:val="sv-SE"/>
        </w:rPr>
      </w:pPr>
      <w:r w:rsidRPr="009405C6">
        <w:rPr>
          <w:sz w:val="28"/>
          <w:szCs w:val="28"/>
          <w:lang w:val="sv-SE"/>
        </w:rPr>
        <w:t xml:space="preserve">- </w:t>
      </w:r>
      <w:r w:rsidR="00C34BB3" w:rsidRPr="009405C6">
        <w:rPr>
          <w:sz w:val="28"/>
          <w:szCs w:val="28"/>
          <w:lang w:val="sv-SE"/>
        </w:rPr>
        <w:t>Thực hiện p</w:t>
      </w:r>
      <w:r w:rsidRPr="009405C6">
        <w:rPr>
          <w:sz w:val="28"/>
          <w:szCs w:val="28"/>
          <w:lang w:val="sv-SE"/>
        </w:rPr>
        <w:t>hong trào “</w:t>
      </w:r>
      <w:r w:rsidRPr="009405C6">
        <w:rPr>
          <w:i/>
          <w:iCs/>
          <w:sz w:val="28"/>
          <w:szCs w:val="28"/>
          <w:lang w:val="sv-SE"/>
        </w:rPr>
        <w:t>Toàn dân đoàn kết xây dựng đời sống văn hoá</w:t>
      </w:r>
      <w:r w:rsidRPr="009405C6">
        <w:rPr>
          <w:sz w:val="28"/>
          <w:szCs w:val="28"/>
          <w:lang w:val="sv-SE"/>
        </w:rPr>
        <w:t>” là một trong những nhiệm vụ trọng tâm, là động lực góp phần thúc đẩy kinh tế xã hội phát triển, làm thay đổi về nhận thức trong đời sống xã hội, nhất là các chuẩn mực về đạo đức, lối sống trong từng gia đình, cộng đồng; môi trường xã hội có sự chuyển biến tích cực, giảm tệ nạn xã hội</w:t>
      </w:r>
      <w:r w:rsidR="001F4EDE" w:rsidRPr="009405C6">
        <w:rPr>
          <w:sz w:val="28"/>
          <w:szCs w:val="28"/>
          <w:lang w:val="sv-SE"/>
        </w:rPr>
        <w:t xml:space="preserve">; </w:t>
      </w:r>
      <w:r w:rsidR="001F4EDE" w:rsidRPr="009405C6">
        <w:rPr>
          <w:rFonts w:eastAsia="Calibri"/>
          <w:sz w:val="28"/>
          <w:szCs w:val="28"/>
        </w:rPr>
        <w:t>Phong trào “</w:t>
      </w:r>
      <w:r w:rsidR="001F4EDE" w:rsidRPr="009405C6">
        <w:rPr>
          <w:rFonts w:eastAsia="Calibri"/>
          <w:i/>
          <w:iCs/>
          <w:sz w:val="28"/>
          <w:szCs w:val="28"/>
        </w:rPr>
        <w:t>Toàn dân rèn luyện thân thể theo gương Bác Hồ vĩ đại</w:t>
      </w:r>
      <w:r w:rsidR="001F4EDE" w:rsidRPr="009405C6">
        <w:rPr>
          <w:rFonts w:eastAsia="Calibri"/>
          <w:sz w:val="28"/>
          <w:szCs w:val="28"/>
        </w:rPr>
        <w:t xml:space="preserve">” được đa dạng hóa và gắn với các phong trào khác để mọi tầng lớp nhân dân tham gia thể dục, thể thao,… </w:t>
      </w:r>
      <w:r w:rsidRPr="009405C6">
        <w:rPr>
          <w:sz w:val="28"/>
          <w:szCs w:val="28"/>
          <w:lang w:val="sv-SE"/>
        </w:rPr>
        <w:t xml:space="preserve">không </w:t>
      </w:r>
      <w:r w:rsidRPr="009405C6">
        <w:rPr>
          <w:sz w:val="28"/>
          <w:szCs w:val="28"/>
          <w:lang w:val="sv-SE"/>
        </w:rPr>
        <w:lastRenderedPageBreak/>
        <w:t>cần nhiều kinh phí mà vẫn có thể thực hiện được. Tập trung ở những nội dung như: Đoàn kế</w:t>
      </w:r>
      <w:r w:rsidR="00B55DDF" w:rsidRPr="009405C6">
        <w:rPr>
          <w:sz w:val="28"/>
          <w:szCs w:val="28"/>
          <w:lang w:val="sv-SE"/>
        </w:rPr>
        <w:t>t giúp nhau x</w:t>
      </w:r>
      <w:r w:rsidRPr="009405C6">
        <w:rPr>
          <w:sz w:val="28"/>
          <w:szCs w:val="28"/>
          <w:lang w:val="sv-SE"/>
        </w:rPr>
        <w:t>óa đói giảm nghèo; thực hiện nếp sống văn hóa, gia đình và kỷ cương pháp luậ</w:t>
      </w:r>
      <w:r w:rsidR="00B55DDF" w:rsidRPr="009405C6">
        <w:rPr>
          <w:sz w:val="28"/>
          <w:szCs w:val="28"/>
          <w:lang w:val="sv-SE"/>
        </w:rPr>
        <w:t>t; x</w:t>
      </w:r>
      <w:r w:rsidRPr="009405C6">
        <w:rPr>
          <w:sz w:val="28"/>
          <w:szCs w:val="28"/>
          <w:lang w:val="sv-SE"/>
        </w:rPr>
        <w:t>ây dựng môi trường văn hóa; gương người tốt, việc tốt; xây dựng các thiết chế văn hóa - thể thao; xây dựng tư tưởng, chính trị lành mạnh.</w:t>
      </w:r>
      <w:r w:rsidR="004D3486" w:rsidRPr="009405C6">
        <w:rPr>
          <w:sz w:val="28"/>
          <w:szCs w:val="28"/>
          <w:lang w:val="sv-SE"/>
        </w:rPr>
        <w:t xml:space="preserve"> Từ đó, </w:t>
      </w:r>
      <w:r w:rsidR="004D3486" w:rsidRPr="009405C6">
        <w:rPr>
          <w:iCs/>
          <w:color w:val="000000"/>
          <w:sz w:val="28"/>
          <w:szCs w:val="28"/>
          <w:lang w:val="vi-VN"/>
        </w:rPr>
        <w:t xml:space="preserve">cán bộ và các tầng lớp nhân dân tham gia hưởng ứng đông đảo, nên đã đạt được nhiều kết quả quan trọng, làm thay đổi diện mạo và nâng cao đời sống văn hóa, tinh thần của nhân dân, góp phần thực hiện thắng lợi các nhiệm vụ chính trị, kinh tế và văn hóa - xã hội của địa phương. </w:t>
      </w:r>
      <w:r w:rsidR="004D3486" w:rsidRPr="009405C6">
        <w:rPr>
          <w:spacing w:val="-2"/>
          <w:sz w:val="28"/>
          <w:szCs w:val="28"/>
          <w:lang w:val="nl-NL"/>
        </w:rPr>
        <w:t>Tác động trực tiếp trong xây dựng nhân cách, đạo đức, lối sống tốt đẹp cho con người theo các chuẩn mực văn minh, tiến bộ. Chất lượng gia đình văn hóa, ngày càng được nâng lên hàng năm</w:t>
      </w:r>
      <w:r w:rsidR="00FE429B" w:rsidRPr="009405C6">
        <w:rPr>
          <w:spacing w:val="-2"/>
          <w:sz w:val="28"/>
          <w:szCs w:val="28"/>
          <w:lang w:val="nl-NL"/>
        </w:rPr>
        <w:t xml:space="preserve">, đến năm 2019 </w:t>
      </w:r>
      <w:r w:rsidR="00571C04" w:rsidRPr="009405C6">
        <w:rPr>
          <w:spacing w:val="-2"/>
          <w:sz w:val="28"/>
          <w:szCs w:val="28"/>
          <w:lang w:val="nl-NL"/>
        </w:rPr>
        <w:t>số</w:t>
      </w:r>
      <w:r w:rsidR="00C560DF" w:rsidRPr="009405C6">
        <w:rPr>
          <w:spacing w:val="-2"/>
          <w:sz w:val="28"/>
          <w:szCs w:val="28"/>
          <w:lang w:val="nl-NL"/>
        </w:rPr>
        <w:t xml:space="preserve"> hộ đạt tiêu chuẩn </w:t>
      </w:r>
      <w:r w:rsidR="00571C04" w:rsidRPr="009405C6">
        <w:rPr>
          <w:spacing w:val="-2"/>
          <w:sz w:val="28"/>
          <w:szCs w:val="28"/>
          <w:lang w:val="nl-NL"/>
        </w:rPr>
        <w:t xml:space="preserve">gia đình văn hoá toàn Thị xã là 18.564 hộ </w:t>
      </w:r>
      <w:r w:rsidR="00571C04" w:rsidRPr="009405C6">
        <w:rPr>
          <w:i/>
          <w:spacing w:val="-2"/>
          <w:sz w:val="28"/>
          <w:szCs w:val="28"/>
          <w:lang w:val="nl-NL"/>
        </w:rPr>
        <w:t>(</w:t>
      </w:r>
      <w:r w:rsidR="00526477" w:rsidRPr="009405C6">
        <w:rPr>
          <w:i/>
          <w:spacing w:val="-2"/>
          <w:sz w:val="28"/>
          <w:szCs w:val="28"/>
          <w:lang w:val="nl-NL"/>
        </w:rPr>
        <w:t xml:space="preserve">đạt 91,87%, tăng </w:t>
      </w:r>
      <w:r w:rsidR="00811CEB" w:rsidRPr="009405C6">
        <w:rPr>
          <w:i/>
          <w:spacing w:val="-2"/>
          <w:sz w:val="28"/>
          <w:szCs w:val="28"/>
          <w:lang w:val="nl-NL"/>
        </w:rPr>
        <w:t>5,64% so với năm 2010</w:t>
      </w:r>
      <w:r w:rsidR="00526477" w:rsidRPr="009405C6">
        <w:rPr>
          <w:i/>
          <w:spacing w:val="-2"/>
          <w:sz w:val="28"/>
          <w:szCs w:val="28"/>
          <w:lang w:val="nl-NL"/>
        </w:rPr>
        <w:t>)</w:t>
      </w:r>
      <w:r w:rsidR="00526477" w:rsidRPr="009405C6">
        <w:rPr>
          <w:spacing w:val="-2"/>
          <w:sz w:val="28"/>
          <w:szCs w:val="28"/>
          <w:lang w:val="nl-NL"/>
        </w:rPr>
        <w:t xml:space="preserve">, </w:t>
      </w:r>
      <w:r w:rsidR="00F321DD" w:rsidRPr="009405C6">
        <w:rPr>
          <w:spacing w:val="-2"/>
          <w:sz w:val="28"/>
          <w:szCs w:val="28"/>
          <w:lang w:val="nl-NL"/>
        </w:rPr>
        <w:t xml:space="preserve">trong đó, các </w:t>
      </w:r>
      <w:r w:rsidR="00526477" w:rsidRPr="009405C6">
        <w:rPr>
          <w:spacing w:val="-2"/>
          <w:sz w:val="28"/>
          <w:szCs w:val="28"/>
          <w:lang w:val="nl-NL"/>
        </w:rPr>
        <w:t xml:space="preserve">xã </w:t>
      </w:r>
      <w:r w:rsidR="00811CEB" w:rsidRPr="009405C6">
        <w:rPr>
          <w:spacing w:val="-2"/>
          <w:sz w:val="28"/>
          <w:szCs w:val="28"/>
          <w:lang w:val="nl-NL"/>
        </w:rPr>
        <w:t xml:space="preserve">là </w:t>
      </w:r>
      <w:r w:rsidR="00F321DD" w:rsidRPr="009405C6">
        <w:rPr>
          <w:spacing w:val="-2"/>
          <w:sz w:val="28"/>
          <w:szCs w:val="28"/>
          <w:lang w:val="nl-NL"/>
        </w:rPr>
        <w:t xml:space="preserve">8.619 hộ </w:t>
      </w:r>
      <w:r w:rsidR="00033009" w:rsidRPr="009405C6">
        <w:rPr>
          <w:i/>
          <w:spacing w:val="-2"/>
          <w:sz w:val="28"/>
          <w:szCs w:val="28"/>
          <w:lang w:val="nl-NL"/>
        </w:rPr>
        <w:t>(</w:t>
      </w:r>
      <w:r w:rsidR="00985E7F" w:rsidRPr="009405C6">
        <w:rPr>
          <w:i/>
          <w:spacing w:val="-2"/>
          <w:sz w:val="28"/>
          <w:szCs w:val="28"/>
          <w:lang w:val="nl-NL"/>
        </w:rPr>
        <w:t xml:space="preserve">đạt 92,01%, tăng </w:t>
      </w:r>
      <w:r w:rsidR="00F6439F" w:rsidRPr="009405C6">
        <w:rPr>
          <w:i/>
          <w:spacing w:val="-2"/>
          <w:sz w:val="28"/>
          <w:szCs w:val="28"/>
          <w:lang w:val="nl-NL"/>
        </w:rPr>
        <w:t>2,26</w:t>
      </w:r>
      <w:r w:rsidR="00985E7F" w:rsidRPr="009405C6">
        <w:rPr>
          <w:i/>
          <w:spacing w:val="-2"/>
          <w:sz w:val="28"/>
          <w:szCs w:val="28"/>
          <w:lang w:val="nl-NL"/>
        </w:rPr>
        <w:t>% so với năm 2010)</w:t>
      </w:r>
      <w:r w:rsidR="003E2CC4" w:rsidRPr="009405C6">
        <w:rPr>
          <w:i/>
          <w:spacing w:val="-2"/>
          <w:sz w:val="28"/>
          <w:szCs w:val="28"/>
          <w:lang w:val="nl-NL"/>
        </w:rPr>
        <w:t>.</w:t>
      </w:r>
    </w:p>
    <w:p w:rsidR="00503F90" w:rsidRPr="00070642" w:rsidRDefault="00E72EC3" w:rsidP="009405C6">
      <w:pPr>
        <w:autoSpaceDE w:val="0"/>
        <w:autoSpaceDN w:val="0"/>
        <w:adjustRightInd w:val="0"/>
        <w:spacing w:before="60" w:after="60"/>
        <w:ind w:firstLine="709"/>
        <w:jc w:val="both"/>
        <w:rPr>
          <w:sz w:val="28"/>
          <w:szCs w:val="28"/>
          <w:lang w:val="sv-SE"/>
        </w:rPr>
      </w:pPr>
      <w:r w:rsidRPr="009405C6">
        <w:rPr>
          <w:sz w:val="28"/>
          <w:szCs w:val="28"/>
          <w:lang w:val="sv-SE"/>
        </w:rPr>
        <w:t xml:space="preserve">- </w:t>
      </w:r>
      <w:r w:rsidRPr="009405C6">
        <w:rPr>
          <w:rFonts w:eastAsia="Calibri"/>
          <w:sz w:val="28"/>
          <w:szCs w:val="28"/>
        </w:rPr>
        <w:t>Toàn địa bàn 04 xã có 16/16 ấp đăng ký năm 2019 và tiếp tục giữ vững danh</w:t>
      </w:r>
      <w:r w:rsidR="00D0364A">
        <w:rPr>
          <w:rFonts w:eastAsia="Calibri"/>
          <w:sz w:val="28"/>
          <w:szCs w:val="28"/>
        </w:rPr>
        <w:t xml:space="preserve"> hiệu</w:t>
      </w:r>
      <w:r w:rsidR="00070642" w:rsidRPr="009405C6">
        <w:rPr>
          <w:sz w:val="28"/>
          <w:szCs w:val="28"/>
          <w:lang w:val="sv-SE"/>
        </w:rPr>
        <w:t xml:space="preserve"> </w:t>
      </w:r>
      <w:r w:rsidRPr="009405C6">
        <w:rPr>
          <w:rFonts w:eastAsia="Calibri"/>
          <w:sz w:val="28"/>
          <w:szCs w:val="28"/>
        </w:rPr>
        <w:t>ấp đạt ấp văn hóa hàng năm (</w:t>
      </w:r>
      <w:r w:rsidR="00DE2D82" w:rsidRPr="009405C6">
        <w:rPr>
          <w:rFonts w:eastAsia="Calibri"/>
          <w:i/>
          <w:iCs/>
          <w:sz w:val="28"/>
          <w:szCs w:val="28"/>
        </w:rPr>
        <w:t>t</w:t>
      </w:r>
      <w:r w:rsidRPr="009405C6">
        <w:rPr>
          <w:rFonts w:eastAsia="Calibri"/>
          <w:i/>
          <w:iCs/>
          <w:sz w:val="28"/>
          <w:szCs w:val="28"/>
        </w:rPr>
        <w:t>rong đó 03 ấp đạt 13 năm; 03 ấp đạt 12 năm và</w:t>
      </w:r>
      <w:r w:rsidR="00070642" w:rsidRPr="009405C6">
        <w:rPr>
          <w:sz w:val="28"/>
          <w:szCs w:val="28"/>
          <w:lang w:val="sv-SE"/>
        </w:rPr>
        <w:t xml:space="preserve"> </w:t>
      </w:r>
      <w:r w:rsidRPr="009405C6">
        <w:rPr>
          <w:rFonts w:eastAsia="Calibri"/>
          <w:i/>
          <w:iCs/>
          <w:sz w:val="28"/>
          <w:szCs w:val="28"/>
        </w:rPr>
        <w:t>các ấ</w:t>
      </w:r>
      <w:r w:rsidR="00C36426" w:rsidRPr="009405C6">
        <w:rPr>
          <w:rFonts w:eastAsia="Calibri"/>
          <w:i/>
          <w:iCs/>
          <w:sz w:val="28"/>
          <w:szCs w:val="28"/>
        </w:rPr>
        <w:t>p cò</w:t>
      </w:r>
      <w:r w:rsidRPr="009405C6">
        <w:rPr>
          <w:rFonts w:eastAsia="Calibri"/>
          <w:i/>
          <w:iCs/>
          <w:sz w:val="28"/>
          <w:szCs w:val="28"/>
        </w:rPr>
        <w:t>n lại đạt từ 7 đến 10 năm liên tục</w:t>
      </w:r>
      <w:r w:rsidRPr="009405C6">
        <w:rPr>
          <w:rFonts w:eastAsia="Calibri"/>
          <w:sz w:val="28"/>
          <w:szCs w:val="28"/>
        </w:rPr>
        <w:t>). Cuối năm 2019, qua đánh giá, thẩm</w:t>
      </w:r>
      <w:r w:rsidR="00070642" w:rsidRPr="009405C6">
        <w:rPr>
          <w:sz w:val="28"/>
          <w:szCs w:val="28"/>
          <w:lang w:val="sv-SE"/>
        </w:rPr>
        <w:t xml:space="preserve"> </w:t>
      </w:r>
      <w:r w:rsidRPr="009405C6">
        <w:rPr>
          <w:rFonts w:eastAsia="Calibri"/>
          <w:sz w:val="28"/>
          <w:szCs w:val="28"/>
        </w:rPr>
        <w:t xml:space="preserve">định có 16/16 ấp đạt chuẩn Ấp văn hóa nông thôn mới chiếm 100%. </w:t>
      </w:r>
      <w:r w:rsidRPr="009405C6">
        <w:rPr>
          <w:rFonts w:eastAsia="Calibri"/>
          <w:i/>
          <w:sz w:val="28"/>
          <w:szCs w:val="28"/>
        </w:rPr>
        <w:t>(</w:t>
      </w:r>
      <w:r w:rsidRPr="009405C6">
        <w:rPr>
          <w:rFonts w:eastAsia="Calibri"/>
          <w:i/>
          <w:iCs/>
          <w:sz w:val="28"/>
          <w:szCs w:val="28"/>
        </w:rPr>
        <w:t>So với</w:t>
      </w:r>
      <w:r w:rsidR="00070642" w:rsidRPr="009405C6">
        <w:rPr>
          <w:sz w:val="28"/>
          <w:szCs w:val="28"/>
          <w:lang w:val="sv-SE"/>
        </w:rPr>
        <w:t xml:space="preserve"> </w:t>
      </w:r>
      <w:r w:rsidRPr="009405C6">
        <w:rPr>
          <w:rFonts w:eastAsia="Calibri"/>
          <w:i/>
          <w:iCs/>
          <w:sz w:val="28"/>
          <w:szCs w:val="28"/>
        </w:rPr>
        <w:t>năm 201</w:t>
      </w:r>
      <w:r w:rsidR="00D20E8C" w:rsidRPr="009405C6">
        <w:rPr>
          <w:rFonts w:eastAsia="Calibri"/>
          <w:i/>
          <w:iCs/>
          <w:sz w:val="28"/>
          <w:szCs w:val="28"/>
        </w:rPr>
        <w:t>0</w:t>
      </w:r>
      <w:r w:rsidRPr="009405C6">
        <w:rPr>
          <w:rFonts w:eastAsia="Calibri"/>
          <w:i/>
          <w:iCs/>
          <w:sz w:val="28"/>
          <w:szCs w:val="28"/>
        </w:rPr>
        <w:t xml:space="preserve"> có</w:t>
      </w:r>
      <w:r w:rsidR="00DE2D82" w:rsidRPr="009405C6">
        <w:rPr>
          <w:rFonts w:eastAsia="Calibri"/>
          <w:i/>
          <w:iCs/>
          <w:sz w:val="28"/>
          <w:szCs w:val="28"/>
        </w:rPr>
        <w:t xml:space="preserve"> </w:t>
      </w:r>
      <w:r w:rsidR="00C36426" w:rsidRPr="009405C6">
        <w:rPr>
          <w:i/>
          <w:sz w:val="28"/>
          <w:szCs w:val="28"/>
          <w:lang w:val="sv-SE"/>
        </w:rPr>
        <w:t>03/04 xã đạt chuẩn văn hóa, 10/16 ấp đạt chuẩn văn hóa</w:t>
      </w:r>
      <w:r w:rsidRPr="009405C6">
        <w:rPr>
          <w:rFonts w:eastAsia="Calibri"/>
          <w:i/>
          <w:iCs/>
          <w:sz w:val="28"/>
          <w:szCs w:val="28"/>
        </w:rPr>
        <w:t>)</w:t>
      </w:r>
      <w:r w:rsidRPr="009405C6">
        <w:rPr>
          <w:rFonts w:eastAsia="Calibri"/>
          <w:sz w:val="28"/>
          <w:szCs w:val="28"/>
        </w:rPr>
        <w:t>.</w:t>
      </w:r>
      <w:r w:rsidR="007A772D" w:rsidRPr="00070642">
        <w:rPr>
          <w:sz w:val="28"/>
          <w:szCs w:val="28"/>
          <w:lang w:val="sv-SE"/>
        </w:rPr>
        <w:t xml:space="preserve"> </w:t>
      </w:r>
    </w:p>
    <w:p w:rsidR="002A6DC7" w:rsidRPr="00513C39" w:rsidRDefault="009647DD" w:rsidP="00513C39">
      <w:pPr>
        <w:spacing w:before="60" w:after="60"/>
        <w:ind w:firstLine="709"/>
        <w:jc w:val="both"/>
        <w:rPr>
          <w:bCs/>
          <w:i/>
          <w:color w:val="000000"/>
          <w:sz w:val="28"/>
          <w:szCs w:val="28"/>
          <w:lang w:val="sv-SE"/>
        </w:rPr>
      </w:pPr>
      <w:r w:rsidRPr="00513C39">
        <w:rPr>
          <w:bCs/>
          <w:i/>
          <w:color w:val="000000"/>
          <w:sz w:val="28"/>
          <w:szCs w:val="28"/>
          <w:lang w:val="sv-SE"/>
        </w:rPr>
        <w:t xml:space="preserve">d) </w:t>
      </w:r>
      <w:r w:rsidR="002A6DC7" w:rsidRPr="00513C39">
        <w:rPr>
          <w:bCs/>
          <w:i/>
          <w:color w:val="000000"/>
          <w:sz w:val="28"/>
          <w:szCs w:val="28"/>
          <w:lang w:val="sv-SE"/>
        </w:rPr>
        <w:t>Về môi trường và an toàn vệ sinh thực phẩm (</w:t>
      </w:r>
      <w:r w:rsidRPr="00513C39">
        <w:rPr>
          <w:bCs/>
          <w:i/>
          <w:color w:val="000000"/>
          <w:sz w:val="28"/>
          <w:szCs w:val="28"/>
          <w:lang w:val="sv-SE"/>
        </w:rPr>
        <w:t xml:space="preserve">Tiêu </w:t>
      </w:r>
      <w:r w:rsidR="002A6DC7" w:rsidRPr="00513C39">
        <w:rPr>
          <w:bCs/>
          <w:i/>
          <w:color w:val="000000"/>
          <w:sz w:val="28"/>
          <w:szCs w:val="28"/>
          <w:lang w:val="sv-SE"/>
        </w:rPr>
        <w:t>chí 17)</w:t>
      </w:r>
    </w:p>
    <w:p w:rsidR="00907E10" w:rsidRPr="00513C39" w:rsidRDefault="00907E10" w:rsidP="00513C39">
      <w:pPr>
        <w:pStyle w:val="Default"/>
        <w:spacing w:before="60" w:after="60"/>
        <w:ind w:firstLine="709"/>
        <w:jc w:val="both"/>
        <w:rPr>
          <w:sz w:val="28"/>
          <w:szCs w:val="28"/>
          <w:lang w:val="sv-SE"/>
        </w:rPr>
      </w:pPr>
      <w:r w:rsidRPr="00513C39">
        <w:rPr>
          <w:sz w:val="28"/>
          <w:szCs w:val="28"/>
          <w:lang w:val="sv-SE"/>
        </w:rPr>
        <w:t xml:space="preserve">- Về tỷ lệ hộ được sử dụng nước hợp vệ sinh và nước sạch theo quy định: Công ty Cổ phần Cấp nước và Môi trường Đô thị Đồng Tháp - Chi nhánh Tây Bắc sông Tiền đã mở rộng mạng </w:t>
      </w:r>
      <w:r w:rsidRPr="000D6640">
        <w:rPr>
          <w:sz w:val="28"/>
          <w:szCs w:val="28"/>
          <w:lang w:val="sv-SE"/>
        </w:rPr>
        <w:t>lưới cấp nước, cung cấp nước sạch đến 04/04 xã nên tỷ lệ sử dụng nước sạch theo quy định trên địa bàn 04 xã là khá cao bình quân đạ</w:t>
      </w:r>
      <w:r w:rsidR="00DD6F8F">
        <w:rPr>
          <w:sz w:val="28"/>
          <w:szCs w:val="28"/>
          <w:lang w:val="sv-SE"/>
        </w:rPr>
        <w:t>t 9</w:t>
      </w:r>
      <w:r w:rsidR="00A33F1E">
        <w:rPr>
          <w:sz w:val="28"/>
          <w:szCs w:val="28"/>
          <w:lang w:val="sv-SE"/>
        </w:rPr>
        <w:t>7,21</w:t>
      </w:r>
      <w:r w:rsidRPr="000D6640">
        <w:rPr>
          <w:sz w:val="28"/>
          <w:szCs w:val="28"/>
          <w:lang w:val="sv-SE"/>
        </w:rPr>
        <w:t>%</w:t>
      </w:r>
      <w:r w:rsidR="002E4914">
        <w:rPr>
          <w:sz w:val="28"/>
          <w:szCs w:val="28"/>
          <w:lang w:val="sv-SE"/>
        </w:rPr>
        <w:t xml:space="preserve"> </w:t>
      </w:r>
      <w:r w:rsidR="002E4914" w:rsidRPr="004819BB">
        <w:rPr>
          <w:i/>
          <w:sz w:val="28"/>
          <w:szCs w:val="28"/>
          <w:lang w:val="sv-SE"/>
        </w:rPr>
        <w:t xml:space="preserve">(tăng </w:t>
      </w:r>
      <w:r w:rsidR="00DC4F5E" w:rsidRPr="004819BB">
        <w:rPr>
          <w:i/>
          <w:sz w:val="28"/>
          <w:szCs w:val="28"/>
          <w:lang w:val="sv-SE"/>
        </w:rPr>
        <w:t xml:space="preserve">49,58% so với </w:t>
      </w:r>
      <w:r w:rsidR="00C66C57">
        <w:rPr>
          <w:i/>
          <w:sz w:val="28"/>
          <w:szCs w:val="28"/>
          <w:lang w:val="sv-SE"/>
        </w:rPr>
        <w:t xml:space="preserve">năm </w:t>
      </w:r>
      <w:r w:rsidR="004819BB" w:rsidRPr="004819BB">
        <w:rPr>
          <w:i/>
          <w:sz w:val="28"/>
          <w:szCs w:val="28"/>
          <w:lang w:val="sv-SE"/>
        </w:rPr>
        <w:t>2010)</w:t>
      </w:r>
      <w:r w:rsidRPr="000D6640">
        <w:rPr>
          <w:sz w:val="28"/>
          <w:szCs w:val="28"/>
          <w:lang w:val="sv-SE"/>
        </w:rPr>
        <w:t>, hộ được sử dụng nước hợp vệ sinh bình quân đạ</w:t>
      </w:r>
      <w:r w:rsidR="00DD6F8F">
        <w:rPr>
          <w:sz w:val="28"/>
          <w:szCs w:val="28"/>
          <w:lang w:val="sv-SE"/>
        </w:rPr>
        <w:t xml:space="preserve">t </w:t>
      </w:r>
      <w:r w:rsidR="00B82659">
        <w:rPr>
          <w:sz w:val="28"/>
          <w:szCs w:val="28"/>
          <w:lang w:val="sv-SE"/>
        </w:rPr>
        <w:t>99,97</w:t>
      </w:r>
      <w:r w:rsidRPr="000D6640">
        <w:rPr>
          <w:sz w:val="28"/>
          <w:szCs w:val="28"/>
          <w:lang w:val="sv-SE"/>
        </w:rPr>
        <w:t>%</w:t>
      </w:r>
      <w:r w:rsidR="00694EE7">
        <w:rPr>
          <w:sz w:val="28"/>
          <w:szCs w:val="28"/>
          <w:lang w:val="sv-SE"/>
        </w:rPr>
        <w:t xml:space="preserve"> </w:t>
      </w:r>
      <w:r w:rsidR="00694EE7" w:rsidRPr="00D04DC4">
        <w:rPr>
          <w:i/>
          <w:sz w:val="28"/>
          <w:szCs w:val="28"/>
          <w:lang w:val="sv-SE"/>
        </w:rPr>
        <w:t xml:space="preserve">(tăng </w:t>
      </w:r>
      <w:r w:rsidR="00D04DC4" w:rsidRPr="00D04DC4">
        <w:rPr>
          <w:i/>
          <w:sz w:val="28"/>
          <w:szCs w:val="28"/>
          <w:lang w:val="sv-SE"/>
        </w:rPr>
        <w:t>59,29% so với năm 2010)</w:t>
      </w:r>
      <w:r w:rsidRPr="000D6640">
        <w:rPr>
          <w:sz w:val="28"/>
          <w:szCs w:val="28"/>
          <w:lang w:val="sv-SE"/>
        </w:rPr>
        <w:t>.</w:t>
      </w:r>
      <w:r w:rsidRPr="00513C39">
        <w:rPr>
          <w:sz w:val="28"/>
          <w:szCs w:val="28"/>
          <w:lang w:val="sv-SE"/>
        </w:rPr>
        <w:t xml:space="preserve"> </w:t>
      </w:r>
    </w:p>
    <w:p w:rsidR="00907E10" w:rsidRDefault="00907E10" w:rsidP="00513C39">
      <w:pPr>
        <w:spacing w:before="60" w:after="60"/>
        <w:ind w:firstLine="709"/>
        <w:jc w:val="both"/>
        <w:rPr>
          <w:color w:val="000000"/>
          <w:sz w:val="28"/>
          <w:szCs w:val="28"/>
          <w:lang w:val="sv-SE"/>
        </w:rPr>
      </w:pPr>
      <w:r w:rsidRPr="00513C39">
        <w:rPr>
          <w:color w:val="000000"/>
          <w:sz w:val="28"/>
          <w:szCs w:val="28"/>
          <w:lang w:val="sv-SE"/>
        </w:rPr>
        <w:t>- Về cơ sở sản xuất, kinh doanh, dịch vụ, nuôi trồng thủy sản và làng nghề trên địa bàn đảm bảo các quy định về bảo vệ môi trường</w:t>
      </w:r>
      <w:r w:rsidR="00C524B1">
        <w:rPr>
          <w:color w:val="000000"/>
          <w:sz w:val="28"/>
          <w:szCs w:val="28"/>
          <w:lang w:val="sv-SE"/>
        </w:rPr>
        <w:t xml:space="preserve"> </w:t>
      </w:r>
      <w:r w:rsidR="00C524B1" w:rsidRPr="00D20EC5">
        <w:rPr>
          <w:color w:val="000000"/>
          <w:sz w:val="28"/>
          <w:szCs w:val="28"/>
          <w:lang w:val="nl-NL"/>
        </w:rPr>
        <w:t>đạt tỷ lệ 100%</w:t>
      </w:r>
      <w:r w:rsidR="008500A4">
        <w:rPr>
          <w:i/>
          <w:color w:val="000000"/>
          <w:sz w:val="28"/>
          <w:szCs w:val="28"/>
          <w:lang w:val="nl-NL"/>
        </w:rPr>
        <w:t xml:space="preserve"> </w:t>
      </w:r>
      <w:r w:rsidR="00D20EC5">
        <w:rPr>
          <w:i/>
          <w:color w:val="000000"/>
          <w:sz w:val="28"/>
          <w:szCs w:val="28"/>
          <w:lang w:val="nl-NL"/>
        </w:rPr>
        <w:t>(</w:t>
      </w:r>
      <w:r w:rsidR="008500A4">
        <w:rPr>
          <w:i/>
          <w:color w:val="000000"/>
          <w:sz w:val="28"/>
          <w:szCs w:val="28"/>
          <w:lang w:val="nl-NL"/>
        </w:rPr>
        <w:t>tăng 52,75 so với năm 2010</w:t>
      </w:r>
      <w:r w:rsidR="00C524B1" w:rsidRPr="00D20A13">
        <w:rPr>
          <w:i/>
          <w:color w:val="000000"/>
          <w:sz w:val="28"/>
          <w:szCs w:val="28"/>
          <w:lang w:val="nl-NL"/>
        </w:rPr>
        <w:t>)</w:t>
      </w:r>
      <w:r w:rsidR="001F1C96">
        <w:rPr>
          <w:color w:val="000000"/>
          <w:sz w:val="28"/>
          <w:szCs w:val="28"/>
          <w:lang w:val="sv-SE"/>
        </w:rPr>
        <w:t xml:space="preserve"> (</w:t>
      </w:r>
      <w:r w:rsidR="0047126D">
        <w:rPr>
          <w:rStyle w:val="FootnoteReference"/>
          <w:i/>
          <w:color w:val="000000"/>
          <w:sz w:val="28"/>
          <w:szCs w:val="28"/>
          <w:lang w:val="sv-SE"/>
        </w:rPr>
        <w:footnoteReference w:id="15"/>
      </w:r>
      <w:r w:rsidR="001F1C96">
        <w:rPr>
          <w:color w:val="000000"/>
          <w:sz w:val="28"/>
          <w:szCs w:val="28"/>
          <w:lang w:val="sv-SE"/>
        </w:rPr>
        <w:t>).</w:t>
      </w:r>
    </w:p>
    <w:p w:rsidR="002C56E8" w:rsidRPr="002C56E8" w:rsidRDefault="00786970" w:rsidP="002C56E8">
      <w:pPr>
        <w:spacing w:before="60" w:after="60"/>
        <w:ind w:firstLine="709"/>
        <w:jc w:val="both"/>
        <w:rPr>
          <w:sz w:val="28"/>
          <w:szCs w:val="28"/>
          <w:lang w:eastAsia="vi-VN"/>
        </w:rPr>
      </w:pPr>
      <w:r>
        <w:rPr>
          <w:sz w:val="28"/>
          <w:szCs w:val="28"/>
          <w:lang w:eastAsia="vi-VN"/>
        </w:rPr>
        <w:t xml:space="preserve">- </w:t>
      </w:r>
      <w:r w:rsidR="002C56E8" w:rsidRPr="002C56E8">
        <w:rPr>
          <w:color w:val="000000"/>
          <w:sz w:val="28"/>
          <w:szCs w:val="28"/>
          <w:lang w:val="sv-SE"/>
        </w:rPr>
        <w:t>Xây dựng cảnh quan, môi trường xanh - sạch - đẹp, an toàn</w:t>
      </w:r>
      <w:r w:rsidR="00764AF8">
        <w:rPr>
          <w:color w:val="000000"/>
          <w:sz w:val="28"/>
          <w:szCs w:val="28"/>
          <w:lang w:val="sv-SE"/>
        </w:rPr>
        <w:t xml:space="preserve"> </w:t>
      </w:r>
      <w:r w:rsidR="00764AF8" w:rsidRPr="00D20A13">
        <w:rPr>
          <w:i/>
          <w:color w:val="000000"/>
          <w:sz w:val="28"/>
          <w:szCs w:val="28"/>
          <w:lang w:val="nl-NL"/>
        </w:rPr>
        <w:t>(</w:t>
      </w:r>
      <w:r w:rsidR="00534439">
        <w:rPr>
          <w:i/>
          <w:color w:val="000000"/>
          <w:sz w:val="28"/>
          <w:szCs w:val="28"/>
          <w:lang w:val="nl-NL"/>
        </w:rPr>
        <w:t xml:space="preserve">Đạt, </w:t>
      </w:r>
      <w:r w:rsidR="00764AF8" w:rsidRPr="00D20A13">
        <w:rPr>
          <w:i/>
          <w:color w:val="000000"/>
          <w:sz w:val="28"/>
          <w:szCs w:val="28"/>
          <w:lang w:val="nl-NL"/>
        </w:rPr>
        <w:t>so với năm 2010 không đạt)</w:t>
      </w:r>
      <w:r w:rsidR="002C56E8">
        <w:rPr>
          <w:color w:val="000000"/>
          <w:sz w:val="28"/>
          <w:szCs w:val="28"/>
          <w:lang w:val="sv-SE"/>
        </w:rPr>
        <w:t>.</w:t>
      </w:r>
      <w:r w:rsidR="002C56E8">
        <w:rPr>
          <w:sz w:val="28"/>
          <w:szCs w:val="28"/>
          <w:lang w:eastAsia="vi-VN"/>
        </w:rPr>
        <w:t xml:space="preserve"> </w:t>
      </w:r>
      <w:r w:rsidRPr="00DA0FEB">
        <w:rPr>
          <w:sz w:val="28"/>
          <w:szCs w:val="28"/>
          <w:lang w:eastAsia="vi-VN"/>
        </w:rPr>
        <w:t xml:space="preserve">Các xã quan tâm thực hiện cải tạo cảnh quan môi trường, trồng cây xanh, hoa cảnh trên các tuyến đường. Theo số liệu báo cáo, đến cuối năm 2019, các xã trồng được 37,3 km đường hoa và cây xanh </w:t>
      </w:r>
      <w:r w:rsidRPr="002C56E8">
        <w:rPr>
          <w:i/>
          <w:sz w:val="28"/>
          <w:szCs w:val="28"/>
          <w:lang w:eastAsia="vi-VN"/>
        </w:rPr>
        <w:t>(trong đó, An Bình A: 5,6 km, An Bình B:10 km, Bình Thạnh: 11,7 km, Tân Hội: 10 km)</w:t>
      </w:r>
      <w:r w:rsidRPr="00DA0FEB">
        <w:rPr>
          <w:sz w:val="28"/>
          <w:szCs w:val="28"/>
          <w:lang w:eastAsia="vi-VN"/>
        </w:rPr>
        <w:t>.</w:t>
      </w:r>
      <w:r w:rsidR="00907E10" w:rsidRPr="00513C39">
        <w:rPr>
          <w:color w:val="000000"/>
          <w:sz w:val="28"/>
          <w:szCs w:val="28"/>
          <w:lang w:val="sv-SE"/>
        </w:rPr>
        <w:t xml:space="preserve"> Các </w:t>
      </w:r>
      <w:r w:rsidR="00907E10" w:rsidRPr="00513C39">
        <w:rPr>
          <w:color w:val="000000"/>
          <w:sz w:val="28"/>
          <w:szCs w:val="28"/>
          <w:lang w:val="sv-SE"/>
        </w:rPr>
        <w:lastRenderedPageBreak/>
        <w:t xml:space="preserve">xã </w:t>
      </w:r>
      <w:r w:rsidR="001D59A8" w:rsidRPr="00513C39">
        <w:rPr>
          <w:color w:val="000000"/>
          <w:sz w:val="28"/>
          <w:szCs w:val="28"/>
          <w:lang w:val="sv-SE"/>
        </w:rPr>
        <w:t xml:space="preserve">đã </w:t>
      </w:r>
      <w:r w:rsidR="00907E10" w:rsidRPr="00513C39">
        <w:rPr>
          <w:color w:val="000000"/>
          <w:sz w:val="28"/>
          <w:szCs w:val="28"/>
          <w:lang w:val="sv-SE"/>
        </w:rPr>
        <w:t>thành lập và ban hành quy chế hoạt động Tổ tự quản vệ sinh môi trườn</w:t>
      </w:r>
      <w:r w:rsidR="00D0364A">
        <w:rPr>
          <w:color w:val="000000"/>
          <w:sz w:val="28"/>
          <w:szCs w:val="28"/>
          <w:lang w:val="sv-SE"/>
        </w:rPr>
        <w:t>g tại các ấp, tham gia vận động</w:t>
      </w:r>
      <w:r w:rsidR="00907E10" w:rsidRPr="00513C39">
        <w:rPr>
          <w:color w:val="000000"/>
          <w:sz w:val="28"/>
          <w:szCs w:val="28"/>
          <w:lang w:val="sv-SE"/>
        </w:rPr>
        <w:t xml:space="preserve"> người dân chỉnh trang, cải tạo cảnh quan, giữ gìn vệ sinh môi trường khu vực sinh sống. Qua vận động, đến nay có </w:t>
      </w:r>
      <w:r w:rsidR="004B75EE">
        <w:rPr>
          <w:color w:val="000000"/>
          <w:sz w:val="28"/>
          <w:szCs w:val="28"/>
          <w:lang w:val="sv-SE"/>
        </w:rPr>
        <w:t>79,10</w:t>
      </w:r>
      <w:r w:rsidR="00907E10" w:rsidRPr="00513C39">
        <w:rPr>
          <w:color w:val="000000"/>
          <w:sz w:val="28"/>
          <w:szCs w:val="28"/>
          <w:lang w:val="sv-SE"/>
        </w:rPr>
        <w:t>% hộ dân thực hiện cải tạo vườn chỉnh trang hàng rào. Đồng thời, nhiều mô hình bảo v</w:t>
      </w:r>
      <w:r w:rsidR="00A90406">
        <w:rPr>
          <w:color w:val="000000"/>
          <w:sz w:val="28"/>
          <w:szCs w:val="28"/>
          <w:lang w:val="sv-SE"/>
        </w:rPr>
        <w:t xml:space="preserve">ệ môi trường được thực hiện như </w:t>
      </w:r>
      <w:r w:rsidR="00907E10" w:rsidRPr="00513C39">
        <w:rPr>
          <w:color w:val="000000"/>
          <w:sz w:val="28"/>
          <w:szCs w:val="28"/>
          <w:lang w:val="sv-SE"/>
        </w:rPr>
        <w:t>xóa cầu tiêu trên ao cá, biến bãi</w:t>
      </w:r>
      <w:r w:rsidR="00A90406">
        <w:rPr>
          <w:color w:val="000000"/>
          <w:sz w:val="28"/>
          <w:szCs w:val="28"/>
          <w:lang w:val="sv-SE"/>
        </w:rPr>
        <w:t xml:space="preserve"> rác thành vườn hoa, trồng mới </w:t>
      </w:r>
      <w:r w:rsidR="00D45082">
        <w:rPr>
          <w:color w:val="000000"/>
          <w:sz w:val="28"/>
          <w:szCs w:val="28"/>
          <w:lang w:val="sv-SE"/>
        </w:rPr>
        <w:t>cây xanh, hoa cảnh trê</w:t>
      </w:r>
      <w:r w:rsidR="00907E10" w:rsidRPr="00513C39">
        <w:rPr>
          <w:color w:val="000000"/>
          <w:sz w:val="28"/>
          <w:szCs w:val="28"/>
          <w:lang w:val="sv-SE"/>
        </w:rPr>
        <w:t xml:space="preserve">n các tuyến đường liên xã, liên ấp, xây hố thu gom rác thải nông nghiệp, thuốc bảo vệ thực vật, xây dựng gia đình </w:t>
      </w:r>
      <w:r w:rsidR="00907E10" w:rsidRPr="00513C39">
        <w:rPr>
          <w:i/>
          <w:color w:val="000000"/>
          <w:sz w:val="28"/>
          <w:szCs w:val="28"/>
          <w:lang w:val="sv-SE"/>
        </w:rPr>
        <w:t>“5 không, 3 sạch”</w:t>
      </w:r>
      <w:r w:rsidR="00907E10" w:rsidRPr="00513C39">
        <w:rPr>
          <w:color w:val="000000"/>
          <w:sz w:val="28"/>
          <w:szCs w:val="28"/>
          <w:lang w:val="sv-SE"/>
        </w:rPr>
        <w:t xml:space="preserve">, tín đồ tôn giáo tham gia bảo vệ môi trường và ứng phó với biến đổi khí hậu,… Vận động hướng dẫn hộ dân đăng ký thu gom rác hoặc xử lý rác tại nhà đúng quy định. Thị xã cũng tổ chức cho cán bộ, công chức, viên chức xuống đường tham gia cùng </w:t>
      </w:r>
      <w:r w:rsidR="000849BD" w:rsidRPr="00513C39">
        <w:rPr>
          <w:color w:val="000000"/>
          <w:sz w:val="28"/>
          <w:szCs w:val="28"/>
          <w:lang w:val="sv-SE"/>
        </w:rPr>
        <w:t xml:space="preserve">Nhân </w:t>
      </w:r>
      <w:r w:rsidR="00907E10" w:rsidRPr="00513C39">
        <w:rPr>
          <w:color w:val="000000"/>
          <w:sz w:val="28"/>
          <w:szCs w:val="28"/>
          <w:lang w:val="sv-SE"/>
        </w:rPr>
        <w:t>dân vệ sinh môi trường vào thứ 6 hàng tuần nhằm tuyên truyền</w:t>
      </w:r>
      <w:r w:rsidR="00AB7F7F">
        <w:rPr>
          <w:color w:val="000000"/>
          <w:sz w:val="28"/>
          <w:szCs w:val="28"/>
          <w:lang w:val="sv-SE"/>
        </w:rPr>
        <w:t>, nâng ca</w:t>
      </w:r>
      <w:r w:rsidR="00A90406">
        <w:rPr>
          <w:color w:val="000000"/>
          <w:sz w:val="28"/>
          <w:szCs w:val="28"/>
          <w:lang w:val="sv-SE"/>
        </w:rPr>
        <w:t>o ý thức của người dân</w:t>
      </w:r>
      <w:r w:rsidR="00907E10" w:rsidRPr="00513C39">
        <w:rPr>
          <w:color w:val="000000"/>
          <w:sz w:val="28"/>
          <w:szCs w:val="28"/>
          <w:lang w:val="sv-SE"/>
        </w:rPr>
        <w:t xml:space="preserve">. </w:t>
      </w:r>
    </w:p>
    <w:p w:rsidR="00907E10" w:rsidRDefault="006B30EF" w:rsidP="00730F61">
      <w:pPr>
        <w:ind w:firstLine="567"/>
        <w:jc w:val="both"/>
        <w:rPr>
          <w:sz w:val="28"/>
          <w:szCs w:val="28"/>
          <w:lang w:val="nl-NL"/>
        </w:rPr>
      </w:pPr>
      <w:r w:rsidRPr="00513C39">
        <w:rPr>
          <w:color w:val="000000"/>
          <w:sz w:val="28"/>
          <w:szCs w:val="28"/>
          <w:lang w:val="nl-NL"/>
        </w:rPr>
        <w:t xml:space="preserve">- </w:t>
      </w:r>
      <w:r w:rsidR="00D20A13" w:rsidRPr="00D20A13">
        <w:rPr>
          <w:color w:val="000000"/>
          <w:sz w:val="28"/>
          <w:szCs w:val="28"/>
          <w:lang w:val="nl-NL"/>
        </w:rPr>
        <w:t>Mai táng phù hợp với quy định và theo quy hoạch</w:t>
      </w:r>
      <w:r w:rsidR="00D20A13">
        <w:rPr>
          <w:color w:val="000000"/>
          <w:sz w:val="28"/>
          <w:szCs w:val="28"/>
          <w:lang w:val="nl-NL"/>
        </w:rPr>
        <w:t xml:space="preserve"> </w:t>
      </w:r>
      <w:r w:rsidR="00D20A13" w:rsidRPr="00D20A13">
        <w:rPr>
          <w:i/>
          <w:color w:val="000000"/>
          <w:sz w:val="28"/>
          <w:szCs w:val="28"/>
          <w:lang w:val="nl-NL"/>
        </w:rPr>
        <w:t>(</w:t>
      </w:r>
      <w:r w:rsidR="00762B4C">
        <w:rPr>
          <w:i/>
          <w:color w:val="000000"/>
          <w:sz w:val="28"/>
          <w:szCs w:val="28"/>
          <w:lang w:val="nl-NL"/>
        </w:rPr>
        <w:t xml:space="preserve">Đạt, </w:t>
      </w:r>
      <w:r w:rsidR="00D20A13" w:rsidRPr="00D20A13">
        <w:rPr>
          <w:i/>
          <w:color w:val="000000"/>
          <w:sz w:val="28"/>
          <w:szCs w:val="28"/>
          <w:lang w:val="nl-NL"/>
        </w:rPr>
        <w:t>so với năm 2010 không đạt)</w:t>
      </w:r>
      <w:r w:rsidR="00D20A13">
        <w:rPr>
          <w:color w:val="000000"/>
          <w:sz w:val="28"/>
          <w:szCs w:val="28"/>
          <w:lang w:val="nl-NL"/>
        </w:rPr>
        <w:t xml:space="preserve">. </w:t>
      </w:r>
      <w:r w:rsidR="004233EF" w:rsidRPr="00513C39">
        <w:rPr>
          <w:color w:val="000000"/>
          <w:sz w:val="28"/>
          <w:szCs w:val="28"/>
          <w:lang w:val="nl-NL"/>
        </w:rPr>
        <w:t xml:space="preserve">Đã </w:t>
      </w:r>
      <w:r w:rsidR="00825057" w:rsidRPr="00513C39">
        <w:rPr>
          <w:color w:val="000000"/>
          <w:sz w:val="28"/>
          <w:szCs w:val="28"/>
          <w:lang w:val="nl-NL"/>
        </w:rPr>
        <w:t>triển khai quy hoạch chi tiết xây dựng Công viên</w:t>
      </w:r>
      <w:r w:rsidR="00D20A13">
        <w:rPr>
          <w:color w:val="000000"/>
          <w:sz w:val="28"/>
          <w:szCs w:val="28"/>
          <w:lang w:val="nl-NL"/>
        </w:rPr>
        <w:t xml:space="preserve"> nghĩa trang tại xã Bình Thạnh,</w:t>
      </w:r>
      <w:r w:rsidR="00730F61">
        <w:rPr>
          <w:color w:val="000000"/>
          <w:sz w:val="28"/>
          <w:szCs w:val="28"/>
          <w:lang w:val="nl-NL"/>
        </w:rPr>
        <w:t xml:space="preserve"> </w:t>
      </w:r>
      <w:r w:rsidR="00825057" w:rsidRPr="00513C39">
        <w:rPr>
          <w:color w:val="000000"/>
          <w:sz w:val="28"/>
          <w:szCs w:val="28"/>
          <w:lang w:val="nl-NL"/>
        </w:rPr>
        <w:t>theo Quyết định số 302/QĐ-UBND ngày 26/9/2017 về việc phê duyệt danh mục nghĩa trang trên địa bàn Thị xã đến năm 2020 và định hướng đến năm 2030; Quyết định số 101/QĐ-UBND về phê duyệt Đồ án quy hoạch chi tiết xây dựng 1/500 Công viên nghĩa trang xã Bình Thạnh, với diện tích 8,1ha</w:t>
      </w:r>
      <w:r w:rsidR="004233EF" w:rsidRPr="00513C39">
        <w:rPr>
          <w:color w:val="000000"/>
          <w:sz w:val="28"/>
          <w:szCs w:val="28"/>
          <w:lang w:val="nl-NL"/>
        </w:rPr>
        <w:t xml:space="preserve"> quy mô 5.476 mộ</w:t>
      </w:r>
      <w:r w:rsidR="00730F61" w:rsidRPr="00C7567D">
        <w:rPr>
          <w:sz w:val="28"/>
          <w:szCs w:val="28"/>
          <w:lang w:val="nl-NL"/>
        </w:rPr>
        <w:t>.</w:t>
      </w:r>
      <w:r w:rsidR="00730F61">
        <w:rPr>
          <w:sz w:val="28"/>
          <w:szCs w:val="28"/>
          <w:lang w:val="nl-NL"/>
        </w:rPr>
        <w:t xml:space="preserve"> Hiện nay đang thực hiện các bước thủ tục để kêu gọi đầu tư trong thời gian tới.</w:t>
      </w:r>
    </w:p>
    <w:p w:rsidR="00B47CFD" w:rsidRPr="00B47CFD" w:rsidRDefault="00B47CFD" w:rsidP="00B47CFD">
      <w:pPr>
        <w:pStyle w:val="BodyTextIndent"/>
        <w:rPr>
          <w:szCs w:val="28"/>
        </w:rPr>
      </w:pPr>
      <w:r w:rsidRPr="00513C39">
        <w:rPr>
          <w:szCs w:val="28"/>
          <w:lang w:val="nl-NL"/>
        </w:rPr>
        <w:t>-</w:t>
      </w:r>
      <w:r>
        <w:rPr>
          <w:szCs w:val="28"/>
          <w:lang w:val="nl-NL"/>
        </w:rPr>
        <w:t xml:space="preserve"> </w:t>
      </w:r>
      <w:r w:rsidRPr="00B47CFD">
        <w:rPr>
          <w:szCs w:val="28"/>
          <w:lang w:val="nl-NL"/>
        </w:rPr>
        <w:t>Chất thải rắn trên địa bàn và nước thải khu dân cư tập trung, cơ sở sản xuất - kinh doanh được thu gom, xử lý theo quy định</w:t>
      </w:r>
      <w:r>
        <w:rPr>
          <w:szCs w:val="28"/>
          <w:lang w:val="nl-NL"/>
        </w:rPr>
        <w:t xml:space="preserve"> </w:t>
      </w:r>
      <w:r w:rsidRPr="00D20A13">
        <w:rPr>
          <w:i/>
          <w:color w:val="000000"/>
          <w:szCs w:val="28"/>
          <w:lang w:val="nl-NL"/>
        </w:rPr>
        <w:t>(</w:t>
      </w:r>
      <w:r w:rsidR="00762B4C">
        <w:rPr>
          <w:i/>
          <w:color w:val="000000"/>
          <w:szCs w:val="28"/>
          <w:lang w:val="nl-NL"/>
        </w:rPr>
        <w:t xml:space="preserve">Đạt, </w:t>
      </w:r>
      <w:r w:rsidRPr="00D20A13">
        <w:rPr>
          <w:i/>
          <w:color w:val="000000"/>
          <w:szCs w:val="28"/>
          <w:lang w:val="nl-NL"/>
        </w:rPr>
        <w:t>so với năm 2010 không đạt)</w:t>
      </w:r>
      <w:r w:rsidR="007E0CCD">
        <w:rPr>
          <w:szCs w:val="28"/>
          <w:lang w:val="nl-NL"/>
        </w:rPr>
        <w:t>.</w:t>
      </w:r>
      <w:r w:rsidRPr="00513C39">
        <w:rPr>
          <w:szCs w:val="28"/>
          <w:lang w:val="nl-NL"/>
        </w:rPr>
        <w:t xml:space="preserve"> Tất cả các xã đều đã xây dựng phương án thu gom rác thải, tổ chức triển khai phương án với tỷ lệ hộ dân đăng ký thu gom rác và tự xử lý rác thải hợp vệ sinh đạt tỷ lệ 96,1%, trong đó, số hộ đăng ký thu gom</w:t>
      </w:r>
      <w:r>
        <w:rPr>
          <w:szCs w:val="28"/>
          <w:lang w:val="nl-NL"/>
        </w:rPr>
        <w:t xml:space="preserve"> là </w:t>
      </w:r>
      <w:r w:rsidR="00E42EB7">
        <w:rPr>
          <w:szCs w:val="28"/>
          <w:lang w:val="nl-NL"/>
        </w:rPr>
        <w:t xml:space="preserve">5.450 </w:t>
      </w:r>
      <w:r>
        <w:rPr>
          <w:szCs w:val="28"/>
          <w:lang w:val="nl-NL"/>
        </w:rPr>
        <w:t xml:space="preserve">hộ, đạt tỷ lệ </w:t>
      </w:r>
      <w:r w:rsidR="00E42EB7">
        <w:rPr>
          <w:szCs w:val="28"/>
          <w:lang w:val="nl-NL"/>
        </w:rPr>
        <w:t>58,31</w:t>
      </w:r>
      <w:r>
        <w:rPr>
          <w:szCs w:val="28"/>
          <w:lang w:val="nl-NL"/>
        </w:rPr>
        <w:t xml:space="preserve">%. </w:t>
      </w:r>
      <w:r w:rsidRPr="00985D75">
        <w:rPr>
          <w:szCs w:val="28"/>
          <w:lang w:eastAsia="vi-VN"/>
        </w:rPr>
        <w:t xml:space="preserve">Rác thải được thu gom, tập trung </w:t>
      </w:r>
      <w:r>
        <w:rPr>
          <w:szCs w:val="28"/>
          <w:lang w:eastAsia="vi-VN"/>
        </w:rPr>
        <w:t>về Bãi rác Bình Thạnh để xử lý,</w:t>
      </w:r>
      <w:r w:rsidRPr="00985D75">
        <w:rPr>
          <w:szCs w:val="28"/>
          <w:lang w:eastAsia="vi-VN"/>
        </w:rPr>
        <w:t xml:space="preserve"> diện tích </w:t>
      </w:r>
      <w:r w:rsidRPr="00985D75">
        <w:rPr>
          <w:bCs/>
          <w:iCs/>
          <w:szCs w:val="28"/>
          <w:lang w:val="fr-FR"/>
        </w:rPr>
        <w:t>9,706 ha công suất thiết kế là 95.000 m</w:t>
      </w:r>
      <w:r w:rsidRPr="00985D75">
        <w:rPr>
          <w:bCs/>
          <w:iCs/>
          <w:szCs w:val="28"/>
          <w:vertAlign w:val="superscript"/>
          <w:lang w:val="fr-FR"/>
        </w:rPr>
        <w:t>3</w:t>
      </w:r>
      <w:r>
        <w:rPr>
          <w:bCs/>
          <w:iCs/>
          <w:szCs w:val="28"/>
          <w:lang w:val="fr-FR"/>
        </w:rPr>
        <w:t xml:space="preserve"> </w:t>
      </w:r>
      <w:r w:rsidRPr="00E42EB7">
        <w:rPr>
          <w:bCs/>
          <w:i/>
          <w:iCs/>
          <w:szCs w:val="28"/>
          <w:lang w:val="fr-FR"/>
        </w:rPr>
        <w:t>(diện tích các bãi chứa rác khoảng 6,2 ha)</w:t>
      </w:r>
      <w:r w:rsidRPr="00985D75">
        <w:rPr>
          <w:bCs/>
          <w:iCs/>
          <w:szCs w:val="28"/>
          <w:lang w:val="fr-FR"/>
        </w:rPr>
        <w:t>. Nhằm khắc phục tì</w:t>
      </w:r>
      <w:r>
        <w:rPr>
          <w:bCs/>
          <w:iCs/>
          <w:szCs w:val="28"/>
          <w:lang w:val="fr-FR"/>
        </w:rPr>
        <w:t>nh hình ô nhiễm môi trường tại b</w:t>
      </w:r>
      <w:r w:rsidRPr="00985D75">
        <w:rPr>
          <w:bCs/>
          <w:iCs/>
          <w:szCs w:val="28"/>
          <w:lang w:val="fr-FR"/>
        </w:rPr>
        <w:t>ãi rác, Ủy ban nhân dân</w:t>
      </w:r>
      <w:r w:rsidRPr="00985D75">
        <w:rPr>
          <w:bCs/>
          <w:szCs w:val="28"/>
        </w:rPr>
        <w:t xml:space="preserve"> Tỉnh cho chủ trương đầu tư dự án Cải tạo, nâng cấp và mở rộng xử lý cải thiện môi trường </w:t>
      </w:r>
      <w:r w:rsidRPr="00985D75">
        <w:rPr>
          <w:szCs w:val="28"/>
        </w:rPr>
        <w:t>bãi rác sinh hoạt thị xã Hồng Ngự, tỉnh Đồng Tháp. Dự án khởi</w:t>
      </w:r>
      <w:r>
        <w:rPr>
          <w:szCs w:val="28"/>
        </w:rPr>
        <w:t xml:space="preserve"> công xây dựng từ tháng 8/2016, đ</w:t>
      </w:r>
      <w:r w:rsidRPr="00985D75">
        <w:rPr>
          <w:szCs w:val="28"/>
        </w:rPr>
        <w:t>ến nay đ</w:t>
      </w:r>
      <w:r>
        <w:rPr>
          <w:szCs w:val="28"/>
        </w:rPr>
        <w:t xml:space="preserve">ã </w:t>
      </w:r>
      <w:r w:rsidRPr="00985D75">
        <w:rPr>
          <w:szCs w:val="28"/>
        </w:rPr>
        <w:t xml:space="preserve">hoàn thành và đã vận chuyển 5.522 </w:t>
      </w:r>
      <w:r w:rsidRPr="00985D75">
        <w:rPr>
          <w:bCs/>
          <w:iCs/>
          <w:szCs w:val="28"/>
          <w:lang w:val="fr-FR"/>
        </w:rPr>
        <w:t>m</w:t>
      </w:r>
      <w:r w:rsidRPr="00985D75">
        <w:rPr>
          <w:bCs/>
          <w:iCs/>
          <w:szCs w:val="28"/>
          <w:vertAlign w:val="superscript"/>
          <w:lang w:val="fr-FR"/>
        </w:rPr>
        <w:t>3</w:t>
      </w:r>
      <w:r w:rsidRPr="00985D75">
        <w:rPr>
          <w:bCs/>
          <w:iCs/>
          <w:szCs w:val="28"/>
          <w:lang w:val="fr-FR"/>
        </w:rPr>
        <w:t xml:space="preserve"> rác thải tồn đọng xuống </w:t>
      </w:r>
      <w:r w:rsidRPr="00985D75">
        <w:rPr>
          <w:szCs w:val="28"/>
        </w:rPr>
        <w:t>ô chôn lấp</w:t>
      </w:r>
      <w:r>
        <w:rPr>
          <w:bCs/>
          <w:iCs/>
          <w:szCs w:val="28"/>
          <w:lang w:val="fr-FR"/>
        </w:rPr>
        <w:t xml:space="preserve"> (</w:t>
      </w:r>
      <w:r>
        <w:rPr>
          <w:rStyle w:val="FootnoteReference"/>
          <w:bCs/>
          <w:iCs/>
          <w:szCs w:val="28"/>
          <w:lang w:val="fr-FR"/>
        </w:rPr>
        <w:footnoteReference w:id="16"/>
      </w:r>
      <w:r>
        <w:rPr>
          <w:bCs/>
          <w:iCs/>
          <w:szCs w:val="28"/>
          <w:lang w:val="fr-FR"/>
        </w:rPr>
        <w:t>).</w:t>
      </w:r>
    </w:p>
    <w:p w:rsidR="00825057" w:rsidRPr="00C942A5" w:rsidRDefault="00825057" w:rsidP="00C942A5">
      <w:pPr>
        <w:pStyle w:val="BodyTextIndent2"/>
      </w:pPr>
      <w:r w:rsidRPr="00513C39">
        <w:rPr>
          <w:szCs w:val="28"/>
          <w:lang w:val="nl-NL"/>
        </w:rPr>
        <w:lastRenderedPageBreak/>
        <w:t xml:space="preserve">- </w:t>
      </w:r>
      <w:r w:rsidR="00C942A5">
        <w:t>Về tỷ lệ hộ có nhà tiêu hợp vệ sinh của 04 xã là 79,72%; có nhà tắm hợp vệ sinh là 85,82%; có bể chứa nước sinh hoạt hợp vệ sinh là 96,08% và thực hiện 3 sạch là 87,52%.</w:t>
      </w:r>
    </w:p>
    <w:p w:rsidR="00907E10" w:rsidRPr="009D127D" w:rsidRDefault="006B30EF" w:rsidP="00513C39">
      <w:pPr>
        <w:spacing w:before="60" w:after="60"/>
        <w:ind w:firstLine="709"/>
        <w:jc w:val="both"/>
        <w:rPr>
          <w:color w:val="000000"/>
          <w:sz w:val="28"/>
          <w:szCs w:val="28"/>
          <w:lang w:val="nl-NL"/>
        </w:rPr>
      </w:pPr>
      <w:r w:rsidRPr="00513C39">
        <w:rPr>
          <w:color w:val="000000"/>
          <w:sz w:val="28"/>
          <w:szCs w:val="28"/>
          <w:lang w:val="nl-NL"/>
        </w:rPr>
        <w:t>- Thường xuyên kiểm tra, nhắc nhở, hỗ trợ các cơ sở sản xuất kinh doanh thực phẩm, hộ chăn nuôi thực hiện đầy đủ các thủ tục về môi trường, triển khai các biện pháp bảo vệ m</w:t>
      </w:r>
      <w:r w:rsidR="007328E1" w:rsidRPr="00513C39">
        <w:rPr>
          <w:color w:val="000000"/>
          <w:sz w:val="28"/>
          <w:szCs w:val="28"/>
          <w:lang w:val="nl-NL"/>
        </w:rPr>
        <w:t>ôi trường</w:t>
      </w:r>
      <w:r w:rsidR="00CC6AF9">
        <w:rPr>
          <w:color w:val="000000"/>
          <w:sz w:val="28"/>
          <w:szCs w:val="28"/>
          <w:lang w:val="nl-NL"/>
        </w:rPr>
        <w:t xml:space="preserve"> (</w:t>
      </w:r>
      <w:r w:rsidR="00CC6AF9">
        <w:rPr>
          <w:rStyle w:val="FootnoteReference"/>
          <w:color w:val="000000"/>
          <w:sz w:val="28"/>
          <w:szCs w:val="28"/>
          <w:lang w:val="nl-NL"/>
        </w:rPr>
        <w:footnoteReference w:id="17"/>
      </w:r>
      <w:r w:rsidR="00CC6AF9">
        <w:rPr>
          <w:color w:val="000000"/>
          <w:sz w:val="28"/>
          <w:szCs w:val="28"/>
          <w:lang w:val="nl-NL"/>
        </w:rPr>
        <w:t>)</w:t>
      </w:r>
      <w:r w:rsidR="007328E1" w:rsidRPr="00513C39">
        <w:rPr>
          <w:color w:val="000000"/>
          <w:sz w:val="28"/>
          <w:szCs w:val="28"/>
          <w:lang w:val="nl-NL"/>
        </w:rPr>
        <w:t>.</w:t>
      </w:r>
      <w:r w:rsidR="00C42209" w:rsidRPr="00513C39">
        <w:rPr>
          <w:color w:val="000000"/>
          <w:sz w:val="28"/>
          <w:szCs w:val="28"/>
          <w:lang w:val="nl-NL"/>
        </w:rPr>
        <w:t xml:space="preserve"> </w:t>
      </w:r>
      <w:r w:rsidR="007328E1" w:rsidRPr="00513C39">
        <w:rPr>
          <w:color w:val="000000"/>
          <w:sz w:val="28"/>
          <w:szCs w:val="28"/>
          <w:lang w:val="nl-NL"/>
        </w:rPr>
        <w:t xml:space="preserve">Thường </w:t>
      </w:r>
      <w:r w:rsidRPr="00513C39">
        <w:rPr>
          <w:color w:val="000000"/>
          <w:sz w:val="28"/>
          <w:szCs w:val="28"/>
          <w:lang w:val="nl-NL"/>
        </w:rPr>
        <w:t xml:space="preserve">xuyên xuống địa bàn thực hiện tiêu độc, khử trùng, phòng chống dịch bệnh, đồng thời tuyên truyền các hộ chăn nuôi thực hiện tốt việc bảo vệ môi trường gắn với phòng ngừa dịch bệnh. </w:t>
      </w:r>
      <w:r w:rsidR="009D127D" w:rsidRPr="009D127D">
        <w:rPr>
          <w:sz w:val="28"/>
          <w:szCs w:val="28"/>
        </w:rPr>
        <w:t>Tỷ lệ hộ chăn nuôi có chuồng trại đ</w:t>
      </w:r>
      <w:r w:rsidR="000B6688">
        <w:rPr>
          <w:sz w:val="28"/>
          <w:szCs w:val="28"/>
        </w:rPr>
        <w:t xml:space="preserve">ảm bảo vệ sinh môi trường </w:t>
      </w:r>
      <w:r w:rsidR="00F46223" w:rsidRPr="00F46223">
        <w:rPr>
          <w:sz w:val="28"/>
          <w:szCs w:val="28"/>
        </w:rPr>
        <w:t>đ</w:t>
      </w:r>
      <w:r w:rsidR="00240DE6" w:rsidRPr="00F46223">
        <w:rPr>
          <w:sz w:val="28"/>
          <w:szCs w:val="28"/>
        </w:rPr>
        <w:t xml:space="preserve">ạt </w:t>
      </w:r>
      <w:r w:rsidR="00762B4C" w:rsidRPr="00F46223">
        <w:rPr>
          <w:sz w:val="28"/>
          <w:szCs w:val="28"/>
        </w:rPr>
        <w:t xml:space="preserve">tỷ lệ </w:t>
      </w:r>
      <w:r w:rsidR="000B6688" w:rsidRPr="00F46223">
        <w:rPr>
          <w:sz w:val="28"/>
          <w:szCs w:val="28"/>
        </w:rPr>
        <w:t>84,80</w:t>
      </w:r>
      <w:r w:rsidR="009D127D" w:rsidRPr="00F46223">
        <w:rPr>
          <w:sz w:val="28"/>
          <w:szCs w:val="28"/>
        </w:rPr>
        <w:t>%</w:t>
      </w:r>
      <w:r w:rsidR="00F46223">
        <w:rPr>
          <w:sz w:val="28"/>
          <w:szCs w:val="28"/>
        </w:rPr>
        <w:t xml:space="preserve"> </w:t>
      </w:r>
      <w:r w:rsidR="00F46223" w:rsidRPr="00F46223">
        <w:rPr>
          <w:i/>
          <w:sz w:val="28"/>
          <w:szCs w:val="28"/>
        </w:rPr>
        <w:t>(</w:t>
      </w:r>
      <w:r w:rsidR="00603789" w:rsidRPr="00F46223">
        <w:rPr>
          <w:i/>
          <w:sz w:val="28"/>
          <w:szCs w:val="28"/>
        </w:rPr>
        <w:t>t</w:t>
      </w:r>
      <w:r w:rsidR="00603789" w:rsidRPr="00762B4C">
        <w:rPr>
          <w:i/>
          <w:sz w:val="28"/>
          <w:szCs w:val="28"/>
        </w:rPr>
        <w:t>ăng</w:t>
      </w:r>
      <w:r w:rsidR="00603789" w:rsidRPr="00603789">
        <w:rPr>
          <w:i/>
          <w:sz w:val="28"/>
          <w:szCs w:val="28"/>
        </w:rPr>
        <w:t xml:space="preserve"> 46,03</w:t>
      </w:r>
      <w:r w:rsidR="00603789">
        <w:rPr>
          <w:i/>
          <w:sz w:val="28"/>
          <w:szCs w:val="28"/>
        </w:rPr>
        <w:t>%</w:t>
      </w:r>
      <w:r w:rsidR="00603789" w:rsidRPr="00603789">
        <w:rPr>
          <w:i/>
          <w:sz w:val="28"/>
          <w:szCs w:val="28"/>
        </w:rPr>
        <w:t xml:space="preserve"> so với năm 2010)</w:t>
      </w:r>
      <w:r w:rsidRPr="009D127D">
        <w:rPr>
          <w:color w:val="000000"/>
          <w:sz w:val="28"/>
          <w:szCs w:val="28"/>
          <w:lang w:val="nl-NL"/>
        </w:rPr>
        <w:t xml:space="preserve">. </w:t>
      </w:r>
    </w:p>
    <w:p w:rsidR="006B30EF" w:rsidRPr="00513C39" w:rsidRDefault="006B30EF" w:rsidP="00513C39">
      <w:pPr>
        <w:spacing w:before="60" w:after="60"/>
        <w:ind w:firstLine="709"/>
        <w:jc w:val="both"/>
        <w:rPr>
          <w:bCs/>
          <w:color w:val="000000"/>
          <w:sz w:val="28"/>
          <w:szCs w:val="28"/>
          <w:lang w:val="nl-NL"/>
        </w:rPr>
      </w:pPr>
      <w:r w:rsidRPr="00513C39">
        <w:rPr>
          <w:color w:val="000000"/>
          <w:sz w:val="28"/>
          <w:szCs w:val="28"/>
          <w:lang w:val="nl-NL"/>
        </w:rPr>
        <w:t xml:space="preserve">- </w:t>
      </w:r>
      <w:r w:rsidR="0090086F" w:rsidRPr="0090086F">
        <w:rPr>
          <w:color w:val="000000"/>
          <w:sz w:val="28"/>
          <w:szCs w:val="28"/>
          <w:lang w:val="nl-NL"/>
        </w:rPr>
        <w:t>Tỷ lệ hộ gia đình và cơ sở sản xuất, kinh doanh thực phẩm tuân thủ các quy định về đảm bảo an toàn thực phẩm</w:t>
      </w:r>
      <w:r w:rsidR="0090086F">
        <w:rPr>
          <w:color w:val="000000"/>
          <w:sz w:val="28"/>
          <w:szCs w:val="28"/>
          <w:lang w:val="nl-NL"/>
        </w:rPr>
        <w:t xml:space="preserve"> </w:t>
      </w:r>
      <w:r w:rsidR="00240DE6" w:rsidRPr="00240DE6">
        <w:rPr>
          <w:i/>
          <w:color w:val="000000"/>
          <w:sz w:val="28"/>
          <w:szCs w:val="28"/>
          <w:lang w:val="nl-NL"/>
        </w:rPr>
        <w:t xml:space="preserve">(Đạt </w:t>
      </w:r>
      <w:r w:rsidR="0090086F" w:rsidRPr="00240DE6">
        <w:rPr>
          <w:i/>
          <w:color w:val="000000"/>
          <w:sz w:val="28"/>
          <w:szCs w:val="28"/>
          <w:lang w:val="nl-NL"/>
        </w:rPr>
        <w:t>100%</w:t>
      </w:r>
      <w:r w:rsidR="00240DE6" w:rsidRPr="00240DE6">
        <w:rPr>
          <w:i/>
          <w:color w:val="000000"/>
          <w:sz w:val="28"/>
          <w:szCs w:val="28"/>
          <w:lang w:val="nl-NL"/>
        </w:rPr>
        <w:t>)</w:t>
      </w:r>
      <w:r w:rsidR="0090086F">
        <w:rPr>
          <w:color w:val="000000"/>
          <w:sz w:val="28"/>
          <w:szCs w:val="28"/>
          <w:lang w:val="nl-NL"/>
        </w:rPr>
        <w:t xml:space="preserve">. </w:t>
      </w:r>
      <w:r w:rsidRPr="00513C39">
        <w:rPr>
          <w:color w:val="000000"/>
          <w:sz w:val="28"/>
          <w:szCs w:val="28"/>
          <w:lang w:val="nl-NL"/>
        </w:rPr>
        <w:t xml:space="preserve">Thị xã đã tập trung xây dựng và nhân rộng các mô hình cơ sở sản xuất kinh doanh thực phẩm tại các chợ nông thôn,…tăng cường công tác kiểm tra, tập huấn trang bị kiến thức an toàn thực phẩm. Các cơ sở sản xuất kinh doanh phải tuân thủ theo quy định, có giấy chứng nhận đủ điều kiện an toàn thực phẩm, cam kết đảm bảo an toàn thực phẩm, không có vụ việc ngộ độc </w:t>
      </w:r>
      <w:r w:rsidR="00B9799C" w:rsidRPr="00513C39">
        <w:rPr>
          <w:color w:val="000000"/>
          <w:sz w:val="28"/>
          <w:szCs w:val="28"/>
          <w:lang w:val="nl-NL"/>
        </w:rPr>
        <w:t>thực phẩm xảy ra trên địa bàn.</w:t>
      </w:r>
    </w:p>
    <w:p w:rsidR="004B519E" w:rsidRPr="00513C39" w:rsidRDefault="004B519E" w:rsidP="00513C39">
      <w:pPr>
        <w:spacing w:before="60" w:after="60"/>
        <w:ind w:firstLine="709"/>
        <w:jc w:val="both"/>
        <w:rPr>
          <w:bCs/>
          <w:color w:val="000000"/>
          <w:sz w:val="28"/>
          <w:szCs w:val="28"/>
          <w:lang w:val="nl-NL"/>
        </w:rPr>
      </w:pPr>
      <w:r w:rsidRPr="00513C39">
        <w:rPr>
          <w:b/>
          <w:bCs/>
          <w:color w:val="000000"/>
          <w:sz w:val="28"/>
          <w:szCs w:val="28"/>
          <w:lang w:val="sv-SE"/>
        </w:rPr>
        <w:t>2.5. Hệ thống chính trị</w:t>
      </w:r>
    </w:p>
    <w:p w:rsidR="003F0462" w:rsidRPr="007F6717" w:rsidRDefault="004B519E" w:rsidP="00513C39">
      <w:pPr>
        <w:spacing w:before="60" w:after="60"/>
        <w:ind w:firstLine="709"/>
        <w:jc w:val="both"/>
        <w:rPr>
          <w:bCs/>
          <w:i/>
          <w:color w:val="000000"/>
          <w:sz w:val="28"/>
          <w:szCs w:val="28"/>
          <w:lang w:val="sv-SE"/>
        </w:rPr>
      </w:pPr>
      <w:r w:rsidRPr="007F6717">
        <w:rPr>
          <w:bCs/>
          <w:i/>
          <w:color w:val="000000"/>
          <w:sz w:val="28"/>
          <w:szCs w:val="28"/>
          <w:lang w:val="sv-SE"/>
        </w:rPr>
        <w:t>a</w:t>
      </w:r>
      <w:r w:rsidR="008937FA" w:rsidRPr="007F6717">
        <w:rPr>
          <w:bCs/>
          <w:i/>
          <w:color w:val="000000"/>
          <w:sz w:val="28"/>
          <w:szCs w:val="28"/>
          <w:lang w:val="sv-SE"/>
        </w:rPr>
        <w:t xml:space="preserve">) </w:t>
      </w:r>
      <w:r w:rsidR="003F0462" w:rsidRPr="007F6717">
        <w:rPr>
          <w:bCs/>
          <w:i/>
          <w:color w:val="000000"/>
          <w:sz w:val="28"/>
          <w:szCs w:val="28"/>
          <w:lang w:val="sv-SE"/>
        </w:rPr>
        <w:t>Về hệ thống chính trị (</w:t>
      </w:r>
      <w:r w:rsidR="008937FA" w:rsidRPr="007F6717">
        <w:rPr>
          <w:bCs/>
          <w:i/>
          <w:color w:val="000000"/>
          <w:sz w:val="28"/>
          <w:szCs w:val="28"/>
          <w:lang w:val="sv-SE"/>
        </w:rPr>
        <w:t xml:space="preserve">Tiêu </w:t>
      </w:r>
      <w:r w:rsidR="003F0462" w:rsidRPr="007F6717">
        <w:rPr>
          <w:bCs/>
          <w:i/>
          <w:color w:val="000000"/>
          <w:sz w:val="28"/>
          <w:szCs w:val="28"/>
          <w:lang w:val="sv-SE"/>
        </w:rPr>
        <w:t>chí 18)</w:t>
      </w:r>
      <w:r w:rsidR="00184BA1" w:rsidRPr="007F6717">
        <w:rPr>
          <w:bCs/>
          <w:i/>
          <w:color w:val="000000"/>
          <w:sz w:val="28"/>
          <w:szCs w:val="28"/>
          <w:lang w:val="sv-SE"/>
        </w:rPr>
        <w:t>:</w:t>
      </w:r>
    </w:p>
    <w:p w:rsidR="00C25EF9" w:rsidRPr="007F6717" w:rsidRDefault="00990729" w:rsidP="00513C39">
      <w:pPr>
        <w:spacing w:before="60" w:after="60"/>
        <w:ind w:firstLine="709"/>
        <w:jc w:val="both"/>
        <w:rPr>
          <w:color w:val="000000"/>
          <w:sz w:val="28"/>
          <w:szCs w:val="28"/>
          <w:lang w:val="da-DK"/>
        </w:rPr>
      </w:pPr>
      <w:r w:rsidRPr="007F6717">
        <w:rPr>
          <w:color w:val="000000"/>
          <w:sz w:val="28"/>
          <w:szCs w:val="28"/>
          <w:lang w:val="da-DK"/>
        </w:rPr>
        <w:t xml:space="preserve">- </w:t>
      </w:r>
      <w:r w:rsidR="007F6717" w:rsidRPr="007F6717">
        <w:rPr>
          <w:bCs/>
          <w:color w:val="000000"/>
          <w:sz w:val="28"/>
          <w:szCs w:val="28"/>
          <w:lang w:val="nl-NL"/>
        </w:rPr>
        <w:t>Cán bộ, công chức xã đạt chuẩn</w:t>
      </w:r>
      <w:r w:rsidR="007F6717">
        <w:rPr>
          <w:bCs/>
          <w:color w:val="000000"/>
          <w:sz w:val="28"/>
          <w:szCs w:val="28"/>
          <w:lang w:val="nl-NL"/>
        </w:rPr>
        <w:t xml:space="preserve"> </w:t>
      </w:r>
      <w:r w:rsidR="007F6717" w:rsidRPr="00D20A13">
        <w:rPr>
          <w:i/>
          <w:color w:val="000000"/>
          <w:sz w:val="28"/>
          <w:szCs w:val="28"/>
          <w:lang w:val="nl-NL"/>
        </w:rPr>
        <w:t>(</w:t>
      </w:r>
      <w:r w:rsidR="00DE250E" w:rsidRPr="00D20A13">
        <w:rPr>
          <w:i/>
          <w:color w:val="000000"/>
          <w:sz w:val="28"/>
          <w:szCs w:val="28"/>
          <w:lang w:val="nl-NL"/>
        </w:rPr>
        <w:t>Đạt</w:t>
      </w:r>
      <w:r w:rsidR="00F46223">
        <w:rPr>
          <w:i/>
          <w:color w:val="000000"/>
          <w:sz w:val="28"/>
          <w:szCs w:val="28"/>
          <w:lang w:val="nl-NL"/>
        </w:rPr>
        <w:t>,</w:t>
      </w:r>
      <w:r w:rsidR="00DE250E" w:rsidRPr="00D20A13">
        <w:rPr>
          <w:i/>
          <w:color w:val="000000"/>
          <w:sz w:val="28"/>
          <w:szCs w:val="28"/>
          <w:lang w:val="nl-NL"/>
        </w:rPr>
        <w:t xml:space="preserve"> </w:t>
      </w:r>
      <w:r w:rsidR="007F6717" w:rsidRPr="00D20A13">
        <w:rPr>
          <w:i/>
          <w:color w:val="000000"/>
          <w:sz w:val="28"/>
          <w:szCs w:val="28"/>
          <w:lang w:val="nl-NL"/>
        </w:rPr>
        <w:t>so với năm 2010 không đạt)</w:t>
      </w:r>
      <w:r w:rsidRPr="007F6717">
        <w:rPr>
          <w:bCs/>
          <w:color w:val="000000"/>
          <w:sz w:val="28"/>
          <w:szCs w:val="28"/>
          <w:lang w:val="nl-NL"/>
        </w:rPr>
        <w:t xml:space="preserve">: </w:t>
      </w:r>
      <w:r w:rsidRPr="007F6717">
        <w:rPr>
          <w:color w:val="000000"/>
          <w:sz w:val="28"/>
          <w:szCs w:val="28"/>
          <w:lang w:val="da-DK"/>
        </w:rPr>
        <w:t>Tất cả cán bộ của các xã An Bình A, An Bình B, Bình Thạnh, Tân Hội đều đạt chuẩn theo Q</w:t>
      </w:r>
      <w:r w:rsidRPr="007F6717">
        <w:rPr>
          <w:bCs/>
          <w:color w:val="000000"/>
          <w:sz w:val="28"/>
          <w:szCs w:val="28"/>
          <w:lang w:val="da-DK"/>
        </w:rPr>
        <w:t xml:space="preserve">uy định cụ thể tại Điều 5, Điều 6, Điều 7, Điều 8 của Quy định tiêu chuẩn đối với cán bộ, công chức xã, phường, thị trấn </w:t>
      </w:r>
      <w:r w:rsidRPr="007F6717">
        <w:rPr>
          <w:bCs/>
          <w:i/>
          <w:color w:val="000000"/>
          <w:sz w:val="28"/>
          <w:szCs w:val="28"/>
          <w:lang w:val="da-DK"/>
        </w:rPr>
        <w:t>(ban hành kèm theo</w:t>
      </w:r>
      <w:r w:rsidRPr="007F6717">
        <w:rPr>
          <w:i/>
          <w:color w:val="000000"/>
          <w:sz w:val="28"/>
          <w:szCs w:val="28"/>
          <w:lang w:val="da-DK"/>
        </w:rPr>
        <w:t xml:space="preserve"> </w:t>
      </w:r>
      <w:r w:rsidRPr="007F6717">
        <w:rPr>
          <w:i/>
          <w:color w:val="000000"/>
          <w:sz w:val="28"/>
          <w:szCs w:val="28"/>
          <w:lang w:val="vi-VN"/>
        </w:rPr>
        <w:t>Quyết định số 04/2004/QĐ-BNV ngày 16 tháng 01 năm 2004 của Bộ trưởng Bộ Nội vụ</w:t>
      </w:r>
      <w:r w:rsidRPr="007F6717">
        <w:rPr>
          <w:i/>
          <w:color w:val="000000"/>
          <w:sz w:val="28"/>
          <w:szCs w:val="28"/>
          <w:lang w:val="da-DK"/>
        </w:rPr>
        <w:t>)</w:t>
      </w:r>
      <w:r w:rsidRPr="007F6717">
        <w:rPr>
          <w:bCs/>
          <w:color w:val="000000"/>
          <w:sz w:val="28"/>
          <w:szCs w:val="28"/>
          <w:lang w:val="da-DK"/>
        </w:rPr>
        <w:t>.</w:t>
      </w:r>
      <w:r w:rsidRPr="007F6717">
        <w:rPr>
          <w:color w:val="000000"/>
          <w:sz w:val="28"/>
          <w:szCs w:val="28"/>
          <w:lang w:val="da-DK"/>
        </w:rPr>
        <w:t xml:space="preserve"> </w:t>
      </w:r>
      <w:r w:rsidR="00C25EF9" w:rsidRPr="007F6717">
        <w:rPr>
          <w:color w:val="000000"/>
          <w:sz w:val="28"/>
          <w:szCs w:val="28"/>
          <w:lang w:val="da-DK"/>
        </w:rPr>
        <w:t>Đồng thời, t</w:t>
      </w:r>
      <w:r w:rsidRPr="007F6717">
        <w:rPr>
          <w:color w:val="000000"/>
          <w:sz w:val="28"/>
          <w:szCs w:val="28"/>
          <w:lang w:val="da-DK"/>
        </w:rPr>
        <w:t xml:space="preserve">ất cả công chức của các xã đều đạt chuẩn theo quy định tại Điều 2, </w:t>
      </w:r>
      <w:r w:rsidRPr="007F6717">
        <w:rPr>
          <w:color w:val="000000"/>
          <w:sz w:val="28"/>
          <w:szCs w:val="28"/>
          <w:lang w:val="vi-VN"/>
        </w:rPr>
        <w:t>Thông tư số 06/2012/TT-BNV ngày 30 tháng 10 năm 2012 của Bộ trưởng Bộ Nội vụ hướng dẫn về chức trách, tiêu chuẩn cụ thể, nhiệm vụ và tuyển dụng công chức xã, phường, thị trấn</w:t>
      </w:r>
      <w:r w:rsidRPr="007F6717">
        <w:rPr>
          <w:color w:val="000000"/>
          <w:sz w:val="28"/>
          <w:szCs w:val="28"/>
          <w:lang w:val="da-DK"/>
        </w:rPr>
        <w:t>.</w:t>
      </w:r>
    </w:p>
    <w:p w:rsidR="00C25EF9" w:rsidRPr="007F6717" w:rsidRDefault="00C25EF9" w:rsidP="00513C39">
      <w:pPr>
        <w:spacing w:before="60" w:after="60"/>
        <w:ind w:firstLine="709"/>
        <w:jc w:val="both"/>
        <w:rPr>
          <w:b/>
          <w:color w:val="000000"/>
          <w:sz w:val="28"/>
          <w:szCs w:val="28"/>
          <w:lang w:val="da-DK"/>
        </w:rPr>
      </w:pPr>
      <w:r w:rsidRPr="007F6717">
        <w:rPr>
          <w:color w:val="000000"/>
          <w:sz w:val="28"/>
          <w:szCs w:val="28"/>
          <w:lang w:val="da-DK"/>
        </w:rPr>
        <w:t xml:space="preserve">- </w:t>
      </w:r>
      <w:r w:rsidR="00464B04" w:rsidRPr="00464B04">
        <w:rPr>
          <w:color w:val="000000"/>
          <w:sz w:val="28"/>
          <w:szCs w:val="28"/>
          <w:lang w:val="da-DK"/>
        </w:rPr>
        <w:t>Có đủ các tổ chức trong hệ thống chính trị cơ sở theo quy định</w:t>
      </w:r>
      <w:r w:rsidR="00464B04">
        <w:rPr>
          <w:color w:val="000000"/>
          <w:sz w:val="28"/>
          <w:szCs w:val="28"/>
          <w:lang w:val="da-DK"/>
        </w:rPr>
        <w:t xml:space="preserve"> </w:t>
      </w:r>
      <w:r w:rsidR="00464B04">
        <w:rPr>
          <w:i/>
          <w:color w:val="000000"/>
          <w:sz w:val="28"/>
          <w:szCs w:val="28"/>
          <w:lang w:val="nl-NL"/>
        </w:rPr>
        <w:t>(</w:t>
      </w:r>
      <w:r w:rsidR="00DE250E">
        <w:rPr>
          <w:i/>
          <w:color w:val="000000"/>
          <w:sz w:val="28"/>
          <w:szCs w:val="28"/>
          <w:lang w:val="nl-NL"/>
        </w:rPr>
        <w:t>Đạt</w:t>
      </w:r>
      <w:r w:rsidR="00464B04">
        <w:rPr>
          <w:i/>
          <w:color w:val="000000"/>
          <w:sz w:val="28"/>
          <w:szCs w:val="28"/>
          <w:lang w:val="nl-NL"/>
        </w:rPr>
        <w:t xml:space="preserve">): </w:t>
      </w:r>
      <w:r w:rsidRPr="007F6717">
        <w:rPr>
          <w:color w:val="000000"/>
          <w:sz w:val="28"/>
          <w:szCs w:val="28"/>
          <w:lang w:val="da-DK"/>
        </w:rPr>
        <w:t xml:space="preserve">04/04 xã </w:t>
      </w:r>
      <w:r w:rsidRPr="007F6717">
        <w:rPr>
          <w:bCs/>
          <w:color w:val="000000"/>
          <w:sz w:val="28"/>
          <w:szCs w:val="28"/>
          <w:lang w:val="da-DK"/>
        </w:rPr>
        <w:t xml:space="preserve">đều có đủ các tổ chức </w:t>
      </w:r>
      <w:r w:rsidR="00464B04">
        <w:rPr>
          <w:bCs/>
          <w:color w:val="000000"/>
          <w:sz w:val="28"/>
          <w:szCs w:val="28"/>
          <w:lang w:val="da-DK"/>
        </w:rPr>
        <w:t xml:space="preserve">trong hệ thống chính trị cơ sở gồm </w:t>
      </w:r>
      <w:r w:rsidRPr="007F6717">
        <w:rPr>
          <w:bCs/>
          <w:color w:val="000000"/>
          <w:sz w:val="28"/>
          <w:szCs w:val="28"/>
          <w:lang w:val="da-DK"/>
        </w:rPr>
        <w:t xml:space="preserve">Đảng uỷ, Hội đồng nhân dân, Uỷ ban nhân dân, Mặt trận Tổ quốc, Đoàn Thanh niên Cộng sản Hồ Chí Minh, Hội Liên hiệp phụ nữ, Hội Nông dân, Hội Cựu Chiến binh. </w:t>
      </w:r>
    </w:p>
    <w:p w:rsidR="00C8482D" w:rsidRDefault="00FD2305" w:rsidP="00513C39">
      <w:pPr>
        <w:spacing w:before="60" w:after="60"/>
        <w:ind w:firstLine="709"/>
        <w:jc w:val="both"/>
        <w:rPr>
          <w:i/>
          <w:color w:val="000000"/>
          <w:sz w:val="28"/>
          <w:szCs w:val="28"/>
          <w:lang w:val="nl-NL"/>
        </w:rPr>
      </w:pPr>
      <w:r w:rsidRPr="007F6717">
        <w:rPr>
          <w:bCs/>
          <w:color w:val="000000"/>
          <w:sz w:val="28"/>
          <w:szCs w:val="28"/>
          <w:lang w:val="da-DK"/>
        </w:rPr>
        <w:t xml:space="preserve">- </w:t>
      </w:r>
      <w:r w:rsidR="00464B04" w:rsidRPr="00464B04">
        <w:rPr>
          <w:bCs/>
          <w:color w:val="000000"/>
          <w:sz w:val="28"/>
          <w:szCs w:val="28"/>
          <w:lang w:val="da-DK"/>
        </w:rPr>
        <w:t>Đảng bộ, chính quyền xã đạt ti</w:t>
      </w:r>
      <w:r w:rsidR="00464B04">
        <w:rPr>
          <w:bCs/>
          <w:color w:val="000000"/>
          <w:sz w:val="28"/>
          <w:szCs w:val="28"/>
          <w:lang w:val="da-DK"/>
        </w:rPr>
        <w:t>êu chuẩn</w:t>
      </w:r>
      <w:r w:rsidR="00464B04" w:rsidRPr="00464B04">
        <w:rPr>
          <w:bCs/>
          <w:i/>
          <w:color w:val="000000"/>
          <w:sz w:val="28"/>
          <w:szCs w:val="28"/>
          <w:lang w:val="da-DK"/>
        </w:rPr>
        <w:t xml:space="preserve"> </w:t>
      </w:r>
      <w:r w:rsidR="00240DE6" w:rsidRPr="00051D3E">
        <w:rPr>
          <w:color w:val="000000"/>
          <w:sz w:val="28"/>
          <w:szCs w:val="28"/>
          <w:lang w:val="nl-NL"/>
        </w:rPr>
        <w:t xml:space="preserve"> “</w:t>
      </w:r>
      <w:r w:rsidR="00464B04" w:rsidRPr="00464B04">
        <w:rPr>
          <w:bCs/>
          <w:i/>
          <w:color w:val="000000"/>
          <w:sz w:val="28"/>
          <w:szCs w:val="28"/>
          <w:lang w:val="da-DK"/>
        </w:rPr>
        <w:t>trong sạch, vững mạnh”</w:t>
      </w:r>
      <w:r w:rsidR="00464B04" w:rsidRPr="00464B04">
        <w:rPr>
          <w:bCs/>
          <w:color w:val="000000"/>
          <w:sz w:val="28"/>
          <w:szCs w:val="28"/>
          <w:lang w:val="da-DK"/>
        </w:rPr>
        <w:t xml:space="preserve"> </w:t>
      </w:r>
      <w:r w:rsidR="00464B04">
        <w:rPr>
          <w:bCs/>
          <w:color w:val="000000"/>
          <w:sz w:val="28"/>
          <w:szCs w:val="28"/>
          <w:lang w:val="da-DK"/>
        </w:rPr>
        <w:t>(</w:t>
      </w:r>
      <w:r w:rsidR="00EB4263">
        <w:rPr>
          <w:i/>
          <w:color w:val="000000"/>
          <w:sz w:val="28"/>
          <w:szCs w:val="28"/>
          <w:lang w:val="nl-NL"/>
        </w:rPr>
        <w:t>Đạt</w:t>
      </w:r>
      <w:r w:rsidR="00464B04">
        <w:rPr>
          <w:i/>
          <w:color w:val="000000"/>
          <w:sz w:val="28"/>
          <w:szCs w:val="28"/>
          <w:lang w:val="nl-NL"/>
        </w:rPr>
        <w:t>)</w:t>
      </w:r>
      <w:r w:rsidR="00C8482D">
        <w:rPr>
          <w:i/>
          <w:color w:val="000000"/>
          <w:sz w:val="28"/>
          <w:szCs w:val="28"/>
          <w:lang w:val="nl-NL"/>
        </w:rPr>
        <w:t>.</w:t>
      </w:r>
      <w:r w:rsidR="00464B04">
        <w:rPr>
          <w:i/>
          <w:color w:val="000000"/>
          <w:sz w:val="28"/>
          <w:szCs w:val="28"/>
          <w:lang w:val="nl-NL"/>
        </w:rPr>
        <w:t xml:space="preserve"> </w:t>
      </w:r>
    </w:p>
    <w:p w:rsidR="00990729" w:rsidRPr="007F6717" w:rsidRDefault="00C8482D" w:rsidP="00513C39">
      <w:pPr>
        <w:spacing w:before="60" w:after="60"/>
        <w:ind w:firstLine="709"/>
        <w:jc w:val="both"/>
        <w:rPr>
          <w:color w:val="000000"/>
          <w:sz w:val="28"/>
          <w:szCs w:val="28"/>
          <w:lang w:val="da-DK"/>
        </w:rPr>
      </w:pPr>
      <w:r>
        <w:rPr>
          <w:bCs/>
          <w:color w:val="000000"/>
          <w:sz w:val="28"/>
          <w:szCs w:val="28"/>
          <w:lang w:val="da-DK"/>
        </w:rPr>
        <w:lastRenderedPageBreak/>
        <w:t>-</w:t>
      </w:r>
      <w:r w:rsidRPr="00C8482D">
        <w:rPr>
          <w:bCs/>
          <w:color w:val="000000"/>
          <w:sz w:val="28"/>
          <w:szCs w:val="28"/>
          <w:lang w:val="da-DK"/>
        </w:rPr>
        <w:t xml:space="preserve"> Tổ chức chính trị - xã hội của xã đạt loại khá trở lên</w:t>
      </w:r>
      <w:r>
        <w:rPr>
          <w:bCs/>
          <w:color w:val="000000"/>
          <w:sz w:val="28"/>
          <w:szCs w:val="28"/>
          <w:lang w:val="da-DK"/>
        </w:rPr>
        <w:t xml:space="preserve"> </w:t>
      </w:r>
      <w:r>
        <w:rPr>
          <w:i/>
          <w:color w:val="000000"/>
          <w:sz w:val="28"/>
          <w:szCs w:val="28"/>
          <w:lang w:val="nl-NL"/>
        </w:rPr>
        <w:t>(</w:t>
      </w:r>
      <w:r w:rsidR="00EB4263">
        <w:rPr>
          <w:i/>
          <w:color w:val="000000"/>
          <w:sz w:val="28"/>
          <w:szCs w:val="28"/>
          <w:lang w:val="nl-NL"/>
        </w:rPr>
        <w:t xml:space="preserve">Đạt </w:t>
      </w:r>
      <w:r>
        <w:rPr>
          <w:i/>
          <w:color w:val="000000"/>
          <w:sz w:val="28"/>
          <w:szCs w:val="28"/>
          <w:lang w:val="nl-NL"/>
        </w:rPr>
        <w:t xml:space="preserve">tỷ lệ 100%): </w:t>
      </w:r>
      <w:r w:rsidR="00FD2305" w:rsidRPr="007F6717">
        <w:rPr>
          <w:bCs/>
          <w:color w:val="000000"/>
          <w:sz w:val="28"/>
          <w:szCs w:val="28"/>
          <w:lang w:val="da-DK"/>
        </w:rPr>
        <w:t xml:space="preserve">Kết quả đánh giá của các cơ quan Mặt trận Tổ quốc và đoàn thể chính trị - xã hội </w:t>
      </w:r>
      <w:r w:rsidR="00FD2305" w:rsidRPr="007F6717">
        <w:rPr>
          <w:bCs/>
          <w:color w:val="000000"/>
          <w:sz w:val="28"/>
          <w:szCs w:val="28"/>
          <w:lang w:val="vi-VN"/>
        </w:rPr>
        <w:t>của</w:t>
      </w:r>
      <w:r w:rsidR="00C0595C">
        <w:rPr>
          <w:bCs/>
          <w:color w:val="000000"/>
          <w:sz w:val="28"/>
          <w:szCs w:val="28"/>
          <w:lang w:val="da-DK"/>
        </w:rPr>
        <w:t xml:space="preserve"> thị xã Hồng Ngự trong năm 2019</w:t>
      </w:r>
      <w:r w:rsidR="00FD2305" w:rsidRPr="007F6717">
        <w:rPr>
          <w:bCs/>
          <w:color w:val="000000"/>
          <w:sz w:val="28"/>
          <w:szCs w:val="28"/>
          <w:lang w:val="da-DK"/>
        </w:rPr>
        <w:t xml:space="preserve"> thì</w:t>
      </w:r>
      <w:r w:rsidR="00FD2305" w:rsidRPr="007F6717">
        <w:rPr>
          <w:color w:val="000000"/>
          <w:sz w:val="28"/>
          <w:szCs w:val="28"/>
          <w:lang w:val="da-DK"/>
        </w:rPr>
        <w:t xml:space="preserve"> tổ chức của các </w:t>
      </w:r>
      <w:r w:rsidR="00FD2305" w:rsidRPr="007F6717">
        <w:rPr>
          <w:bCs/>
          <w:color w:val="000000"/>
          <w:sz w:val="28"/>
          <w:szCs w:val="28"/>
          <w:lang w:val="da-DK"/>
        </w:rPr>
        <w:t xml:space="preserve">xã </w:t>
      </w:r>
      <w:r w:rsidR="00FD2305" w:rsidRPr="007F6717">
        <w:rPr>
          <w:color w:val="000000"/>
          <w:sz w:val="28"/>
          <w:szCs w:val="28"/>
          <w:lang w:val="da-DK"/>
        </w:rPr>
        <w:t xml:space="preserve">An Bình A, An Bình B, Bình Thạnh, Tân Hội: Mặt trận Tổ quốc, </w:t>
      </w:r>
      <w:r w:rsidR="00FD2305" w:rsidRPr="007F6717">
        <w:rPr>
          <w:bCs/>
          <w:color w:val="000000"/>
          <w:sz w:val="28"/>
          <w:szCs w:val="28"/>
          <w:lang w:val="da-DK"/>
        </w:rPr>
        <w:t>Đoàn Thanh niên Cộng sản Hồ Chí Minh</w:t>
      </w:r>
      <w:r w:rsidR="00FD2305" w:rsidRPr="007F6717">
        <w:rPr>
          <w:color w:val="000000"/>
          <w:sz w:val="28"/>
          <w:szCs w:val="28"/>
          <w:lang w:val="da-DK"/>
        </w:rPr>
        <w:t xml:space="preserve">, Hội Liên hiệp Phụ nữ, Hội Nông dân, Hội Cựu chiến binh đều đạt </w:t>
      </w:r>
      <w:r w:rsidR="00FD2305" w:rsidRPr="007F6717">
        <w:rPr>
          <w:color w:val="000000"/>
          <w:sz w:val="28"/>
          <w:szCs w:val="28"/>
          <w:lang w:val="vi-VN"/>
        </w:rPr>
        <w:t>loại</w:t>
      </w:r>
      <w:r w:rsidR="00FD2305" w:rsidRPr="007F6717">
        <w:rPr>
          <w:color w:val="000000"/>
          <w:sz w:val="28"/>
          <w:szCs w:val="28"/>
          <w:lang w:val="da-DK"/>
        </w:rPr>
        <w:t xml:space="preserve"> </w:t>
      </w:r>
      <w:r w:rsidR="00FD2305" w:rsidRPr="007F6717">
        <w:rPr>
          <w:color w:val="000000"/>
          <w:sz w:val="28"/>
          <w:szCs w:val="28"/>
          <w:lang w:val="vi-VN"/>
        </w:rPr>
        <w:t>khá</w:t>
      </w:r>
      <w:r w:rsidR="00FD2305" w:rsidRPr="007F6717">
        <w:rPr>
          <w:color w:val="000000"/>
          <w:sz w:val="28"/>
          <w:szCs w:val="28"/>
          <w:lang w:val="da-DK"/>
        </w:rPr>
        <w:t xml:space="preserve"> trở lên.</w:t>
      </w:r>
    </w:p>
    <w:p w:rsidR="003F3AE2" w:rsidRPr="007F6717" w:rsidRDefault="003F0462" w:rsidP="00513C39">
      <w:pPr>
        <w:shd w:val="clear" w:color="auto" w:fill="FFFFFF"/>
        <w:spacing w:before="60" w:after="60"/>
        <w:ind w:firstLine="709"/>
        <w:jc w:val="both"/>
        <w:rPr>
          <w:color w:val="000000"/>
          <w:sz w:val="28"/>
          <w:szCs w:val="28"/>
          <w:lang w:val="vi-VN"/>
        </w:rPr>
      </w:pPr>
      <w:r w:rsidRPr="007F6717">
        <w:rPr>
          <w:bCs/>
          <w:color w:val="000000"/>
          <w:sz w:val="28"/>
          <w:szCs w:val="28"/>
          <w:lang w:val="nl-NL"/>
        </w:rPr>
        <w:t xml:space="preserve">- </w:t>
      </w:r>
      <w:r w:rsidR="00DD1A8E" w:rsidRPr="007F6717">
        <w:rPr>
          <w:bCs/>
          <w:color w:val="000000"/>
          <w:sz w:val="28"/>
          <w:szCs w:val="28"/>
          <w:lang w:val="nl-NL"/>
        </w:rPr>
        <w:t>Xã đạt chuẩn tiếp cận pháp luật theo quy định</w:t>
      </w:r>
      <w:r w:rsidR="00CD7758" w:rsidRPr="007F6717">
        <w:rPr>
          <w:bCs/>
          <w:color w:val="000000"/>
          <w:sz w:val="28"/>
          <w:szCs w:val="28"/>
          <w:lang w:val="nl-NL"/>
        </w:rPr>
        <w:t xml:space="preserve"> </w:t>
      </w:r>
      <w:r w:rsidR="00CD7758" w:rsidRPr="00C8482D">
        <w:rPr>
          <w:bCs/>
          <w:i/>
          <w:color w:val="000000"/>
          <w:sz w:val="28"/>
          <w:szCs w:val="28"/>
          <w:lang w:val="nl-NL"/>
        </w:rPr>
        <w:t>(từ năm 2017 đến 2019 các xã duy trì đạt tiêu chí</w:t>
      </w:r>
      <w:r w:rsidR="00C8482D">
        <w:rPr>
          <w:bCs/>
          <w:i/>
          <w:color w:val="000000"/>
          <w:sz w:val="28"/>
          <w:szCs w:val="28"/>
          <w:lang w:val="nl-NL"/>
        </w:rPr>
        <w:t>)</w:t>
      </w:r>
      <w:r w:rsidR="00CD7758" w:rsidRPr="007F6717">
        <w:rPr>
          <w:bCs/>
          <w:color w:val="000000"/>
          <w:sz w:val="28"/>
          <w:szCs w:val="28"/>
          <w:lang w:val="nl-NL"/>
        </w:rPr>
        <w:t xml:space="preserve">. </w:t>
      </w:r>
      <w:r w:rsidR="00081403">
        <w:rPr>
          <w:color w:val="000000"/>
          <w:sz w:val="28"/>
          <w:szCs w:val="28"/>
        </w:rPr>
        <w:t xml:space="preserve">Các </w:t>
      </w:r>
      <w:r w:rsidR="003F3AE2" w:rsidRPr="007F6717">
        <w:rPr>
          <w:color w:val="000000"/>
          <w:sz w:val="28"/>
          <w:szCs w:val="28"/>
          <w:lang w:val="vi-VN"/>
        </w:rPr>
        <w:t xml:space="preserve">xã đạt </w:t>
      </w:r>
      <w:r w:rsidR="0048242B" w:rsidRPr="007F6717">
        <w:rPr>
          <w:sz w:val="28"/>
          <w:szCs w:val="28"/>
        </w:rPr>
        <w:t>chuẩn tiếp cận pháp luật</w:t>
      </w:r>
      <w:r w:rsidR="00F810A7" w:rsidRPr="007F6717">
        <w:rPr>
          <w:color w:val="000000"/>
          <w:sz w:val="28"/>
          <w:szCs w:val="28"/>
          <w:lang w:val="vi-VN"/>
        </w:rPr>
        <w:t xml:space="preserve"> với số điểm đạt </w:t>
      </w:r>
      <w:r w:rsidR="00EB4263">
        <w:rPr>
          <w:color w:val="000000"/>
          <w:sz w:val="28"/>
          <w:szCs w:val="28"/>
          <w:lang w:val="vi-VN"/>
        </w:rPr>
        <w:t>từ</w:t>
      </w:r>
      <w:r w:rsidR="00EB4263">
        <w:rPr>
          <w:color w:val="000000"/>
          <w:sz w:val="28"/>
          <w:szCs w:val="28"/>
        </w:rPr>
        <w:t xml:space="preserve"> </w:t>
      </w:r>
      <w:r w:rsidR="00F810A7" w:rsidRPr="007F6717">
        <w:rPr>
          <w:color w:val="000000"/>
          <w:sz w:val="28"/>
          <w:szCs w:val="28"/>
          <w:lang w:val="vi-VN"/>
        </w:rPr>
        <w:t>96</w:t>
      </w:r>
      <w:r w:rsidR="00F810A7" w:rsidRPr="007F6717">
        <w:rPr>
          <w:color w:val="000000"/>
          <w:sz w:val="28"/>
          <w:szCs w:val="28"/>
        </w:rPr>
        <w:t>,</w:t>
      </w:r>
      <w:r w:rsidR="00223E79" w:rsidRPr="007F6717">
        <w:rPr>
          <w:color w:val="000000"/>
          <w:sz w:val="28"/>
          <w:szCs w:val="28"/>
        </w:rPr>
        <w:t>21</w:t>
      </w:r>
      <w:r w:rsidR="00986709" w:rsidRPr="007F6717">
        <w:rPr>
          <w:color w:val="000000"/>
          <w:sz w:val="28"/>
          <w:szCs w:val="28"/>
        </w:rPr>
        <w:t>/100</w:t>
      </w:r>
      <w:r w:rsidR="00F07F90" w:rsidRPr="007F6717">
        <w:rPr>
          <w:color w:val="000000"/>
          <w:sz w:val="28"/>
          <w:szCs w:val="28"/>
          <w:lang w:val="vi-VN"/>
        </w:rPr>
        <w:t xml:space="preserve"> </w:t>
      </w:r>
      <w:r w:rsidR="00150071" w:rsidRPr="007F6717">
        <w:rPr>
          <w:color w:val="000000"/>
          <w:sz w:val="28"/>
          <w:szCs w:val="28"/>
          <w:lang w:val="vi-VN"/>
        </w:rPr>
        <w:t>điểm trở lên</w:t>
      </w:r>
      <w:r w:rsidR="00DD1A8E" w:rsidRPr="007F6717">
        <w:rPr>
          <w:color w:val="000000"/>
          <w:sz w:val="28"/>
          <w:szCs w:val="28"/>
        </w:rPr>
        <w:t>;</w:t>
      </w:r>
      <w:r w:rsidR="007C46D3" w:rsidRPr="007F6717">
        <w:rPr>
          <w:color w:val="000000"/>
          <w:sz w:val="28"/>
          <w:szCs w:val="28"/>
        </w:rPr>
        <w:t xml:space="preserve"> </w:t>
      </w:r>
      <w:r w:rsidR="0048242B" w:rsidRPr="007F6717">
        <w:rPr>
          <w:sz w:val="28"/>
          <w:szCs w:val="28"/>
        </w:rPr>
        <w:t>Kết quả đánh giá s</w:t>
      </w:r>
      <w:r w:rsidR="007C46D3" w:rsidRPr="007F6717">
        <w:rPr>
          <w:sz w:val="28"/>
          <w:szCs w:val="28"/>
        </w:rPr>
        <w:t>ự hài lòng của người dân đạt 198,07</w:t>
      </w:r>
      <w:r w:rsidR="0048242B" w:rsidRPr="007F6717">
        <w:rPr>
          <w:sz w:val="28"/>
          <w:szCs w:val="28"/>
        </w:rPr>
        <w:t xml:space="preserve">%, đủ điều kiện đạt chuẩn </w:t>
      </w:r>
      <w:r w:rsidR="007C46D3" w:rsidRPr="007F6717">
        <w:rPr>
          <w:sz w:val="28"/>
          <w:szCs w:val="28"/>
        </w:rPr>
        <w:t>tiếp cận pháp luật.</w:t>
      </w:r>
    </w:p>
    <w:p w:rsidR="00B15E52" w:rsidRPr="007F6717" w:rsidRDefault="003F0462" w:rsidP="007F6717">
      <w:pPr>
        <w:shd w:val="clear" w:color="auto" w:fill="FFFFFF"/>
        <w:spacing w:before="60" w:after="60"/>
        <w:ind w:firstLine="709"/>
        <w:jc w:val="both"/>
        <w:rPr>
          <w:bCs/>
          <w:color w:val="000000"/>
          <w:sz w:val="28"/>
          <w:szCs w:val="28"/>
          <w:lang w:val="nl-NL"/>
        </w:rPr>
      </w:pPr>
      <w:r w:rsidRPr="007F6717">
        <w:rPr>
          <w:bCs/>
          <w:color w:val="000000"/>
          <w:sz w:val="28"/>
          <w:szCs w:val="28"/>
          <w:lang w:val="nl-NL"/>
        </w:rPr>
        <w:t xml:space="preserve">- </w:t>
      </w:r>
      <w:r w:rsidR="001E590B" w:rsidRPr="001E590B">
        <w:rPr>
          <w:bCs/>
          <w:color w:val="000000"/>
          <w:sz w:val="28"/>
          <w:szCs w:val="28"/>
          <w:lang w:val="nl-NL"/>
        </w:rPr>
        <w:t>Đảm bảo bình đẳng giới và phòng chống bạo lực gia đình; bảo vệ và hỗ trợ những người dễ bị tổn thương trong các lĩnh vực của gia đình và đời sống xã hội</w:t>
      </w:r>
      <w:r w:rsidR="001E590B">
        <w:rPr>
          <w:bCs/>
          <w:color w:val="000000"/>
          <w:sz w:val="28"/>
          <w:szCs w:val="28"/>
          <w:lang w:val="nl-NL"/>
        </w:rPr>
        <w:t xml:space="preserve"> </w:t>
      </w:r>
      <w:r w:rsidR="001E590B" w:rsidRPr="001E590B">
        <w:rPr>
          <w:bCs/>
          <w:i/>
          <w:color w:val="000000"/>
          <w:sz w:val="28"/>
          <w:szCs w:val="28"/>
          <w:lang w:val="nl-NL"/>
        </w:rPr>
        <w:t>(Đạt)</w:t>
      </w:r>
      <w:r w:rsidR="001E590B">
        <w:rPr>
          <w:bCs/>
          <w:color w:val="000000"/>
          <w:sz w:val="28"/>
          <w:szCs w:val="28"/>
          <w:lang w:val="nl-NL"/>
        </w:rPr>
        <w:t xml:space="preserve">: </w:t>
      </w:r>
      <w:r w:rsidRPr="007F6717">
        <w:rPr>
          <w:bCs/>
          <w:color w:val="000000"/>
          <w:sz w:val="28"/>
          <w:szCs w:val="28"/>
          <w:lang w:val="nl-NL"/>
        </w:rPr>
        <w:t xml:space="preserve">Thường xuyên tuyên truyền, phổ biến chính sách, pháp luật về bình đẳng giới, </w:t>
      </w:r>
      <w:r w:rsidR="001956CD" w:rsidRPr="007F6717">
        <w:rPr>
          <w:color w:val="000000"/>
          <w:sz w:val="28"/>
          <w:szCs w:val="28"/>
          <w:lang w:val="nl-NL"/>
        </w:rPr>
        <w:t xml:space="preserve">kiện toàn Ban </w:t>
      </w:r>
      <w:r w:rsidR="00044AE9" w:rsidRPr="007F6717">
        <w:rPr>
          <w:color w:val="000000"/>
          <w:sz w:val="28"/>
          <w:szCs w:val="28"/>
          <w:lang w:val="nl-NL"/>
        </w:rPr>
        <w:t xml:space="preserve">Vì </w:t>
      </w:r>
      <w:r w:rsidR="001956CD" w:rsidRPr="007F6717">
        <w:rPr>
          <w:color w:val="000000"/>
          <w:sz w:val="28"/>
          <w:szCs w:val="28"/>
          <w:lang w:val="nl-NL"/>
        </w:rPr>
        <w:t>sự tiến bộ phụ nữ, tổ chức và du</w:t>
      </w:r>
      <w:r w:rsidR="00044AE9" w:rsidRPr="007F6717">
        <w:rPr>
          <w:color w:val="000000"/>
          <w:sz w:val="28"/>
          <w:szCs w:val="28"/>
          <w:lang w:val="nl-NL"/>
        </w:rPr>
        <w:t>y trì hiệu quả các chương trình</w:t>
      </w:r>
      <w:r w:rsidR="001956CD" w:rsidRPr="007F6717">
        <w:rPr>
          <w:color w:val="000000"/>
          <w:sz w:val="28"/>
          <w:szCs w:val="28"/>
          <w:lang w:val="nl-NL"/>
        </w:rPr>
        <w:t xml:space="preserve"> mục tiêu về bình đẳng giới; đẩy mạnh công tác tuyên truyền về bình đẳng giới, phòng chống bạo lực gia đình, xâm hại trẻ em đến người dân hàng tháng, trên đài truyền thanh, trạm truyền thanh ít nhất 2 lượt. Thành lập 14 địa chỉ tin cậy, nhà tạm lánh ở Ban Nhân dân ấp, nhà dân. Có 4/4 xã có nữ lãnh đạo; không có trường hợp tảo hôn xảy ra trên địa bàn.</w:t>
      </w:r>
    </w:p>
    <w:p w:rsidR="001A55C9" w:rsidRPr="00513C39" w:rsidRDefault="004B519E" w:rsidP="007E446D">
      <w:pPr>
        <w:spacing w:before="60" w:after="60"/>
        <w:ind w:firstLine="709"/>
        <w:jc w:val="both"/>
        <w:rPr>
          <w:bCs/>
          <w:i/>
          <w:color w:val="000000"/>
          <w:sz w:val="28"/>
          <w:szCs w:val="28"/>
          <w:lang w:val="sv-SE"/>
        </w:rPr>
      </w:pPr>
      <w:r w:rsidRPr="00513C39">
        <w:rPr>
          <w:bCs/>
          <w:i/>
          <w:color w:val="000000"/>
          <w:sz w:val="28"/>
          <w:szCs w:val="28"/>
          <w:lang w:val="sv-SE"/>
        </w:rPr>
        <w:t>b</w:t>
      </w:r>
      <w:r w:rsidR="009270E5" w:rsidRPr="00513C39">
        <w:rPr>
          <w:bCs/>
          <w:i/>
          <w:color w:val="000000"/>
          <w:sz w:val="28"/>
          <w:szCs w:val="28"/>
          <w:lang w:val="sv-SE"/>
        </w:rPr>
        <w:t xml:space="preserve">) </w:t>
      </w:r>
      <w:r w:rsidR="001A55C9" w:rsidRPr="00513C39">
        <w:rPr>
          <w:bCs/>
          <w:i/>
          <w:color w:val="000000"/>
          <w:sz w:val="28"/>
          <w:szCs w:val="28"/>
          <w:lang w:val="sv-SE"/>
        </w:rPr>
        <w:t>Về Quốc phòng và an ninh (Tiêu chí 19)</w:t>
      </w:r>
      <w:r w:rsidR="00104E1D" w:rsidRPr="00513C39">
        <w:rPr>
          <w:bCs/>
          <w:i/>
          <w:color w:val="000000"/>
          <w:sz w:val="28"/>
          <w:szCs w:val="28"/>
          <w:lang w:val="sv-SE"/>
        </w:rPr>
        <w:t>:</w:t>
      </w:r>
    </w:p>
    <w:p w:rsidR="001A55C9" w:rsidRPr="00513C39" w:rsidRDefault="009270E5" w:rsidP="007E446D">
      <w:pPr>
        <w:spacing w:before="60" w:after="60"/>
        <w:ind w:firstLine="709"/>
        <w:jc w:val="both"/>
        <w:rPr>
          <w:bCs/>
          <w:color w:val="000000"/>
          <w:sz w:val="28"/>
          <w:szCs w:val="28"/>
          <w:lang w:val="nl-NL"/>
        </w:rPr>
      </w:pPr>
      <w:r w:rsidRPr="00513C39">
        <w:rPr>
          <w:bCs/>
          <w:color w:val="000000"/>
          <w:sz w:val="28"/>
          <w:szCs w:val="28"/>
          <w:lang w:val="nl-NL"/>
        </w:rPr>
        <w:t xml:space="preserve">- </w:t>
      </w:r>
      <w:r w:rsidR="00D569AC" w:rsidRPr="00513C39">
        <w:rPr>
          <w:bCs/>
          <w:color w:val="000000"/>
          <w:sz w:val="28"/>
          <w:szCs w:val="28"/>
          <w:lang w:val="nl-NL"/>
        </w:rPr>
        <w:t xml:space="preserve">Trong thời gian qua các xã </w:t>
      </w:r>
      <w:r w:rsidR="001A55C9" w:rsidRPr="00513C39">
        <w:rPr>
          <w:bCs/>
          <w:color w:val="000000"/>
          <w:sz w:val="28"/>
          <w:szCs w:val="28"/>
          <w:lang w:val="nl-NL"/>
        </w:rPr>
        <w:t xml:space="preserve">đã tập trung nhiều biện pháp phòng chống tội phạm, giữ vững ổn định chính trị - xã hội trong mọi tình huống. </w:t>
      </w:r>
    </w:p>
    <w:p w:rsidR="00EB53B9" w:rsidRPr="00513C39" w:rsidRDefault="003823C8" w:rsidP="007E446D">
      <w:pPr>
        <w:spacing w:before="60" w:after="60"/>
        <w:ind w:firstLine="709"/>
        <w:jc w:val="both"/>
        <w:rPr>
          <w:bCs/>
          <w:color w:val="000000"/>
          <w:sz w:val="28"/>
          <w:szCs w:val="28"/>
          <w:lang w:val="nl-NL"/>
        </w:rPr>
      </w:pPr>
      <w:r w:rsidRPr="00513C39">
        <w:rPr>
          <w:color w:val="000000"/>
          <w:sz w:val="28"/>
          <w:szCs w:val="28"/>
          <w:lang w:val="nl-NL"/>
        </w:rPr>
        <w:t xml:space="preserve">- </w:t>
      </w:r>
      <w:r w:rsidR="00051D3E" w:rsidRPr="00051D3E">
        <w:rPr>
          <w:color w:val="000000"/>
          <w:sz w:val="28"/>
          <w:szCs w:val="28"/>
          <w:lang w:val="nl-NL"/>
        </w:rPr>
        <w:t>Xây dựng lực lượng dân quân “vững mạnh, rộng khắp” và hoàn thành các chỉ tiêu quốc phòng</w:t>
      </w:r>
      <w:r w:rsidR="00051D3E">
        <w:rPr>
          <w:color w:val="000000"/>
          <w:sz w:val="28"/>
          <w:szCs w:val="28"/>
          <w:lang w:val="nl-NL"/>
        </w:rPr>
        <w:t xml:space="preserve"> </w:t>
      </w:r>
      <w:r w:rsidR="00051D3E" w:rsidRPr="00051D3E">
        <w:rPr>
          <w:i/>
          <w:color w:val="000000"/>
          <w:sz w:val="28"/>
          <w:szCs w:val="28"/>
          <w:lang w:val="nl-NL"/>
        </w:rPr>
        <w:t>(</w:t>
      </w:r>
      <w:r w:rsidR="001E590B">
        <w:rPr>
          <w:i/>
          <w:color w:val="000000"/>
          <w:sz w:val="28"/>
          <w:szCs w:val="28"/>
          <w:lang w:val="nl-NL"/>
        </w:rPr>
        <w:t>Đạt</w:t>
      </w:r>
      <w:r w:rsidR="00051D3E" w:rsidRPr="00051D3E">
        <w:rPr>
          <w:i/>
          <w:color w:val="000000"/>
          <w:sz w:val="28"/>
          <w:szCs w:val="28"/>
          <w:lang w:val="nl-NL"/>
        </w:rPr>
        <w:t>)</w:t>
      </w:r>
      <w:r w:rsidR="00051D3E">
        <w:rPr>
          <w:color w:val="000000"/>
          <w:sz w:val="28"/>
          <w:szCs w:val="28"/>
          <w:lang w:val="nl-NL"/>
        </w:rPr>
        <w:t xml:space="preserve">: </w:t>
      </w:r>
      <w:r w:rsidR="003D5C29" w:rsidRPr="00513C39">
        <w:rPr>
          <w:color w:val="000000"/>
          <w:sz w:val="28"/>
          <w:szCs w:val="28"/>
          <w:lang w:val="nl-NL"/>
        </w:rPr>
        <w:t xml:space="preserve">Hàng năm </w:t>
      </w:r>
      <w:r w:rsidR="00EB53B9" w:rsidRPr="00513C39">
        <w:rPr>
          <w:color w:val="000000"/>
          <w:sz w:val="28"/>
          <w:szCs w:val="28"/>
          <w:lang w:val="vi-VN"/>
        </w:rPr>
        <w:t xml:space="preserve">Đảng bộ </w:t>
      </w:r>
      <w:r w:rsidR="003D5C29" w:rsidRPr="00513C39">
        <w:rPr>
          <w:color w:val="000000"/>
          <w:sz w:val="28"/>
          <w:szCs w:val="28"/>
          <w:lang w:val="nl-NL"/>
        </w:rPr>
        <w:t xml:space="preserve">Thị xã, Ủy ban nhân dân Thị xã </w:t>
      </w:r>
      <w:r w:rsidR="00EB53B9" w:rsidRPr="00513C39">
        <w:rPr>
          <w:color w:val="000000"/>
          <w:sz w:val="28"/>
          <w:szCs w:val="28"/>
          <w:lang w:val="vi-VN"/>
        </w:rPr>
        <w:t>ban hành Nghị quyết</w:t>
      </w:r>
      <w:r w:rsidR="003D5C29" w:rsidRPr="00513C39">
        <w:rPr>
          <w:color w:val="000000"/>
          <w:sz w:val="28"/>
          <w:szCs w:val="28"/>
          <w:lang w:val="nl-NL"/>
        </w:rPr>
        <w:t xml:space="preserve">, Chỉ thị, kế hoạch </w:t>
      </w:r>
      <w:r w:rsidR="00EB53B9" w:rsidRPr="00513C39">
        <w:rPr>
          <w:color w:val="000000"/>
          <w:sz w:val="28"/>
          <w:szCs w:val="28"/>
          <w:lang w:val="vi-VN"/>
        </w:rPr>
        <w:t>lãnh đạo</w:t>
      </w:r>
      <w:r w:rsidR="003D5C29" w:rsidRPr="00513C39">
        <w:rPr>
          <w:color w:val="000000"/>
          <w:sz w:val="28"/>
          <w:szCs w:val="28"/>
          <w:lang w:val="vi-VN"/>
        </w:rPr>
        <w:t xml:space="preserve"> công tác quốc phòng và an ninh</w:t>
      </w:r>
      <w:r w:rsidR="00370FC2" w:rsidRPr="00513C39">
        <w:rPr>
          <w:color w:val="000000"/>
          <w:sz w:val="28"/>
          <w:szCs w:val="28"/>
          <w:lang w:val="nl-NL"/>
        </w:rPr>
        <w:t>,</w:t>
      </w:r>
      <w:r w:rsidR="00BA517C" w:rsidRPr="00513C39">
        <w:rPr>
          <w:color w:val="000000"/>
          <w:sz w:val="28"/>
          <w:szCs w:val="28"/>
          <w:lang w:val="nl-NL"/>
        </w:rPr>
        <w:t xml:space="preserve"> </w:t>
      </w:r>
      <w:r w:rsidR="00EB53B9" w:rsidRPr="00513C39">
        <w:rPr>
          <w:color w:val="000000"/>
          <w:sz w:val="28"/>
          <w:szCs w:val="28"/>
          <w:lang w:val="vi-VN"/>
        </w:rPr>
        <w:t>Ủy ban nhân dân các xã chỉ đạo thực</w:t>
      </w:r>
      <w:r w:rsidR="00621F34" w:rsidRPr="00513C39">
        <w:rPr>
          <w:color w:val="000000"/>
          <w:sz w:val="28"/>
          <w:szCs w:val="28"/>
          <w:lang w:val="nl-NL"/>
        </w:rPr>
        <w:t xml:space="preserve"> </w:t>
      </w:r>
      <w:r w:rsidR="00EB53B9" w:rsidRPr="00513C39">
        <w:rPr>
          <w:color w:val="000000"/>
          <w:sz w:val="28"/>
          <w:szCs w:val="28"/>
          <w:lang w:val="vi-VN"/>
        </w:rPr>
        <w:t>hiện xây dựng lực lượng dân quân “</w:t>
      </w:r>
      <w:r w:rsidR="00EB53B9" w:rsidRPr="00513C39">
        <w:rPr>
          <w:i/>
          <w:color w:val="000000"/>
          <w:sz w:val="28"/>
          <w:szCs w:val="28"/>
          <w:lang w:val="vi-VN"/>
        </w:rPr>
        <w:t>Vững mạnh, rộng khắp”</w:t>
      </w:r>
      <w:r w:rsidR="00EB53B9" w:rsidRPr="00513C39">
        <w:rPr>
          <w:color w:val="000000"/>
          <w:sz w:val="28"/>
          <w:szCs w:val="28"/>
          <w:lang w:val="vi-VN"/>
        </w:rPr>
        <w:t xml:space="preserve"> và hoàn thành nhiệm vụ quốc phòng, quân sự địa phương. Ban </w:t>
      </w:r>
      <w:r w:rsidR="00BA517C" w:rsidRPr="00513C39">
        <w:rPr>
          <w:color w:val="000000"/>
          <w:sz w:val="28"/>
          <w:szCs w:val="28"/>
          <w:lang w:val="vi-VN"/>
        </w:rPr>
        <w:t xml:space="preserve">Chỉ </w:t>
      </w:r>
      <w:r w:rsidR="00EB53B9" w:rsidRPr="00513C39">
        <w:rPr>
          <w:color w:val="000000"/>
          <w:sz w:val="28"/>
          <w:szCs w:val="28"/>
          <w:lang w:val="vi-VN"/>
        </w:rPr>
        <w:t>huy quân sự và dân quân các xã đảm bảo yêu cầu về số lượng biên chế, chất lượng chính trị và huấn luyện kỹ chiến thuật. Công tác tuyển chọn và gọi công dân nhập ngũ được thực hiện tốt</w:t>
      </w:r>
      <w:r w:rsidR="002119F3" w:rsidRPr="00513C39">
        <w:rPr>
          <w:color w:val="000000"/>
          <w:sz w:val="28"/>
          <w:szCs w:val="28"/>
          <w:lang w:val="vi-VN"/>
        </w:rPr>
        <w:t xml:space="preserve">, </w:t>
      </w:r>
      <w:r w:rsidR="002119F3" w:rsidRPr="00513C39">
        <w:rPr>
          <w:bCs/>
          <w:color w:val="000000"/>
          <w:sz w:val="28"/>
          <w:szCs w:val="28"/>
          <w:lang w:val="nl-NL"/>
        </w:rPr>
        <w:t xml:space="preserve">04 xã đều tổ chức giao quân đạt </w:t>
      </w:r>
      <w:r w:rsidR="00076053" w:rsidRPr="00513C39">
        <w:rPr>
          <w:bCs/>
          <w:color w:val="000000"/>
          <w:sz w:val="28"/>
          <w:szCs w:val="28"/>
          <w:lang w:val="nl-NL"/>
        </w:rPr>
        <w:t xml:space="preserve">100% </w:t>
      </w:r>
      <w:r w:rsidR="002119F3" w:rsidRPr="00513C39">
        <w:rPr>
          <w:bCs/>
          <w:color w:val="000000"/>
          <w:sz w:val="28"/>
          <w:szCs w:val="28"/>
          <w:lang w:val="nl-NL"/>
        </w:rPr>
        <w:t>chỉ tiêu trên giao</w:t>
      </w:r>
      <w:r w:rsidR="00BA517C" w:rsidRPr="00513C39">
        <w:rPr>
          <w:bCs/>
          <w:color w:val="000000"/>
          <w:sz w:val="28"/>
          <w:szCs w:val="28"/>
          <w:lang w:val="nl-NL"/>
        </w:rPr>
        <w:t>. Công tác xây dựng lực lượng sẵn sàng chiến đấu, huấn luyện, diễn tập và duy trì các hoạt động của lực lượng dân quân được thực hiện liên tục, thường xuyên đảm bảo yêu cầu.</w:t>
      </w:r>
    </w:p>
    <w:p w:rsidR="00E33F93" w:rsidRDefault="00FF4236" w:rsidP="007E446D">
      <w:pPr>
        <w:spacing w:before="60" w:after="60"/>
        <w:ind w:firstLine="709"/>
        <w:jc w:val="both"/>
        <w:rPr>
          <w:color w:val="000000"/>
          <w:sz w:val="28"/>
          <w:szCs w:val="28"/>
          <w:lang w:val="af-ZA"/>
        </w:rPr>
      </w:pPr>
      <w:r w:rsidRPr="00513C39">
        <w:rPr>
          <w:bCs/>
          <w:color w:val="000000"/>
          <w:sz w:val="28"/>
          <w:szCs w:val="28"/>
          <w:lang w:val="nl-NL"/>
        </w:rPr>
        <w:t xml:space="preserve">- </w:t>
      </w:r>
      <w:r w:rsidR="00856696" w:rsidRPr="00856696">
        <w:rPr>
          <w:color w:val="000000"/>
          <w:sz w:val="28"/>
          <w:szCs w:val="28"/>
          <w:lang w:val="af-ZA"/>
        </w:rPr>
        <w:t>Xã đạt chuẩn an toàn về an ninh, trật tự xã hội và đảm bảo bình yên</w:t>
      </w:r>
      <w:r w:rsidR="001E590B">
        <w:rPr>
          <w:color w:val="000000"/>
          <w:sz w:val="28"/>
          <w:szCs w:val="28"/>
          <w:lang w:val="af-ZA"/>
        </w:rPr>
        <w:t xml:space="preserve"> </w:t>
      </w:r>
      <w:r w:rsidR="001E590B" w:rsidRPr="001E590B">
        <w:rPr>
          <w:i/>
          <w:color w:val="000000"/>
          <w:sz w:val="28"/>
          <w:szCs w:val="28"/>
          <w:lang w:val="af-ZA"/>
        </w:rPr>
        <w:t>(Đạt)</w:t>
      </w:r>
      <w:r w:rsidR="00856696" w:rsidRPr="00856696">
        <w:rPr>
          <w:color w:val="000000"/>
          <w:sz w:val="28"/>
          <w:szCs w:val="28"/>
          <w:lang w:val="af-ZA"/>
        </w:rPr>
        <w:t xml:space="preserve">: </w:t>
      </w:r>
    </w:p>
    <w:p w:rsidR="00934116" w:rsidRDefault="00E33F93" w:rsidP="006537AC">
      <w:pPr>
        <w:spacing w:before="60" w:after="60"/>
        <w:ind w:firstLine="709"/>
        <w:jc w:val="both"/>
        <w:rPr>
          <w:bCs/>
          <w:color w:val="000000"/>
          <w:sz w:val="28"/>
          <w:szCs w:val="28"/>
          <w:lang w:val="nl-NL"/>
        </w:rPr>
      </w:pPr>
      <w:r>
        <w:rPr>
          <w:color w:val="000000"/>
          <w:sz w:val="28"/>
          <w:szCs w:val="28"/>
          <w:lang w:val="af-ZA"/>
        </w:rPr>
        <w:t xml:space="preserve">+ </w:t>
      </w:r>
      <w:r w:rsidR="005F76B3">
        <w:rPr>
          <w:color w:val="000000"/>
          <w:sz w:val="28"/>
          <w:szCs w:val="28"/>
          <w:lang w:val="af-ZA"/>
        </w:rPr>
        <w:t>Hàng năm Đảng uỷ</w:t>
      </w:r>
      <w:r w:rsidR="00FF76E8">
        <w:rPr>
          <w:color w:val="000000"/>
          <w:sz w:val="28"/>
          <w:szCs w:val="28"/>
          <w:lang w:val="af-ZA"/>
        </w:rPr>
        <w:t xml:space="preserve"> các xã đ</w:t>
      </w:r>
      <w:r w:rsidR="00F84D68">
        <w:rPr>
          <w:color w:val="000000"/>
          <w:sz w:val="28"/>
          <w:szCs w:val="28"/>
          <w:lang w:val="af-ZA"/>
        </w:rPr>
        <w:t>ều</w:t>
      </w:r>
      <w:r w:rsidR="005F76B3">
        <w:rPr>
          <w:color w:val="000000"/>
          <w:sz w:val="28"/>
          <w:szCs w:val="28"/>
          <w:lang w:val="af-ZA"/>
        </w:rPr>
        <w:t xml:space="preserve"> ban hành Nghị quyết, Uỷ</w:t>
      </w:r>
      <w:r w:rsidR="00FF76E8">
        <w:rPr>
          <w:color w:val="000000"/>
          <w:sz w:val="28"/>
          <w:szCs w:val="28"/>
          <w:lang w:val="af-ZA"/>
        </w:rPr>
        <w:t xml:space="preserve"> ban nhân dân xã ban hành Kế hoạch lãnh đạo thực hiện </w:t>
      </w:r>
      <w:r w:rsidR="001870AF">
        <w:rPr>
          <w:color w:val="000000"/>
          <w:sz w:val="28"/>
          <w:szCs w:val="28"/>
          <w:lang w:val="af-ZA"/>
        </w:rPr>
        <w:t>công tác đảm bảo an ninh, trật tự trên địa bàn xã; đồng thời tổ chức xây dựng có hiệu quả các mô hình bảo vệ an ninh, trật tự ở cơ sở.</w:t>
      </w:r>
      <w:r>
        <w:rPr>
          <w:color w:val="000000"/>
          <w:sz w:val="28"/>
          <w:szCs w:val="28"/>
          <w:lang w:val="af-ZA"/>
        </w:rPr>
        <w:t xml:space="preserve"> Tình hình an ninh chính trị ở 04/04 xã được giữ vững</w:t>
      </w:r>
      <w:r w:rsidR="008E15DC">
        <w:rPr>
          <w:color w:val="000000"/>
          <w:sz w:val="28"/>
          <w:szCs w:val="28"/>
          <w:lang w:val="af-ZA"/>
        </w:rPr>
        <w:t xml:space="preserve">, </w:t>
      </w:r>
      <w:r w:rsidR="00210841" w:rsidRPr="00513C39">
        <w:rPr>
          <w:bCs/>
          <w:color w:val="000000"/>
          <w:sz w:val="28"/>
          <w:szCs w:val="28"/>
          <w:lang w:val="nl-NL"/>
        </w:rPr>
        <w:t>không có xảy ra tranh chấp</w:t>
      </w:r>
      <w:r w:rsidR="00CA0B64" w:rsidRPr="00513C39">
        <w:rPr>
          <w:bCs/>
          <w:color w:val="000000"/>
          <w:sz w:val="28"/>
          <w:szCs w:val="28"/>
          <w:lang w:val="nl-NL"/>
        </w:rPr>
        <w:t>,</w:t>
      </w:r>
      <w:r w:rsidR="00210841" w:rsidRPr="00513C39">
        <w:rPr>
          <w:bCs/>
          <w:color w:val="000000"/>
          <w:sz w:val="28"/>
          <w:szCs w:val="28"/>
          <w:lang w:val="nl-NL"/>
        </w:rPr>
        <w:t xml:space="preserve"> khiếu kiện đông ngườ</w:t>
      </w:r>
      <w:r w:rsidR="008E15DC">
        <w:rPr>
          <w:bCs/>
          <w:color w:val="000000"/>
          <w:sz w:val="28"/>
          <w:szCs w:val="28"/>
          <w:lang w:val="nl-NL"/>
        </w:rPr>
        <w:t>i vượt cấp hình thành điểm nóng; an ninh tôn giáo an ninh mạng được đảm bảo; nội bộ giữa vững đoàn kết</w:t>
      </w:r>
      <w:r w:rsidR="00934116">
        <w:rPr>
          <w:bCs/>
          <w:color w:val="000000"/>
          <w:sz w:val="28"/>
          <w:szCs w:val="28"/>
          <w:lang w:val="nl-NL"/>
        </w:rPr>
        <w:t>, không có biểu hiện “tự diễn biến”, “tự chuyển hoá”.</w:t>
      </w:r>
      <w:r w:rsidR="00210841" w:rsidRPr="00513C39">
        <w:rPr>
          <w:bCs/>
          <w:color w:val="000000"/>
          <w:sz w:val="28"/>
          <w:szCs w:val="28"/>
          <w:lang w:val="nl-NL"/>
        </w:rPr>
        <w:t xml:space="preserve"> </w:t>
      </w:r>
      <w:r w:rsidR="006537AC" w:rsidRPr="00513C39">
        <w:rPr>
          <w:bCs/>
          <w:color w:val="000000"/>
          <w:sz w:val="28"/>
          <w:szCs w:val="28"/>
          <w:lang w:val="nl-NL"/>
        </w:rPr>
        <w:t xml:space="preserve">Nhiều phong trào, cách làm hay, nổi bật đã được triển khai nhân rộng như: Xây dựng nền Quốc phòng toàn dân vững </w:t>
      </w:r>
      <w:r w:rsidR="006537AC" w:rsidRPr="00513C39">
        <w:rPr>
          <w:bCs/>
          <w:color w:val="000000"/>
          <w:sz w:val="28"/>
          <w:szCs w:val="28"/>
          <w:lang w:val="nl-NL"/>
        </w:rPr>
        <w:lastRenderedPageBreak/>
        <w:t xml:space="preserve">mạnh; Toàn dân bảo vệ an ninh Tổ quốc; Đội dân Dân phòng liên kết đảm bảo an ninh, trật tự địa bàn giáp ranh; </w:t>
      </w:r>
      <w:r w:rsidR="006537AC" w:rsidRPr="00513C39">
        <w:rPr>
          <w:color w:val="000000"/>
          <w:sz w:val="28"/>
          <w:szCs w:val="28"/>
          <w:lang w:val="nl-NL"/>
        </w:rPr>
        <w:t>Tết Dân</w:t>
      </w:r>
      <w:r w:rsidR="006537AC" w:rsidRPr="00513C39">
        <w:rPr>
          <w:color w:val="000000"/>
          <w:sz w:val="28"/>
          <w:szCs w:val="28"/>
          <w:lang w:val="vi-VN"/>
        </w:rPr>
        <w:t xml:space="preserve"> </w:t>
      </w:r>
      <w:r w:rsidR="006537AC" w:rsidRPr="00513C39">
        <w:rPr>
          <w:color w:val="000000"/>
          <w:sz w:val="28"/>
          <w:szCs w:val="28"/>
          <w:lang w:val="nl-NL"/>
        </w:rPr>
        <w:t>-</w:t>
      </w:r>
      <w:r w:rsidR="006537AC" w:rsidRPr="00513C39">
        <w:rPr>
          <w:color w:val="000000"/>
          <w:sz w:val="28"/>
          <w:szCs w:val="28"/>
          <w:lang w:val="vi-VN"/>
        </w:rPr>
        <w:t xml:space="preserve"> </w:t>
      </w:r>
      <w:r w:rsidR="006537AC" w:rsidRPr="00513C39">
        <w:rPr>
          <w:color w:val="000000"/>
          <w:sz w:val="28"/>
          <w:szCs w:val="28"/>
          <w:lang w:val="nl-NL"/>
        </w:rPr>
        <w:t xml:space="preserve">Quân; </w:t>
      </w:r>
      <w:r w:rsidR="006537AC" w:rsidRPr="00513C39">
        <w:rPr>
          <w:bCs/>
          <w:color w:val="000000"/>
          <w:sz w:val="28"/>
          <w:szCs w:val="28"/>
          <w:lang w:val="nl-NL"/>
        </w:rPr>
        <w:t xml:space="preserve">Camera an ninh; Cổng rào an ninh phòng chống tội phạm; CLB xe mô tô khách phòng, chống tội phạm; CLB người hoàn lương; </w:t>
      </w:r>
      <w:r w:rsidR="006537AC" w:rsidRPr="00513C39">
        <w:rPr>
          <w:color w:val="000000"/>
          <w:sz w:val="28"/>
          <w:szCs w:val="28"/>
          <w:lang w:val="nl-NL"/>
        </w:rPr>
        <w:t>Tổ nhân dân tự quản, Tiếng loa an ninh; Trạm dừng chân nghĩa tình, đảm bảo trật tự an toàn giao thông,...</w:t>
      </w:r>
    </w:p>
    <w:p w:rsidR="001A55C9" w:rsidRPr="000A5CA5" w:rsidRDefault="00934116" w:rsidP="007E446D">
      <w:pPr>
        <w:spacing w:before="60" w:after="60"/>
        <w:ind w:firstLine="709"/>
        <w:jc w:val="both"/>
        <w:rPr>
          <w:bCs/>
          <w:color w:val="000000"/>
          <w:sz w:val="28"/>
          <w:szCs w:val="28"/>
          <w:lang w:val="nl-NL"/>
        </w:rPr>
      </w:pPr>
      <w:r>
        <w:rPr>
          <w:bCs/>
          <w:color w:val="000000"/>
          <w:sz w:val="28"/>
          <w:szCs w:val="28"/>
          <w:lang w:val="nl-NL"/>
        </w:rPr>
        <w:t xml:space="preserve">+ </w:t>
      </w:r>
      <w:r w:rsidR="001B4C69">
        <w:rPr>
          <w:bCs/>
          <w:color w:val="000000"/>
          <w:sz w:val="28"/>
          <w:szCs w:val="28"/>
          <w:lang w:val="nl-NL"/>
        </w:rPr>
        <w:t>Phạm pháp hình sự được kiềm chế; công tác phòng ngừa, đấu tranh phòng, chống các loại tội phạm, tệ nạn xã hội đạt hiệu quả cao. Đến năm 2019 không còn xảy ra trọng án, các loại tội phạm được kiềm chế, kéo giảm liên tục so với các năm trước</w:t>
      </w:r>
      <w:r w:rsidR="007E47DB">
        <w:rPr>
          <w:bCs/>
          <w:color w:val="000000"/>
          <w:sz w:val="28"/>
          <w:szCs w:val="28"/>
          <w:lang w:val="nl-NL"/>
        </w:rPr>
        <w:t>. Trên địa bàn không để tồn tại các tụ điểm phức tạp về tội phạm hình sự và tệ nạn xã hội</w:t>
      </w:r>
      <w:r w:rsidR="000A5CA5">
        <w:rPr>
          <w:bCs/>
          <w:color w:val="000000"/>
          <w:sz w:val="28"/>
          <w:szCs w:val="28"/>
          <w:lang w:val="nl-NL"/>
        </w:rPr>
        <w:t xml:space="preserve">, không có tội phạm có tổ chức hoạt động như kiểu xã hội đen. </w:t>
      </w:r>
      <w:r w:rsidR="00210841" w:rsidRPr="00513C39">
        <w:rPr>
          <w:bCs/>
          <w:color w:val="000000"/>
          <w:sz w:val="28"/>
          <w:szCs w:val="28"/>
          <w:lang w:val="nl-NL"/>
        </w:rPr>
        <w:t xml:space="preserve">Trên địa bàn các xã không còn xã </w:t>
      </w:r>
      <w:r w:rsidR="00C133B7">
        <w:rPr>
          <w:bCs/>
          <w:color w:val="000000"/>
          <w:sz w:val="28"/>
          <w:szCs w:val="28"/>
          <w:lang w:val="nl-NL"/>
        </w:rPr>
        <w:t xml:space="preserve">thuộc diện </w:t>
      </w:r>
      <w:r w:rsidR="00210841" w:rsidRPr="00513C39">
        <w:rPr>
          <w:bCs/>
          <w:color w:val="000000"/>
          <w:sz w:val="28"/>
          <w:szCs w:val="28"/>
          <w:lang w:val="nl-NL"/>
        </w:rPr>
        <w:t>trọng điểm phức tạp</w:t>
      </w:r>
      <w:r w:rsidR="00C133B7">
        <w:rPr>
          <w:bCs/>
          <w:color w:val="000000"/>
          <w:sz w:val="28"/>
          <w:szCs w:val="28"/>
          <w:lang w:val="nl-NL"/>
        </w:rPr>
        <w:t xml:space="preserve"> về an ninh trật tự</w:t>
      </w:r>
      <w:r w:rsidR="00210841" w:rsidRPr="00513C39">
        <w:rPr>
          <w:bCs/>
          <w:color w:val="000000"/>
          <w:sz w:val="28"/>
          <w:szCs w:val="28"/>
          <w:lang w:val="nl-NL"/>
        </w:rPr>
        <w:t>. Hàng năm</w:t>
      </w:r>
      <w:r w:rsidR="00C44281" w:rsidRPr="00513C39">
        <w:rPr>
          <w:bCs/>
          <w:color w:val="000000"/>
          <w:sz w:val="28"/>
          <w:szCs w:val="28"/>
          <w:lang w:val="nl-NL"/>
        </w:rPr>
        <w:t>,</w:t>
      </w:r>
      <w:r w:rsidR="00210841" w:rsidRPr="00513C39">
        <w:rPr>
          <w:bCs/>
          <w:color w:val="000000"/>
          <w:sz w:val="28"/>
          <w:szCs w:val="28"/>
          <w:lang w:val="nl-NL"/>
        </w:rPr>
        <w:t xml:space="preserve"> Công an các xã đều đạt danh hiệu tiên tiến theo Thông tư 23</w:t>
      </w:r>
      <w:r w:rsidR="00CA0B64" w:rsidRPr="00513C39">
        <w:rPr>
          <w:bCs/>
          <w:color w:val="000000"/>
          <w:sz w:val="28"/>
          <w:szCs w:val="28"/>
          <w:lang w:val="nl-NL"/>
        </w:rPr>
        <w:t>/2012</w:t>
      </w:r>
      <w:r w:rsidR="00210841" w:rsidRPr="00513C39">
        <w:rPr>
          <w:bCs/>
          <w:color w:val="000000"/>
          <w:sz w:val="28"/>
          <w:szCs w:val="28"/>
          <w:lang w:val="nl-NL"/>
        </w:rPr>
        <w:t xml:space="preserve">/TT-BCA </w:t>
      </w:r>
      <w:r w:rsidR="00CA0B64" w:rsidRPr="00513C39">
        <w:rPr>
          <w:bCs/>
          <w:color w:val="000000"/>
          <w:sz w:val="28"/>
          <w:szCs w:val="28"/>
          <w:lang w:val="nl-NL"/>
        </w:rPr>
        <w:t>quy định về khu dân cư, xã, phường, thị trấn, cơ quan, doanh nghiệp, nhà trường đạt tiêu chuẩn “</w:t>
      </w:r>
      <w:r w:rsidR="00F07F90" w:rsidRPr="00513C39">
        <w:rPr>
          <w:bCs/>
          <w:i/>
          <w:color w:val="000000"/>
          <w:sz w:val="28"/>
          <w:szCs w:val="28"/>
          <w:lang w:val="nl-NL"/>
        </w:rPr>
        <w:t>A</w:t>
      </w:r>
      <w:r w:rsidR="00CA0B64" w:rsidRPr="00513C39">
        <w:rPr>
          <w:bCs/>
          <w:i/>
          <w:color w:val="000000"/>
          <w:sz w:val="28"/>
          <w:szCs w:val="28"/>
          <w:lang w:val="nl-NL"/>
        </w:rPr>
        <w:t>n toàn về an ninh, trật tự”</w:t>
      </w:r>
      <w:r w:rsidR="00210841" w:rsidRPr="00513C39">
        <w:rPr>
          <w:bCs/>
          <w:color w:val="000000"/>
          <w:sz w:val="28"/>
          <w:szCs w:val="28"/>
          <w:lang w:val="nl-NL"/>
        </w:rPr>
        <w:t xml:space="preserve"> và đạt </w:t>
      </w:r>
      <w:r w:rsidR="0087018E" w:rsidRPr="00513C39">
        <w:rPr>
          <w:bCs/>
          <w:color w:val="000000"/>
          <w:sz w:val="28"/>
          <w:szCs w:val="28"/>
          <w:lang w:val="nl-NL"/>
        </w:rPr>
        <w:t xml:space="preserve">Chỉ tiêu </w:t>
      </w:r>
      <w:r w:rsidR="0087018E" w:rsidRPr="00513C39">
        <w:rPr>
          <w:color w:val="000000"/>
          <w:sz w:val="28"/>
          <w:szCs w:val="28"/>
          <w:lang w:val="af-ZA"/>
        </w:rPr>
        <w:t>19.2 về an ninh, trật tự xã hội và đảm bảo bình yên</w:t>
      </w:r>
      <w:r w:rsidR="00210841" w:rsidRPr="00513C39">
        <w:rPr>
          <w:bCs/>
          <w:color w:val="000000"/>
          <w:sz w:val="28"/>
          <w:szCs w:val="28"/>
          <w:lang w:val="nl-NL"/>
        </w:rPr>
        <w:t>.</w:t>
      </w:r>
    </w:p>
    <w:p w:rsidR="00E14561" w:rsidRPr="00513C39" w:rsidRDefault="00411257" w:rsidP="006537AC">
      <w:pPr>
        <w:spacing w:before="60" w:after="60"/>
        <w:ind w:firstLine="709"/>
        <w:jc w:val="both"/>
        <w:rPr>
          <w:b/>
          <w:bCs/>
          <w:color w:val="000000"/>
          <w:sz w:val="28"/>
          <w:szCs w:val="28"/>
          <w:lang w:val="sv-SE"/>
        </w:rPr>
      </w:pPr>
      <w:r w:rsidRPr="00513C39">
        <w:rPr>
          <w:b/>
          <w:bCs/>
          <w:color w:val="000000"/>
          <w:sz w:val="28"/>
          <w:szCs w:val="28"/>
          <w:lang w:val="sv-SE"/>
        </w:rPr>
        <w:t>V. MỘT SỐ PHONG TRÀO, MÔ HÌNH NỔI BẬT CỦA THỊ XÃ HỒNG NGỰ</w:t>
      </w:r>
    </w:p>
    <w:p w:rsidR="004D0C3C" w:rsidRPr="00513C39" w:rsidRDefault="004D0C3C" w:rsidP="006537AC">
      <w:pPr>
        <w:spacing w:before="60" w:after="60"/>
        <w:ind w:firstLine="709"/>
        <w:jc w:val="both"/>
        <w:rPr>
          <w:b/>
          <w:bCs/>
          <w:color w:val="000000"/>
          <w:sz w:val="28"/>
          <w:szCs w:val="28"/>
          <w:lang w:val="sv-SE"/>
        </w:rPr>
      </w:pPr>
      <w:r w:rsidRPr="00513C39">
        <w:rPr>
          <w:b/>
          <w:bCs/>
          <w:color w:val="000000"/>
          <w:sz w:val="28"/>
          <w:szCs w:val="28"/>
          <w:lang w:val="sv-SE"/>
        </w:rPr>
        <w:t>1. Mô hình Hội quán</w:t>
      </w:r>
    </w:p>
    <w:p w:rsidR="00DE628B" w:rsidRPr="00513C39" w:rsidRDefault="00CA35B6" w:rsidP="006537AC">
      <w:pPr>
        <w:spacing w:before="60" w:after="60"/>
        <w:ind w:firstLine="709"/>
        <w:jc w:val="both"/>
        <w:rPr>
          <w:bCs/>
          <w:color w:val="000000"/>
          <w:sz w:val="28"/>
          <w:szCs w:val="28"/>
          <w:lang w:val="nl-NL"/>
        </w:rPr>
      </w:pPr>
      <w:r w:rsidRPr="00513C39">
        <w:rPr>
          <w:bCs/>
          <w:color w:val="000000"/>
          <w:sz w:val="28"/>
          <w:szCs w:val="28"/>
          <w:lang w:val="nl-NL"/>
        </w:rPr>
        <w:t>N</w:t>
      </w:r>
      <w:r w:rsidR="0021254C" w:rsidRPr="00513C39">
        <w:rPr>
          <w:bCs/>
          <w:color w:val="000000"/>
          <w:sz w:val="28"/>
          <w:szCs w:val="28"/>
          <w:lang w:val="nl-NL"/>
        </w:rPr>
        <w:t>ăm 2017, địa phương thành lập được</w:t>
      </w:r>
      <w:r w:rsidRPr="00513C39">
        <w:rPr>
          <w:bCs/>
          <w:color w:val="000000"/>
          <w:sz w:val="28"/>
          <w:szCs w:val="28"/>
          <w:lang w:val="nl-NL"/>
        </w:rPr>
        <w:t xml:space="preserve"> </w:t>
      </w:r>
      <w:r w:rsidR="0021254C" w:rsidRPr="00513C39">
        <w:rPr>
          <w:bCs/>
          <w:color w:val="000000"/>
          <w:sz w:val="28"/>
          <w:szCs w:val="28"/>
          <w:lang w:val="nl-NL"/>
        </w:rPr>
        <w:t>An Lạc</w:t>
      </w:r>
      <w:r w:rsidRPr="00513C39">
        <w:rPr>
          <w:bCs/>
          <w:color w:val="000000"/>
          <w:sz w:val="28"/>
          <w:szCs w:val="28"/>
          <w:lang w:val="nl-NL"/>
        </w:rPr>
        <w:t xml:space="preserve"> Hội quán </w:t>
      </w:r>
      <w:r w:rsidRPr="00513C39">
        <w:rPr>
          <w:bCs/>
          <w:i/>
          <w:color w:val="000000"/>
          <w:sz w:val="28"/>
          <w:szCs w:val="28"/>
          <w:lang w:val="nl-NL"/>
        </w:rPr>
        <w:t>(sản xuất</w:t>
      </w:r>
      <w:r w:rsidR="0021254C" w:rsidRPr="00513C39">
        <w:rPr>
          <w:bCs/>
          <w:i/>
          <w:color w:val="000000"/>
          <w:sz w:val="28"/>
          <w:szCs w:val="28"/>
          <w:lang w:val="nl-NL"/>
        </w:rPr>
        <w:t>,</w:t>
      </w:r>
      <w:r w:rsidRPr="00513C39">
        <w:rPr>
          <w:bCs/>
          <w:i/>
          <w:color w:val="000000"/>
          <w:sz w:val="28"/>
          <w:szCs w:val="28"/>
          <w:lang w:val="nl-NL"/>
        </w:rPr>
        <w:t xml:space="preserve"> kinh doanh khô, mắm các loại</w:t>
      </w:r>
      <w:r w:rsidR="0021254C" w:rsidRPr="00513C39">
        <w:rPr>
          <w:bCs/>
          <w:i/>
          <w:color w:val="000000"/>
          <w:sz w:val="28"/>
          <w:szCs w:val="28"/>
          <w:lang w:val="nl-NL"/>
        </w:rPr>
        <w:t>)</w:t>
      </w:r>
      <w:r w:rsidRPr="00513C39">
        <w:rPr>
          <w:bCs/>
          <w:color w:val="000000"/>
          <w:sz w:val="28"/>
          <w:szCs w:val="28"/>
          <w:lang w:val="nl-NL"/>
        </w:rPr>
        <w:t xml:space="preserve"> và Tân Thạnh Hội quán</w:t>
      </w:r>
      <w:r w:rsidR="00ED38F3" w:rsidRPr="00513C39">
        <w:rPr>
          <w:bCs/>
          <w:color w:val="000000"/>
          <w:sz w:val="28"/>
          <w:szCs w:val="28"/>
          <w:lang w:val="nl-NL"/>
        </w:rPr>
        <w:t xml:space="preserve"> </w:t>
      </w:r>
      <w:r w:rsidR="00ED38F3" w:rsidRPr="00513C39">
        <w:rPr>
          <w:bCs/>
          <w:i/>
          <w:color w:val="000000"/>
          <w:sz w:val="28"/>
          <w:szCs w:val="28"/>
          <w:lang w:val="nl-NL"/>
        </w:rPr>
        <w:t>(</w:t>
      </w:r>
      <w:r w:rsidR="00FC40BA" w:rsidRPr="00513C39">
        <w:rPr>
          <w:bCs/>
          <w:i/>
          <w:color w:val="000000"/>
          <w:sz w:val="28"/>
          <w:szCs w:val="28"/>
          <w:lang w:val="nl-NL"/>
        </w:rPr>
        <w:t>sản xuất</w:t>
      </w:r>
      <w:r w:rsidRPr="00513C39">
        <w:rPr>
          <w:bCs/>
          <w:i/>
          <w:color w:val="000000"/>
          <w:sz w:val="28"/>
          <w:szCs w:val="28"/>
          <w:lang w:val="nl-NL"/>
        </w:rPr>
        <w:t xml:space="preserve"> lươn</w:t>
      </w:r>
      <w:r w:rsidR="00FC40BA" w:rsidRPr="00513C39">
        <w:rPr>
          <w:bCs/>
          <w:i/>
          <w:color w:val="000000"/>
          <w:sz w:val="28"/>
          <w:szCs w:val="28"/>
          <w:lang w:val="nl-NL"/>
        </w:rPr>
        <w:t xml:space="preserve"> giống và nuôi lươn thịt</w:t>
      </w:r>
      <w:r w:rsidRPr="00513C39">
        <w:rPr>
          <w:bCs/>
          <w:i/>
          <w:color w:val="000000"/>
          <w:sz w:val="28"/>
          <w:szCs w:val="28"/>
          <w:lang w:val="nl-NL"/>
        </w:rPr>
        <w:t>)</w:t>
      </w:r>
      <w:r w:rsidR="00DE628B" w:rsidRPr="00513C39">
        <w:rPr>
          <w:bCs/>
          <w:color w:val="000000"/>
          <w:sz w:val="28"/>
          <w:szCs w:val="28"/>
          <w:lang w:val="nl-NL"/>
        </w:rPr>
        <w:t xml:space="preserve">. </w:t>
      </w:r>
      <w:r w:rsidR="00614DE6">
        <w:rPr>
          <w:bCs/>
          <w:color w:val="000000"/>
          <w:sz w:val="28"/>
          <w:szCs w:val="28"/>
          <w:lang w:val="nl-NL"/>
        </w:rPr>
        <w:t>Đến năm 2018</w:t>
      </w:r>
      <w:r w:rsidR="005C0874" w:rsidRPr="00513C39">
        <w:rPr>
          <w:bCs/>
          <w:color w:val="000000"/>
          <w:sz w:val="28"/>
          <w:szCs w:val="28"/>
          <w:lang w:val="nl-NL"/>
        </w:rPr>
        <w:t xml:space="preserve">, </w:t>
      </w:r>
      <w:r w:rsidR="00DE628B" w:rsidRPr="00513C39">
        <w:rPr>
          <w:bCs/>
          <w:color w:val="000000"/>
          <w:sz w:val="28"/>
          <w:szCs w:val="28"/>
          <w:lang w:val="nl-NL"/>
        </w:rPr>
        <w:t xml:space="preserve">Hồng Tâm Hội quán được thành lập với 38 thành viên là các chủ trang trại, hộ nuôi cá những người tiên phong trụ cột trong ngành sản xuất cá tra thương phẩm của vùng Hồng </w:t>
      </w:r>
      <w:r w:rsidR="005C0874" w:rsidRPr="00513C39">
        <w:rPr>
          <w:bCs/>
          <w:color w:val="000000"/>
          <w:sz w:val="28"/>
          <w:szCs w:val="28"/>
          <w:lang w:val="nl-NL"/>
        </w:rPr>
        <w:t>N</w:t>
      </w:r>
      <w:r w:rsidR="00DE628B" w:rsidRPr="00513C39">
        <w:rPr>
          <w:bCs/>
          <w:color w:val="000000"/>
          <w:sz w:val="28"/>
          <w:szCs w:val="28"/>
          <w:lang w:val="nl-NL"/>
        </w:rPr>
        <w:t xml:space="preserve">gự </w:t>
      </w:r>
      <w:r w:rsidR="00DE628B" w:rsidRPr="00513C39">
        <w:rPr>
          <w:bCs/>
          <w:i/>
          <w:color w:val="000000"/>
          <w:sz w:val="28"/>
          <w:szCs w:val="28"/>
          <w:lang w:val="nl-NL"/>
        </w:rPr>
        <w:t>(</w:t>
      </w:r>
      <w:r w:rsidR="00657333" w:rsidRPr="00513C39">
        <w:rPr>
          <w:bCs/>
          <w:i/>
          <w:color w:val="000000"/>
          <w:sz w:val="28"/>
          <w:szCs w:val="28"/>
          <w:lang w:val="nl-NL"/>
        </w:rPr>
        <w:t>t</w:t>
      </w:r>
      <w:r w:rsidR="00DE628B" w:rsidRPr="00513C39">
        <w:rPr>
          <w:bCs/>
          <w:i/>
          <w:color w:val="000000"/>
          <w:sz w:val="28"/>
          <w:szCs w:val="28"/>
          <w:lang w:val="nl-NL"/>
        </w:rPr>
        <w:t>hị xã Hồng Ngự, huyện Tân Hồng và Hồng Ngự)</w:t>
      </w:r>
      <w:r w:rsidR="009D192C" w:rsidRPr="00513C39">
        <w:rPr>
          <w:bCs/>
          <w:color w:val="000000"/>
          <w:sz w:val="28"/>
          <w:szCs w:val="28"/>
          <w:lang w:val="nl-NL"/>
        </w:rPr>
        <w:t>.</w:t>
      </w:r>
      <w:r w:rsidR="0053765A" w:rsidRPr="00513C39">
        <w:rPr>
          <w:bCs/>
          <w:color w:val="000000"/>
          <w:sz w:val="28"/>
          <w:szCs w:val="28"/>
          <w:lang w:val="nl-NL"/>
        </w:rPr>
        <w:t xml:space="preserve"> </w:t>
      </w:r>
      <w:r w:rsidR="00C830DC" w:rsidRPr="00513C39">
        <w:rPr>
          <w:bCs/>
          <w:color w:val="000000"/>
          <w:sz w:val="28"/>
          <w:szCs w:val="28"/>
          <w:lang w:val="nl-NL"/>
        </w:rPr>
        <w:t>Tổng s</w:t>
      </w:r>
      <w:r w:rsidR="0053765A" w:rsidRPr="00513C39">
        <w:rPr>
          <w:bCs/>
          <w:color w:val="000000"/>
          <w:sz w:val="28"/>
          <w:szCs w:val="28"/>
          <w:lang w:val="nl-NL"/>
        </w:rPr>
        <w:t xml:space="preserve">ản lượng cá tra của </w:t>
      </w:r>
      <w:r w:rsidR="00C830DC" w:rsidRPr="00513C39">
        <w:rPr>
          <w:bCs/>
          <w:color w:val="000000"/>
          <w:sz w:val="28"/>
          <w:szCs w:val="28"/>
          <w:lang w:val="nl-NL"/>
        </w:rPr>
        <w:t>vùng</w:t>
      </w:r>
      <w:r w:rsidR="0053765A" w:rsidRPr="00513C39">
        <w:rPr>
          <w:bCs/>
          <w:color w:val="000000"/>
          <w:sz w:val="28"/>
          <w:szCs w:val="28"/>
          <w:lang w:val="nl-NL"/>
        </w:rPr>
        <w:t xml:space="preserve"> Hồng Ngự </w:t>
      </w:r>
      <w:r w:rsidR="00C830DC" w:rsidRPr="00513C39">
        <w:rPr>
          <w:bCs/>
          <w:color w:val="000000"/>
          <w:sz w:val="28"/>
          <w:szCs w:val="28"/>
          <w:lang w:val="nl-NL"/>
        </w:rPr>
        <w:t>là hơn 200.000 tấn/năm</w:t>
      </w:r>
      <w:r w:rsidR="00F83DFE">
        <w:rPr>
          <w:bCs/>
          <w:color w:val="000000"/>
          <w:sz w:val="28"/>
          <w:szCs w:val="28"/>
          <w:lang w:val="nl-NL"/>
        </w:rPr>
        <w:t xml:space="preserve"> </w:t>
      </w:r>
      <w:r w:rsidR="0053765A" w:rsidRPr="00513C39">
        <w:rPr>
          <w:bCs/>
          <w:i/>
          <w:color w:val="000000"/>
          <w:sz w:val="28"/>
          <w:szCs w:val="28"/>
          <w:lang w:val="nl-NL"/>
        </w:rPr>
        <w:t xml:space="preserve">(riêng sản lượng cá tra nuôi trên địa bàn Thị xã </w:t>
      </w:r>
      <w:r w:rsidR="00C830DC" w:rsidRPr="00513C39">
        <w:rPr>
          <w:bCs/>
          <w:i/>
          <w:color w:val="000000"/>
          <w:sz w:val="28"/>
          <w:szCs w:val="28"/>
          <w:lang w:val="nl-NL"/>
        </w:rPr>
        <w:t>là hơn</w:t>
      </w:r>
      <w:r w:rsidR="00C52C72">
        <w:rPr>
          <w:bCs/>
          <w:i/>
          <w:color w:val="000000"/>
          <w:sz w:val="28"/>
          <w:szCs w:val="28"/>
          <w:lang w:val="nl-NL"/>
        </w:rPr>
        <w:t xml:space="preserve"> 59</w:t>
      </w:r>
      <w:r w:rsidR="00C830DC" w:rsidRPr="00513C39">
        <w:rPr>
          <w:bCs/>
          <w:i/>
          <w:color w:val="000000"/>
          <w:sz w:val="28"/>
          <w:szCs w:val="28"/>
          <w:lang w:val="nl-NL"/>
        </w:rPr>
        <w:t>.000</w:t>
      </w:r>
      <w:r w:rsidR="0053765A" w:rsidRPr="00513C39">
        <w:rPr>
          <w:bCs/>
          <w:i/>
          <w:color w:val="000000"/>
          <w:sz w:val="28"/>
          <w:szCs w:val="28"/>
          <w:lang w:val="nl-NL"/>
        </w:rPr>
        <w:t xml:space="preserve"> tấn</w:t>
      </w:r>
      <w:r w:rsidR="00C830DC" w:rsidRPr="00513C39">
        <w:rPr>
          <w:bCs/>
          <w:i/>
          <w:color w:val="000000"/>
          <w:sz w:val="28"/>
          <w:szCs w:val="28"/>
          <w:lang w:val="nl-NL"/>
        </w:rPr>
        <w:t>/năm</w:t>
      </w:r>
      <w:r w:rsidR="0053765A" w:rsidRPr="00513C39">
        <w:rPr>
          <w:bCs/>
          <w:i/>
          <w:color w:val="000000"/>
          <w:sz w:val="28"/>
          <w:szCs w:val="28"/>
          <w:lang w:val="nl-NL"/>
        </w:rPr>
        <w:t>)</w:t>
      </w:r>
      <w:r w:rsidR="0053765A" w:rsidRPr="00513C39">
        <w:rPr>
          <w:bCs/>
          <w:color w:val="000000"/>
          <w:sz w:val="28"/>
          <w:szCs w:val="28"/>
          <w:lang w:val="nl-NL"/>
        </w:rPr>
        <w:t xml:space="preserve">, chiếm </w:t>
      </w:r>
      <w:r w:rsidR="00E13550" w:rsidRPr="00513C39">
        <w:rPr>
          <w:bCs/>
          <w:color w:val="000000"/>
          <w:sz w:val="28"/>
          <w:szCs w:val="28"/>
          <w:lang w:val="nl-NL"/>
        </w:rPr>
        <w:t>hơn</w:t>
      </w:r>
      <w:r w:rsidR="0053765A" w:rsidRPr="00513C39">
        <w:rPr>
          <w:bCs/>
          <w:color w:val="000000"/>
          <w:sz w:val="28"/>
          <w:szCs w:val="28"/>
          <w:lang w:val="nl-NL"/>
        </w:rPr>
        <w:t xml:space="preserve"> 50% tổng sản lượng cá tra thương phẩm </w:t>
      </w:r>
      <w:r w:rsidR="00E13550" w:rsidRPr="00513C39">
        <w:rPr>
          <w:bCs/>
          <w:color w:val="000000"/>
          <w:sz w:val="28"/>
          <w:szCs w:val="28"/>
          <w:lang w:val="nl-NL"/>
        </w:rPr>
        <w:t>toàn</w:t>
      </w:r>
      <w:r w:rsidR="0053765A" w:rsidRPr="00513C39">
        <w:rPr>
          <w:bCs/>
          <w:color w:val="000000"/>
          <w:sz w:val="28"/>
          <w:szCs w:val="28"/>
          <w:lang w:val="nl-NL"/>
        </w:rPr>
        <w:t xml:space="preserve"> </w:t>
      </w:r>
      <w:r w:rsidR="00C830DC" w:rsidRPr="00513C39">
        <w:rPr>
          <w:bCs/>
          <w:color w:val="000000"/>
          <w:sz w:val="28"/>
          <w:szCs w:val="28"/>
          <w:lang w:val="nl-NL"/>
        </w:rPr>
        <w:t>T</w:t>
      </w:r>
      <w:r w:rsidR="0053765A" w:rsidRPr="00513C39">
        <w:rPr>
          <w:bCs/>
          <w:color w:val="000000"/>
          <w:sz w:val="28"/>
          <w:szCs w:val="28"/>
          <w:lang w:val="nl-NL"/>
        </w:rPr>
        <w:t>ỉnh.</w:t>
      </w:r>
      <w:r w:rsidR="009D192C" w:rsidRPr="00513C39">
        <w:rPr>
          <w:bCs/>
          <w:color w:val="000000"/>
          <w:sz w:val="28"/>
          <w:szCs w:val="28"/>
          <w:lang w:val="nl-NL"/>
        </w:rPr>
        <w:t xml:space="preserve"> </w:t>
      </w:r>
      <w:r w:rsidR="00D63A3A" w:rsidRPr="00513C39">
        <w:rPr>
          <w:bCs/>
          <w:color w:val="000000"/>
          <w:sz w:val="28"/>
          <w:szCs w:val="28"/>
          <w:lang w:val="nl-NL"/>
        </w:rPr>
        <w:t>Các h</w:t>
      </w:r>
      <w:r w:rsidR="009D192C" w:rsidRPr="00513C39">
        <w:rPr>
          <w:bCs/>
          <w:color w:val="000000"/>
          <w:sz w:val="28"/>
          <w:szCs w:val="28"/>
          <w:lang w:val="nl-NL"/>
        </w:rPr>
        <w:t xml:space="preserve">ội viên </w:t>
      </w:r>
      <w:r w:rsidR="00D63A3A" w:rsidRPr="00513C39">
        <w:rPr>
          <w:bCs/>
          <w:color w:val="000000"/>
          <w:sz w:val="28"/>
          <w:szCs w:val="28"/>
          <w:lang w:val="nl-NL"/>
        </w:rPr>
        <w:t xml:space="preserve">thường xuyên </w:t>
      </w:r>
      <w:r w:rsidR="009D192C" w:rsidRPr="00513C39">
        <w:rPr>
          <w:bCs/>
          <w:color w:val="000000"/>
          <w:sz w:val="28"/>
          <w:szCs w:val="28"/>
          <w:lang w:val="nl-NL"/>
        </w:rPr>
        <w:t xml:space="preserve">sinh hoạt để </w:t>
      </w:r>
      <w:r w:rsidR="000A0E0A" w:rsidRPr="00513C39">
        <w:rPr>
          <w:bCs/>
          <w:color w:val="000000"/>
          <w:sz w:val="28"/>
          <w:szCs w:val="28"/>
          <w:lang w:val="nl-NL"/>
        </w:rPr>
        <w:t xml:space="preserve">trao </w:t>
      </w:r>
      <w:r w:rsidR="00DE628B" w:rsidRPr="00513C39">
        <w:rPr>
          <w:bCs/>
          <w:color w:val="000000"/>
          <w:sz w:val="28"/>
          <w:szCs w:val="28"/>
          <w:lang w:val="nl-NL"/>
        </w:rPr>
        <w:t>đổi</w:t>
      </w:r>
      <w:r w:rsidR="000A0E0A" w:rsidRPr="00513C39">
        <w:rPr>
          <w:bCs/>
          <w:color w:val="000000"/>
          <w:sz w:val="28"/>
          <w:szCs w:val="28"/>
          <w:lang w:val="nl-NL"/>
        </w:rPr>
        <w:t>,</w:t>
      </w:r>
      <w:r w:rsidR="00DE628B" w:rsidRPr="00513C39">
        <w:rPr>
          <w:bCs/>
          <w:color w:val="000000"/>
          <w:sz w:val="28"/>
          <w:szCs w:val="28"/>
          <w:lang w:val="nl-NL"/>
        </w:rPr>
        <w:t xml:space="preserve"> tư vấn, hỗ trợ liên kết</w:t>
      </w:r>
      <w:r w:rsidR="00D63A3A" w:rsidRPr="00513C39">
        <w:rPr>
          <w:bCs/>
          <w:color w:val="000000"/>
          <w:sz w:val="28"/>
          <w:szCs w:val="28"/>
          <w:lang w:val="nl-NL"/>
        </w:rPr>
        <w:t>,</w:t>
      </w:r>
      <w:r w:rsidR="00DE628B" w:rsidRPr="00513C39">
        <w:rPr>
          <w:bCs/>
          <w:color w:val="000000"/>
          <w:sz w:val="28"/>
          <w:szCs w:val="28"/>
          <w:lang w:val="nl-NL"/>
        </w:rPr>
        <w:t xml:space="preserve"> </w:t>
      </w:r>
      <w:r w:rsidR="000A0E0A" w:rsidRPr="00513C39">
        <w:rPr>
          <w:bCs/>
          <w:color w:val="000000"/>
          <w:sz w:val="28"/>
          <w:szCs w:val="28"/>
          <w:lang w:val="nl-NL"/>
        </w:rPr>
        <w:t>ứ</w:t>
      </w:r>
      <w:r w:rsidR="005C0874" w:rsidRPr="00513C39">
        <w:rPr>
          <w:bCs/>
          <w:color w:val="000000"/>
          <w:sz w:val="28"/>
          <w:szCs w:val="28"/>
          <w:lang w:val="nl-NL"/>
        </w:rPr>
        <w:t>n</w:t>
      </w:r>
      <w:r w:rsidR="00DE628B" w:rsidRPr="00513C39">
        <w:rPr>
          <w:bCs/>
          <w:color w:val="000000"/>
          <w:sz w:val="28"/>
          <w:szCs w:val="28"/>
          <w:lang w:val="nl-NL"/>
        </w:rPr>
        <w:t>g dụng khoa học kỹ thuật, công nghệ mới và</w:t>
      </w:r>
      <w:r w:rsidR="00D63A3A" w:rsidRPr="00513C39">
        <w:rPr>
          <w:bCs/>
          <w:color w:val="000000"/>
          <w:sz w:val="28"/>
          <w:szCs w:val="28"/>
          <w:lang w:val="nl-NL"/>
        </w:rPr>
        <w:t xml:space="preserve">o </w:t>
      </w:r>
      <w:r w:rsidR="00CB5990" w:rsidRPr="00513C39">
        <w:rPr>
          <w:bCs/>
          <w:color w:val="000000"/>
          <w:sz w:val="28"/>
          <w:szCs w:val="28"/>
          <w:lang w:val="nl-NL"/>
        </w:rPr>
        <w:t>nghề nuôi cá tra hoặc</w:t>
      </w:r>
      <w:r w:rsidR="00D63A3A" w:rsidRPr="00513C39">
        <w:rPr>
          <w:bCs/>
          <w:color w:val="000000"/>
          <w:sz w:val="28"/>
          <w:szCs w:val="28"/>
          <w:lang w:val="nl-NL"/>
        </w:rPr>
        <w:t xml:space="preserve"> sản xuất</w:t>
      </w:r>
      <w:r w:rsidR="000A0E0A" w:rsidRPr="00513C39">
        <w:rPr>
          <w:bCs/>
          <w:color w:val="000000"/>
          <w:sz w:val="28"/>
          <w:szCs w:val="28"/>
          <w:lang w:val="nl-NL"/>
        </w:rPr>
        <w:t xml:space="preserve"> kinh doanh các sản phẩm</w:t>
      </w:r>
      <w:r w:rsidR="00CB5990" w:rsidRPr="00513C39">
        <w:rPr>
          <w:bCs/>
          <w:color w:val="000000"/>
          <w:sz w:val="28"/>
          <w:szCs w:val="28"/>
          <w:lang w:val="nl-NL"/>
        </w:rPr>
        <w:t xml:space="preserve"> chế biến</w:t>
      </w:r>
      <w:r w:rsidR="000A0E0A" w:rsidRPr="00513C39">
        <w:rPr>
          <w:bCs/>
          <w:color w:val="000000"/>
          <w:sz w:val="28"/>
          <w:szCs w:val="28"/>
          <w:lang w:val="nl-NL"/>
        </w:rPr>
        <w:t xml:space="preserve"> từ cá t</w:t>
      </w:r>
      <w:r w:rsidR="00DE628B" w:rsidRPr="00513C39">
        <w:rPr>
          <w:bCs/>
          <w:color w:val="000000"/>
          <w:sz w:val="28"/>
          <w:szCs w:val="28"/>
          <w:lang w:val="nl-NL"/>
        </w:rPr>
        <w:t xml:space="preserve">ra; xây dựng các mô hình kinh tế </w:t>
      </w:r>
      <w:r w:rsidR="00C74FFA" w:rsidRPr="00513C39">
        <w:rPr>
          <w:bCs/>
          <w:color w:val="000000"/>
          <w:sz w:val="28"/>
          <w:szCs w:val="28"/>
          <w:lang w:val="nl-NL"/>
        </w:rPr>
        <w:t>hợp tác</w:t>
      </w:r>
      <w:r w:rsidR="00DE628B" w:rsidRPr="00513C39">
        <w:rPr>
          <w:bCs/>
          <w:color w:val="000000"/>
          <w:sz w:val="28"/>
          <w:szCs w:val="28"/>
          <w:lang w:val="nl-NL"/>
        </w:rPr>
        <w:t xml:space="preserve"> và tổ chức xúc tiến liên kết, cung ứng vật tư, thương mại hoá sản phẩm với định hướng sản xuất theo tiêu chuẩn gắn với thị trường xuất khẩu và tiêu thụ nội địa</w:t>
      </w:r>
      <w:r w:rsidR="00C74FFA" w:rsidRPr="00513C39">
        <w:rPr>
          <w:bCs/>
          <w:color w:val="000000"/>
          <w:sz w:val="28"/>
          <w:szCs w:val="28"/>
          <w:lang w:val="nl-NL"/>
        </w:rPr>
        <w:t>;</w:t>
      </w:r>
      <w:r w:rsidR="00DE628B" w:rsidRPr="00513C39">
        <w:rPr>
          <w:bCs/>
          <w:color w:val="000000"/>
          <w:sz w:val="28"/>
          <w:szCs w:val="28"/>
          <w:lang w:val="nl-NL"/>
        </w:rPr>
        <w:t xml:space="preserve"> </w:t>
      </w:r>
      <w:r w:rsidR="00C74FFA" w:rsidRPr="00513C39">
        <w:rPr>
          <w:bCs/>
          <w:color w:val="000000"/>
          <w:sz w:val="28"/>
          <w:szCs w:val="28"/>
          <w:lang w:val="nl-NL"/>
        </w:rPr>
        <w:t>đồng thời</w:t>
      </w:r>
      <w:r w:rsidR="00DE628B" w:rsidRPr="00513C39">
        <w:rPr>
          <w:bCs/>
          <w:color w:val="000000"/>
          <w:sz w:val="28"/>
          <w:szCs w:val="28"/>
          <w:lang w:val="nl-NL"/>
        </w:rPr>
        <w:t xml:space="preserve"> </w:t>
      </w:r>
      <w:r w:rsidR="00C74FFA" w:rsidRPr="00513C39">
        <w:rPr>
          <w:bCs/>
          <w:color w:val="000000"/>
          <w:sz w:val="28"/>
          <w:szCs w:val="28"/>
          <w:lang w:val="nl-NL"/>
        </w:rPr>
        <w:t>vận động</w:t>
      </w:r>
      <w:r w:rsidR="00DE628B" w:rsidRPr="00513C39">
        <w:rPr>
          <w:bCs/>
          <w:color w:val="000000"/>
          <w:sz w:val="28"/>
          <w:szCs w:val="28"/>
          <w:lang w:val="nl-NL"/>
        </w:rPr>
        <w:t xml:space="preserve"> các thành viên đóng góp về vật chất</w:t>
      </w:r>
      <w:r w:rsidR="00C74FFA" w:rsidRPr="00513C39">
        <w:rPr>
          <w:bCs/>
          <w:color w:val="000000"/>
          <w:sz w:val="28"/>
          <w:szCs w:val="28"/>
          <w:lang w:val="nl-NL"/>
        </w:rPr>
        <w:t xml:space="preserve"> để</w:t>
      </w:r>
      <w:r w:rsidR="00DE628B" w:rsidRPr="00513C39">
        <w:rPr>
          <w:bCs/>
          <w:color w:val="000000"/>
          <w:sz w:val="28"/>
          <w:szCs w:val="28"/>
          <w:lang w:val="nl-NL"/>
        </w:rPr>
        <w:t xml:space="preserve"> </w:t>
      </w:r>
      <w:r w:rsidR="00C74FFA" w:rsidRPr="00513C39">
        <w:rPr>
          <w:bCs/>
          <w:color w:val="000000"/>
          <w:sz w:val="28"/>
          <w:szCs w:val="28"/>
          <w:lang w:val="nl-NL"/>
        </w:rPr>
        <w:t>sẽ chia cùng</w:t>
      </w:r>
      <w:r w:rsidR="00DE628B" w:rsidRPr="00513C39">
        <w:rPr>
          <w:bCs/>
          <w:color w:val="000000"/>
          <w:sz w:val="28"/>
          <w:szCs w:val="28"/>
          <w:lang w:val="nl-NL"/>
        </w:rPr>
        <w:t xml:space="preserve"> cộng đồng xã hội.</w:t>
      </w:r>
    </w:p>
    <w:p w:rsidR="00DD48B5" w:rsidRPr="00513C39" w:rsidRDefault="006F7DC2" w:rsidP="006537AC">
      <w:pPr>
        <w:spacing w:before="60" w:after="60"/>
        <w:ind w:firstLine="709"/>
        <w:jc w:val="both"/>
        <w:rPr>
          <w:b/>
          <w:bCs/>
          <w:color w:val="000000"/>
          <w:sz w:val="28"/>
          <w:szCs w:val="28"/>
          <w:lang w:val="sv-SE"/>
        </w:rPr>
      </w:pPr>
      <w:r>
        <w:rPr>
          <w:b/>
          <w:bCs/>
          <w:color w:val="000000"/>
          <w:sz w:val="28"/>
          <w:szCs w:val="28"/>
          <w:lang w:val="sv-SE"/>
        </w:rPr>
        <w:t>2</w:t>
      </w:r>
      <w:r w:rsidR="00A4008B" w:rsidRPr="00513C39">
        <w:rPr>
          <w:b/>
          <w:bCs/>
          <w:color w:val="000000"/>
          <w:sz w:val="28"/>
          <w:szCs w:val="28"/>
          <w:lang w:val="sv-SE"/>
        </w:rPr>
        <w:t xml:space="preserve">. </w:t>
      </w:r>
      <w:r w:rsidR="007274EF" w:rsidRPr="00513C39">
        <w:rPr>
          <w:b/>
          <w:bCs/>
          <w:color w:val="000000"/>
          <w:sz w:val="28"/>
          <w:szCs w:val="28"/>
          <w:lang w:val="sv-SE"/>
        </w:rPr>
        <w:t>Chương trình đưa người lao động đi làm việc có thời hạn ở nước ngoài theo hợp đồng lao động</w:t>
      </w:r>
    </w:p>
    <w:p w:rsidR="00DD48B5" w:rsidRPr="00D36DC9" w:rsidRDefault="00CD6082" w:rsidP="006537AC">
      <w:pPr>
        <w:spacing w:before="60" w:after="60"/>
        <w:ind w:firstLine="709"/>
        <w:jc w:val="both"/>
        <w:rPr>
          <w:bCs/>
          <w:color w:val="000000"/>
          <w:sz w:val="28"/>
          <w:szCs w:val="28"/>
          <w:lang w:val="nl-NL"/>
        </w:rPr>
      </w:pPr>
      <w:r w:rsidRPr="00D36DC9">
        <w:rPr>
          <w:bCs/>
          <w:color w:val="000000"/>
          <w:sz w:val="28"/>
          <w:szCs w:val="28"/>
          <w:lang w:val="nl-NL"/>
        </w:rPr>
        <w:t xml:space="preserve">Năm 2018 </w:t>
      </w:r>
      <w:r w:rsidR="007A314D" w:rsidRPr="00D36DC9">
        <w:rPr>
          <w:bCs/>
          <w:color w:val="000000"/>
          <w:sz w:val="28"/>
          <w:szCs w:val="28"/>
          <w:lang w:val="nl-NL"/>
        </w:rPr>
        <w:t xml:space="preserve">Thị xã đã </w:t>
      </w:r>
      <w:r w:rsidR="00DD48B5" w:rsidRPr="00D36DC9">
        <w:rPr>
          <w:bCs/>
          <w:color w:val="000000"/>
          <w:sz w:val="28"/>
          <w:szCs w:val="28"/>
          <w:lang w:val="nl-NL"/>
        </w:rPr>
        <w:t xml:space="preserve">đưa </w:t>
      </w:r>
      <w:r w:rsidR="00AB5E6B" w:rsidRPr="00D36DC9">
        <w:rPr>
          <w:bCs/>
          <w:color w:val="000000"/>
          <w:sz w:val="28"/>
          <w:szCs w:val="28"/>
          <w:lang w:val="nl-NL"/>
        </w:rPr>
        <w:t>được</w:t>
      </w:r>
      <w:r w:rsidR="004E6C40" w:rsidRPr="00D36DC9">
        <w:rPr>
          <w:bCs/>
          <w:color w:val="000000"/>
          <w:sz w:val="28"/>
          <w:szCs w:val="28"/>
          <w:lang w:val="nl-NL"/>
        </w:rPr>
        <w:t xml:space="preserve"> </w:t>
      </w:r>
      <w:r w:rsidR="001536DB" w:rsidRPr="00D36DC9">
        <w:rPr>
          <w:bCs/>
          <w:color w:val="000000"/>
          <w:sz w:val="28"/>
          <w:szCs w:val="28"/>
          <w:lang w:val="nl-NL"/>
        </w:rPr>
        <w:t>117 lao động</w:t>
      </w:r>
      <w:r w:rsidR="00B9533D" w:rsidRPr="00D36DC9">
        <w:rPr>
          <w:bCs/>
          <w:color w:val="000000"/>
          <w:sz w:val="28"/>
          <w:szCs w:val="28"/>
          <w:lang w:val="nl-NL"/>
        </w:rPr>
        <w:t xml:space="preserve"> </w:t>
      </w:r>
      <w:r w:rsidR="00AB5E6B" w:rsidRPr="00D36DC9">
        <w:rPr>
          <w:bCs/>
          <w:i/>
          <w:color w:val="000000"/>
          <w:sz w:val="28"/>
          <w:szCs w:val="28"/>
          <w:lang w:val="nl-NL"/>
        </w:rPr>
        <w:t>(</w:t>
      </w:r>
      <w:r w:rsidR="00B9533D" w:rsidRPr="00D36DC9">
        <w:rPr>
          <w:bCs/>
          <w:i/>
          <w:color w:val="000000"/>
          <w:sz w:val="28"/>
          <w:szCs w:val="28"/>
          <w:lang w:val="nl-NL"/>
        </w:rPr>
        <w:t>đạt 243,7</w:t>
      </w:r>
      <w:r w:rsidR="001536DB" w:rsidRPr="00D36DC9">
        <w:rPr>
          <w:bCs/>
          <w:i/>
          <w:color w:val="000000"/>
          <w:sz w:val="28"/>
          <w:szCs w:val="28"/>
          <w:lang w:val="nl-NL"/>
        </w:rPr>
        <w:t xml:space="preserve">% </w:t>
      </w:r>
      <w:r w:rsidR="00B9533D" w:rsidRPr="00D36DC9">
        <w:rPr>
          <w:bCs/>
          <w:i/>
          <w:color w:val="000000"/>
          <w:sz w:val="28"/>
          <w:szCs w:val="28"/>
          <w:lang w:val="nl-NL"/>
        </w:rPr>
        <w:t>KH</w:t>
      </w:r>
      <w:r w:rsidR="001536DB" w:rsidRPr="00D36DC9">
        <w:rPr>
          <w:bCs/>
          <w:i/>
          <w:color w:val="000000"/>
          <w:sz w:val="28"/>
          <w:szCs w:val="28"/>
          <w:lang w:val="nl-NL"/>
        </w:rPr>
        <w:t xml:space="preserve"> </w:t>
      </w:r>
      <w:r w:rsidR="00B9533D" w:rsidRPr="00D36DC9">
        <w:rPr>
          <w:bCs/>
          <w:i/>
          <w:color w:val="000000"/>
          <w:sz w:val="28"/>
          <w:szCs w:val="28"/>
          <w:lang w:val="nl-NL"/>
        </w:rPr>
        <w:t>T</w:t>
      </w:r>
      <w:r w:rsidR="001536DB" w:rsidRPr="00D36DC9">
        <w:rPr>
          <w:bCs/>
          <w:i/>
          <w:color w:val="000000"/>
          <w:sz w:val="28"/>
          <w:szCs w:val="28"/>
          <w:lang w:val="nl-NL"/>
        </w:rPr>
        <w:t xml:space="preserve">ỉnh giao và bằng 188,7% </w:t>
      </w:r>
      <w:r w:rsidR="00B9533D" w:rsidRPr="00D36DC9">
        <w:rPr>
          <w:bCs/>
          <w:i/>
          <w:color w:val="000000"/>
          <w:sz w:val="28"/>
          <w:szCs w:val="28"/>
          <w:lang w:val="nl-NL"/>
        </w:rPr>
        <w:t>KH</w:t>
      </w:r>
      <w:r w:rsidR="001536DB" w:rsidRPr="00D36DC9">
        <w:rPr>
          <w:bCs/>
          <w:i/>
          <w:color w:val="000000"/>
          <w:sz w:val="28"/>
          <w:szCs w:val="28"/>
          <w:lang w:val="nl-NL"/>
        </w:rPr>
        <w:t xml:space="preserve"> Thị xã</w:t>
      </w:r>
      <w:r w:rsidR="00AB5E6B" w:rsidRPr="00D36DC9">
        <w:rPr>
          <w:bCs/>
          <w:i/>
          <w:color w:val="000000"/>
          <w:sz w:val="28"/>
          <w:szCs w:val="28"/>
          <w:lang w:val="nl-NL"/>
        </w:rPr>
        <w:t>)</w:t>
      </w:r>
      <w:r w:rsidR="001536DB" w:rsidRPr="00D36DC9">
        <w:rPr>
          <w:bCs/>
          <w:color w:val="000000"/>
          <w:sz w:val="28"/>
          <w:szCs w:val="28"/>
          <w:lang w:val="nl-NL"/>
        </w:rPr>
        <w:t xml:space="preserve"> gồm</w:t>
      </w:r>
      <w:r w:rsidR="00AB5E6B" w:rsidRPr="00D36DC9">
        <w:rPr>
          <w:bCs/>
          <w:color w:val="000000"/>
          <w:sz w:val="28"/>
          <w:szCs w:val="28"/>
          <w:lang w:val="nl-NL"/>
        </w:rPr>
        <w:t xml:space="preserve"> các nước như:</w:t>
      </w:r>
      <w:r w:rsidR="001536DB" w:rsidRPr="00D36DC9">
        <w:rPr>
          <w:bCs/>
          <w:color w:val="000000"/>
          <w:sz w:val="28"/>
          <w:szCs w:val="28"/>
          <w:lang w:val="nl-NL"/>
        </w:rPr>
        <w:t xml:space="preserve"> Nhật Bản </w:t>
      </w:r>
      <w:r w:rsidR="00AB5E6B" w:rsidRPr="00D36DC9">
        <w:rPr>
          <w:bCs/>
          <w:i/>
          <w:color w:val="000000"/>
          <w:sz w:val="28"/>
          <w:szCs w:val="28"/>
          <w:lang w:val="nl-NL"/>
        </w:rPr>
        <w:t>(</w:t>
      </w:r>
      <w:r w:rsidR="001536DB" w:rsidRPr="00D36DC9">
        <w:rPr>
          <w:bCs/>
          <w:i/>
          <w:color w:val="000000"/>
          <w:sz w:val="28"/>
          <w:szCs w:val="28"/>
          <w:lang w:val="nl-NL"/>
        </w:rPr>
        <w:t>61</w:t>
      </w:r>
      <w:r w:rsidR="00AB5E6B" w:rsidRPr="00D36DC9">
        <w:rPr>
          <w:bCs/>
          <w:i/>
          <w:color w:val="000000"/>
          <w:sz w:val="28"/>
          <w:szCs w:val="28"/>
          <w:lang w:val="nl-NL"/>
        </w:rPr>
        <w:t>)</w:t>
      </w:r>
      <w:r w:rsidR="00AB5E6B" w:rsidRPr="00D36DC9">
        <w:rPr>
          <w:bCs/>
          <w:color w:val="000000"/>
          <w:sz w:val="28"/>
          <w:szCs w:val="28"/>
          <w:lang w:val="nl-NL"/>
        </w:rPr>
        <w:t>,</w:t>
      </w:r>
      <w:r w:rsidR="001536DB" w:rsidRPr="00D36DC9">
        <w:rPr>
          <w:bCs/>
          <w:color w:val="000000"/>
          <w:sz w:val="28"/>
          <w:szCs w:val="28"/>
          <w:lang w:val="nl-NL"/>
        </w:rPr>
        <w:t xml:space="preserve"> Đài Loan </w:t>
      </w:r>
      <w:r w:rsidR="00AB5E6B" w:rsidRPr="00D36DC9">
        <w:rPr>
          <w:bCs/>
          <w:i/>
          <w:color w:val="000000"/>
          <w:sz w:val="28"/>
          <w:szCs w:val="28"/>
          <w:lang w:val="nl-NL"/>
        </w:rPr>
        <w:t>(</w:t>
      </w:r>
      <w:r w:rsidR="001536DB" w:rsidRPr="00D36DC9">
        <w:rPr>
          <w:bCs/>
          <w:i/>
          <w:color w:val="000000"/>
          <w:sz w:val="28"/>
          <w:szCs w:val="28"/>
          <w:lang w:val="nl-NL"/>
        </w:rPr>
        <w:t>44</w:t>
      </w:r>
      <w:r w:rsidR="00AB5E6B" w:rsidRPr="00D36DC9">
        <w:rPr>
          <w:bCs/>
          <w:i/>
          <w:color w:val="000000"/>
          <w:sz w:val="28"/>
          <w:szCs w:val="28"/>
          <w:lang w:val="nl-NL"/>
        </w:rPr>
        <w:t>)</w:t>
      </w:r>
      <w:r w:rsidR="001536DB" w:rsidRPr="00D36DC9">
        <w:rPr>
          <w:bCs/>
          <w:color w:val="000000"/>
          <w:sz w:val="28"/>
          <w:szCs w:val="28"/>
          <w:lang w:val="nl-NL"/>
        </w:rPr>
        <w:t xml:space="preserve">, Hàn Quốc </w:t>
      </w:r>
      <w:r w:rsidR="00AB5E6B" w:rsidRPr="00D36DC9">
        <w:rPr>
          <w:bCs/>
          <w:i/>
          <w:color w:val="000000"/>
          <w:sz w:val="28"/>
          <w:szCs w:val="28"/>
          <w:lang w:val="nl-NL"/>
        </w:rPr>
        <w:t>(0</w:t>
      </w:r>
      <w:r w:rsidR="001536DB" w:rsidRPr="00D36DC9">
        <w:rPr>
          <w:bCs/>
          <w:i/>
          <w:color w:val="000000"/>
          <w:sz w:val="28"/>
          <w:szCs w:val="28"/>
          <w:lang w:val="nl-NL"/>
        </w:rPr>
        <w:t>3</w:t>
      </w:r>
      <w:r w:rsidR="00AB5E6B" w:rsidRPr="00D36DC9">
        <w:rPr>
          <w:bCs/>
          <w:i/>
          <w:color w:val="000000"/>
          <w:sz w:val="28"/>
          <w:szCs w:val="28"/>
          <w:lang w:val="nl-NL"/>
        </w:rPr>
        <w:t>)</w:t>
      </w:r>
      <w:r w:rsidR="001536DB" w:rsidRPr="00D36DC9">
        <w:rPr>
          <w:bCs/>
          <w:color w:val="000000"/>
          <w:sz w:val="28"/>
          <w:szCs w:val="28"/>
          <w:lang w:val="nl-NL"/>
        </w:rPr>
        <w:t xml:space="preserve">, Malaysia </w:t>
      </w:r>
      <w:r w:rsidR="00AB5E6B" w:rsidRPr="00D36DC9">
        <w:rPr>
          <w:bCs/>
          <w:i/>
          <w:color w:val="000000"/>
          <w:sz w:val="28"/>
          <w:szCs w:val="28"/>
          <w:lang w:val="nl-NL"/>
        </w:rPr>
        <w:t>(</w:t>
      </w:r>
      <w:r w:rsidR="0029365C" w:rsidRPr="00D36DC9">
        <w:rPr>
          <w:bCs/>
          <w:i/>
          <w:color w:val="000000"/>
          <w:sz w:val="28"/>
          <w:szCs w:val="28"/>
          <w:lang w:val="nl-NL"/>
        </w:rPr>
        <w:t>0</w:t>
      </w:r>
      <w:r w:rsidR="001536DB" w:rsidRPr="00D36DC9">
        <w:rPr>
          <w:bCs/>
          <w:i/>
          <w:color w:val="000000"/>
          <w:sz w:val="28"/>
          <w:szCs w:val="28"/>
          <w:lang w:val="nl-NL"/>
        </w:rPr>
        <w:t>5</w:t>
      </w:r>
      <w:r w:rsidR="00AB5E6B" w:rsidRPr="00D36DC9">
        <w:rPr>
          <w:bCs/>
          <w:i/>
          <w:color w:val="000000"/>
          <w:sz w:val="28"/>
          <w:szCs w:val="28"/>
          <w:lang w:val="nl-NL"/>
        </w:rPr>
        <w:t>)</w:t>
      </w:r>
      <w:r w:rsidR="001536DB" w:rsidRPr="00D36DC9">
        <w:rPr>
          <w:bCs/>
          <w:color w:val="000000"/>
          <w:sz w:val="28"/>
          <w:szCs w:val="28"/>
          <w:lang w:val="nl-NL"/>
        </w:rPr>
        <w:t>, Singapo</w:t>
      </w:r>
      <w:r w:rsidR="007506E4">
        <w:rPr>
          <w:bCs/>
          <w:color w:val="000000"/>
          <w:sz w:val="28"/>
          <w:szCs w:val="28"/>
          <w:lang w:val="nl-NL"/>
        </w:rPr>
        <w:t>re</w:t>
      </w:r>
      <w:r w:rsidR="001536DB" w:rsidRPr="00D36DC9">
        <w:rPr>
          <w:bCs/>
          <w:color w:val="000000"/>
          <w:sz w:val="28"/>
          <w:szCs w:val="28"/>
          <w:lang w:val="nl-NL"/>
        </w:rPr>
        <w:t xml:space="preserve"> </w:t>
      </w:r>
      <w:r w:rsidR="00AB5E6B" w:rsidRPr="00D36DC9">
        <w:rPr>
          <w:bCs/>
          <w:i/>
          <w:color w:val="000000"/>
          <w:sz w:val="28"/>
          <w:szCs w:val="28"/>
          <w:lang w:val="nl-NL"/>
        </w:rPr>
        <w:t>(</w:t>
      </w:r>
      <w:r w:rsidR="0029365C" w:rsidRPr="00D36DC9">
        <w:rPr>
          <w:bCs/>
          <w:i/>
          <w:color w:val="000000"/>
          <w:sz w:val="28"/>
          <w:szCs w:val="28"/>
          <w:lang w:val="nl-NL"/>
        </w:rPr>
        <w:t>0</w:t>
      </w:r>
      <w:r w:rsidR="001536DB" w:rsidRPr="00D36DC9">
        <w:rPr>
          <w:bCs/>
          <w:i/>
          <w:color w:val="000000"/>
          <w:sz w:val="28"/>
          <w:szCs w:val="28"/>
          <w:lang w:val="nl-NL"/>
        </w:rPr>
        <w:t>1</w:t>
      </w:r>
      <w:r w:rsidR="00AB5E6B" w:rsidRPr="00D36DC9">
        <w:rPr>
          <w:bCs/>
          <w:i/>
          <w:color w:val="000000"/>
          <w:sz w:val="28"/>
          <w:szCs w:val="28"/>
          <w:lang w:val="nl-NL"/>
        </w:rPr>
        <w:t>)</w:t>
      </w:r>
      <w:r w:rsidR="001536DB" w:rsidRPr="00D36DC9">
        <w:rPr>
          <w:bCs/>
          <w:color w:val="000000"/>
          <w:sz w:val="28"/>
          <w:szCs w:val="28"/>
          <w:lang w:val="nl-NL"/>
        </w:rPr>
        <w:t xml:space="preserve">, Trung Quốc </w:t>
      </w:r>
      <w:r w:rsidR="00AB5E6B" w:rsidRPr="00D36DC9">
        <w:rPr>
          <w:bCs/>
          <w:i/>
          <w:color w:val="000000"/>
          <w:sz w:val="28"/>
          <w:szCs w:val="28"/>
          <w:lang w:val="nl-NL"/>
        </w:rPr>
        <w:t>(</w:t>
      </w:r>
      <w:r w:rsidR="0029365C" w:rsidRPr="00D36DC9">
        <w:rPr>
          <w:bCs/>
          <w:i/>
          <w:color w:val="000000"/>
          <w:sz w:val="28"/>
          <w:szCs w:val="28"/>
          <w:lang w:val="nl-NL"/>
        </w:rPr>
        <w:t>0</w:t>
      </w:r>
      <w:r w:rsidR="001536DB" w:rsidRPr="00D36DC9">
        <w:rPr>
          <w:bCs/>
          <w:i/>
          <w:color w:val="000000"/>
          <w:sz w:val="28"/>
          <w:szCs w:val="28"/>
          <w:lang w:val="nl-NL"/>
        </w:rPr>
        <w:t>2</w:t>
      </w:r>
      <w:r w:rsidR="00AB5E6B" w:rsidRPr="00D36DC9">
        <w:rPr>
          <w:bCs/>
          <w:i/>
          <w:color w:val="000000"/>
          <w:sz w:val="28"/>
          <w:szCs w:val="28"/>
          <w:lang w:val="nl-NL"/>
        </w:rPr>
        <w:t>)</w:t>
      </w:r>
      <w:r w:rsidR="001536DB" w:rsidRPr="00D36DC9">
        <w:rPr>
          <w:bCs/>
          <w:color w:val="000000"/>
          <w:sz w:val="28"/>
          <w:szCs w:val="28"/>
          <w:lang w:val="nl-NL"/>
        </w:rPr>
        <w:t xml:space="preserve">, Đu Bai </w:t>
      </w:r>
      <w:r w:rsidR="00AB5E6B" w:rsidRPr="00D36DC9">
        <w:rPr>
          <w:bCs/>
          <w:i/>
          <w:color w:val="000000"/>
          <w:sz w:val="28"/>
          <w:szCs w:val="28"/>
          <w:lang w:val="nl-NL"/>
        </w:rPr>
        <w:t>(</w:t>
      </w:r>
      <w:r w:rsidR="0029365C" w:rsidRPr="00D36DC9">
        <w:rPr>
          <w:bCs/>
          <w:i/>
          <w:color w:val="000000"/>
          <w:sz w:val="28"/>
          <w:szCs w:val="28"/>
          <w:lang w:val="nl-NL"/>
        </w:rPr>
        <w:t>0</w:t>
      </w:r>
      <w:r w:rsidR="001536DB" w:rsidRPr="00D36DC9">
        <w:rPr>
          <w:bCs/>
          <w:i/>
          <w:color w:val="000000"/>
          <w:sz w:val="28"/>
          <w:szCs w:val="28"/>
          <w:lang w:val="nl-NL"/>
        </w:rPr>
        <w:t>1</w:t>
      </w:r>
      <w:r w:rsidR="00AB5E6B" w:rsidRPr="00D36DC9">
        <w:rPr>
          <w:bCs/>
          <w:i/>
          <w:color w:val="000000"/>
          <w:sz w:val="28"/>
          <w:szCs w:val="28"/>
          <w:lang w:val="nl-NL"/>
        </w:rPr>
        <w:t>)</w:t>
      </w:r>
      <w:r w:rsidR="00EE5930" w:rsidRPr="00D36DC9">
        <w:rPr>
          <w:bCs/>
          <w:i/>
          <w:color w:val="000000"/>
          <w:sz w:val="28"/>
          <w:szCs w:val="28"/>
          <w:lang w:val="nl-NL"/>
        </w:rPr>
        <w:t xml:space="preserve">; </w:t>
      </w:r>
      <w:r w:rsidR="00EE5930" w:rsidRPr="00D36DC9">
        <w:rPr>
          <w:bCs/>
          <w:color w:val="000000"/>
          <w:sz w:val="28"/>
          <w:szCs w:val="28"/>
          <w:lang w:val="nl-NL"/>
        </w:rPr>
        <w:t xml:space="preserve">năm 2019 </w:t>
      </w:r>
      <w:r w:rsidR="006E188B" w:rsidRPr="00D36DC9">
        <w:rPr>
          <w:sz w:val="28"/>
          <w:szCs w:val="28"/>
          <w:lang w:val="vi-VN"/>
        </w:rPr>
        <w:t>đã xuất cảnh</w:t>
      </w:r>
      <w:r w:rsidR="006E188B" w:rsidRPr="00D36DC9">
        <w:rPr>
          <w:sz w:val="28"/>
          <w:szCs w:val="28"/>
        </w:rPr>
        <w:t xml:space="preserve"> </w:t>
      </w:r>
      <w:r w:rsidR="006E188B" w:rsidRPr="00D36DC9">
        <w:rPr>
          <w:sz w:val="28"/>
          <w:szCs w:val="28"/>
          <w:lang w:val="vi-VN"/>
        </w:rPr>
        <w:t>73 lao động</w:t>
      </w:r>
      <w:r w:rsidR="006E188B" w:rsidRPr="00D36DC9">
        <w:rPr>
          <w:sz w:val="28"/>
          <w:szCs w:val="28"/>
        </w:rPr>
        <w:t xml:space="preserve">, trong đó </w:t>
      </w:r>
      <w:r w:rsidR="006E188B" w:rsidRPr="00D36DC9">
        <w:rPr>
          <w:sz w:val="28"/>
          <w:szCs w:val="28"/>
          <w:lang w:val="vi-VN"/>
        </w:rPr>
        <w:t xml:space="preserve">có 27 nữ </w:t>
      </w:r>
      <w:r w:rsidR="006E188B" w:rsidRPr="004A053F">
        <w:rPr>
          <w:i/>
          <w:sz w:val="28"/>
          <w:szCs w:val="28"/>
        </w:rPr>
        <w:t>(</w:t>
      </w:r>
      <w:r w:rsidR="006E188B" w:rsidRPr="004A053F">
        <w:rPr>
          <w:i/>
          <w:sz w:val="28"/>
          <w:szCs w:val="28"/>
          <w:lang w:val="vi-VN"/>
        </w:rPr>
        <w:t>đạt 100 % kế hoạch Thị xã và đạt 152% KH tỉnh giao)</w:t>
      </w:r>
      <w:r w:rsidR="006E188B" w:rsidRPr="00D36DC9">
        <w:rPr>
          <w:sz w:val="28"/>
          <w:szCs w:val="28"/>
        </w:rPr>
        <w:t>, g</w:t>
      </w:r>
      <w:r w:rsidR="00510652" w:rsidRPr="00D36DC9">
        <w:rPr>
          <w:sz w:val="28"/>
          <w:szCs w:val="28"/>
        </w:rPr>
        <w:t xml:space="preserve">ồm: thị trường Nhật Bản </w:t>
      </w:r>
      <w:r w:rsidR="00510652" w:rsidRPr="004A053F">
        <w:rPr>
          <w:i/>
          <w:sz w:val="28"/>
          <w:szCs w:val="28"/>
        </w:rPr>
        <w:t>(63)</w:t>
      </w:r>
      <w:r w:rsidR="00510652" w:rsidRPr="00D36DC9">
        <w:rPr>
          <w:sz w:val="28"/>
          <w:szCs w:val="28"/>
        </w:rPr>
        <w:t xml:space="preserve">, Hàn Quốc </w:t>
      </w:r>
      <w:r w:rsidR="00510652" w:rsidRPr="004A053F">
        <w:rPr>
          <w:i/>
          <w:sz w:val="28"/>
          <w:szCs w:val="28"/>
        </w:rPr>
        <w:t>(0</w:t>
      </w:r>
      <w:r w:rsidR="006E188B" w:rsidRPr="004A053F">
        <w:rPr>
          <w:i/>
          <w:sz w:val="28"/>
          <w:szCs w:val="28"/>
        </w:rPr>
        <w:t>5</w:t>
      </w:r>
      <w:r w:rsidR="00510652" w:rsidRPr="004A053F">
        <w:rPr>
          <w:i/>
          <w:sz w:val="28"/>
          <w:szCs w:val="28"/>
        </w:rPr>
        <w:t>)</w:t>
      </w:r>
      <w:r w:rsidR="00510652" w:rsidRPr="00D36DC9">
        <w:rPr>
          <w:sz w:val="28"/>
          <w:szCs w:val="28"/>
        </w:rPr>
        <w:t xml:space="preserve">, Đài Loan </w:t>
      </w:r>
      <w:r w:rsidR="00510652" w:rsidRPr="004A053F">
        <w:rPr>
          <w:i/>
          <w:sz w:val="28"/>
          <w:szCs w:val="28"/>
        </w:rPr>
        <w:t>(0</w:t>
      </w:r>
      <w:r w:rsidR="006E188B" w:rsidRPr="004A053F">
        <w:rPr>
          <w:i/>
          <w:sz w:val="28"/>
          <w:szCs w:val="28"/>
        </w:rPr>
        <w:t>3</w:t>
      </w:r>
      <w:r w:rsidR="00510652" w:rsidRPr="004A053F">
        <w:rPr>
          <w:i/>
          <w:sz w:val="28"/>
          <w:szCs w:val="28"/>
        </w:rPr>
        <w:t>)</w:t>
      </w:r>
      <w:r w:rsidR="006E188B" w:rsidRPr="004A053F">
        <w:rPr>
          <w:sz w:val="28"/>
          <w:szCs w:val="28"/>
        </w:rPr>
        <w:t xml:space="preserve"> </w:t>
      </w:r>
      <w:r w:rsidR="00510652" w:rsidRPr="00D36DC9">
        <w:rPr>
          <w:sz w:val="28"/>
          <w:szCs w:val="28"/>
        </w:rPr>
        <w:t xml:space="preserve">và </w:t>
      </w:r>
      <w:r w:rsidR="006E188B" w:rsidRPr="00D36DC9">
        <w:rPr>
          <w:sz w:val="28"/>
          <w:szCs w:val="28"/>
        </w:rPr>
        <w:t xml:space="preserve">Ba </w:t>
      </w:r>
      <w:r w:rsidR="00510652" w:rsidRPr="00D36DC9">
        <w:rPr>
          <w:sz w:val="28"/>
          <w:szCs w:val="28"/>
        </w:rPr>
        <w:t xml:space="preserve">Lan </w:t>
      </w:r>
      <w:r w:rsidR="00510652" w:rsidRPr="004A053F">
        <w:rPr>
          <w:i/>
          <w:sz w:val="28"/>
          <w:szCs w:val="28"/>
        </w:rPr>
        <w:t>(</w:t>
      </w:r>
      <w:r w:rsidR="006E188B" w:rsidRPr="004A053F">
        <w:rPr>
          <w:i/>
          <w:sz w:val="28"/>
          <w:szCs w:val="28"/>
        </w:rPr>
        <w:t>02</w:t>
      </w:r>
      <w:r w:rsidR="004A053F">
        <w:rPr>
          <w:i/>
          <w:sz w:val="28"/>
          <w:szCs w:val="28"/>
        </w:rPr>
        <w:t>)</w:t>
      </w:r>
      <w:r w:rsidR="00510652" w:rsidRPr="004A053F">
        <w:rPr>
          <w:i/>
          <w:sz w:val="28"/>
          <w:szCs w:val="28"/>
        </w:rPr>
        <w:t xml:space="preserve"> </w:t>
      </w:r>
      <w:r w:rsidR="00510652" w:rsidRPr="00D36DC9">
        <w:rPr>
          <w:sz w:val="28"/>
          <w:szCs w:val="28"/>
        </w:rPr>
        <w:t xml:space="preserve">và hiện </w:t>
      </w:r>
      <w:r w:rsidR="006E188B" w:rsidRPr="00D36DC9">
        <w:rPr>
          <w:sz w:val="28"/>
          <w:szCs w:val="28"/>
        </w:rPr>
        <w:t>còn 13 lao động trúng</w:t>
      </w:r>
      <w:r w:rsidR="00510652" w:rsidRPr="00D36DC9">
        <w:rPr>
          <w:sz w:val="28"/>
          <w:szCs w:val="28"/>
        </w:rPr>
        <w:t xml:space="preserve"> tuyển đang học ngoại ngữ tại Công t</w:t>
      </w:r>
      <w:r w:rsidR="006E188B" w:rsidRPr="00D36DC9">
        <w:rPr>
          <w:sz w:val="28"/>
          <w:szCs w:val="28"/>
        </w:rPr>
        <w:t xml:space="preserve">y </w:t>
      </w:r>
      <w:r w:rsidR="00510652" w:rsidRPr="00D36DC9">
        <w:rPr>
          <w:sz w:val="28"/>
          <w:szCs w:val="28"/>
        </w:rPr>
        <w:t>Xuất khẩu lao động</w:t>
      </w:r>
      <w:r w:rsidR="006E188B" w:rsidRPr="00D36DC9">
        <w:rPr>
          <w:sz w:val="28"/>
          <w:szCs w:val="28"/>
        </w:rPr>
        <w:t xml:space="preserve"> và chờ xuất cảnh sang Nhậ Bản</w:t>
      </w:r>
      <w:r w:rsidR="007468F5" w:rsidRPr="00D36DC9">
        <w:rPr>
          <w:sz w:val="28"/>
          <w:szCs w:val="28"/>
        </w:rPr>
        <w:t xml:space="preserve">; năm 2016 </w:t>
      </w:r>
      <w:r w:rsidR="00D36DC9" w:rsidRPr="00D36DC9">
        <w:rPr>
          <w:sz w:val="28"/>
          <w:szCs w:val="28"/>
        </w:rPr>
        <w:t xml:space="preserve">có </w:t>
      </w:r>
      <w:r w:rsidR="007468F5" w:rsidRPr="00D36DC9">
        <w:rPr>
          <w:sz w:val="28"/>
          <w:szCs w:val="28"/>
        </w:rPr>
        <w:t>44 lao động</w:t>
      </w:r>
      <w:r w:rsidR="00D36DC9" w:rsidRPr="00D36DC9">
        <w:rPr>
          <w:sz w:val="28"/>
          <w:szCs w:val="28"/>
        </w:rPr>
        <w:t xml:space="preserve"> xuất cảnh tại các nước Đài Loan, Nhật Bản và Malaysia</w:t>
      </w:r>
      <w:r w:rsidR="007A1D1E" w:rsidRPr="00D36DC9">
        <w:rPr>
          <w:bCs/>
          <w:color w:val="000000"/>
          <w:sz w:val="28"/>
          <w:szCs w:val="28"/>
          <w:lang w:val="nl-NL"/>
        </w:rPr>
        <w:t xml:space="preserve">. </w:t>
      </w:r>
      <w:r w:rsidR="00DD48B5" w:rsidRPr="00D36DC9">
        <w:rPr>
          <w:bCs/>
          <w:color w:val="000000"/>
          <w:sz w:val="28"/>
          <w:szCs w:val="28"/>
          <w:lang w:val="nl-NL"/>
        </w:rPr>
        <w:t xml:space="preserve">Thu nhập tích lũy của người lao động sau khi trừ các khoản phí cần thiết </w:t>
      </w:r>
      <w:r w:rsidR="00AB5E6B" w:rsidRPr="00D36DC9">
        <w:rPr>
          <w:bCs/>
          <w:color w:val="000000"/>
          <w:sz w:val="28"/>
          <w:szCs w:val="28"/>
          <w:lang w:val="nl-NL"/>
        </w:rPr>
        <w:t>còn</w:t>
      </w:r>
      <w:r w:rsidR="007A1D1E" w:rsidRPr="00D36DC9">
        <w:rPr>
          <w:bCs/>
          <w:color w:val="000000"/>
          <w:sz w:val="28"/>
          <w:szCs w:val="28"/>
          <w:lang w:val="nl-NL"/>
        </w:rPr>
        <w:t xml:space="preserve"> </w:t>
      </w:r>
      <w:r w:rsidR="007D333C" w:rsidRPr="00D36DC9">
        <w:rPr>
          <w:bCs/>
          <w:color w:val="000000"/>
          <w:sz w:val="28"/>
          <w:szCs w:val="28"/>
          <w:lang w:val="nl-NL"/>
        </w:rPr>
        <w:t>trê</w:t>
      </w:r>
      <w:r w:rsidR="00C102D2" w:rsidRPr="00D36DC9">
        <w:rPr>
          <w:bCs/>
          <w:color w:val="000000"/>
          <w:sz w:val="28"/>
          <w:szCs w:val="28"/>
          <w:lang w:val="nl-NL"/>
        </w:rPr>
        <w:t xml:space="preserve">n </w:t>
      </w:r>
      <w:r w:rsidR="007D333C" w:rsidRPr="00D36DC9">
        <w:rPr>
          <w:bCs/>
          <w:color w:val="000000"/>
          <w:sz w:val="28"/>
          <w:szCs w:val="28"/>
          <w:lang w:val="nl-NL"/>
        </w:rPr>
        <w:t>15</w:t>
      </w:r>
      <w:r w:rsidR="00DD48B5" w:rsidRPr="00D36DC9">
        <w:rPr>
          <w:bCs/>
          <w:color w:val="000000"/>
          <w:sz w:val="28"/>
          <w:szCs w:val="28"/>
          <w:lang w:val="nl-NL"/>
        </w:rPr>
        <w:t xml:space="preserve"> triệu/người/tháng. Sau thời gian làm việc</w:t>
      </w:r>
      <w:r w:rsidR="0084389C" w:rsidRPr="00D36DC9">
        <w:rPr>
          <w:bCs/>
          <w:color w:val="000000"/>
          <w:sz w:val="28"/>
          <w:szCs w:val="28"/>
          <w:lang w:val="nl-NL"/>
        </w:rPr>
        <w:t xml:space="preserve"> ở nước ngoài</w:t>
      </w:r>
      <w:r w:rsidR="00DD48B5" w:rsidRPr="00D36DC9">
        <w:rPr>
          <w:bCs/>
          <w:color w:val="000000"/>
          <w:sz w:val="28"/>
          <w:szCs w:val="28"/>
          <w:lang w:val="nl-NL"/>
        </w:rPr>
        <w:t xml:space="preserve">, hầu hết người lao động </w:t>
      </w:r>
      <w:r w:rsidR="00DD48B5" w:rsidRPr="00D36DC9">
        <w:rPr>
          <w:bCs/>
          <w:color w:val="000000"/>
          <w:sz w:val="28"/>
          <w:szCs w:val="28"/>
          <w:lang w:val="nl-NL"/>
        </w:rPr>
        <w:lastRenderedPageBreak/>
        <w:t>đều thay đổi cuộc sống đáng kể</w:t>
      </w:r>
      <w:r w:rsidRPr="00D36DC9">
        <w:rPr>
          <w:bCs/>
          <w:color w:val="000000"/>
          <w:sz w:val="28"/>
          <w:szCs w:val="28"/>
          <w:lang w:val="nl-NL"/>
        </w:rPr>
        <w:t xml:space="preserve"> và đây được xem là cách giải quyết việc làm, giảm nghèo hiệu quả tại Thị xã trong giai đoạn hiện nay.</w:t>
      </w:r>
    </w:p>
    <w:p w:rsidR="00C934C3" w:rsidRPr="00513C39" w:rsidRDefault="006F7DC2" w:rsidP="006537AC">
      <w:pPr>
        <w:spacing w:before="60" w:after="60"/>
        <w:ind w:firstLine="709"/>
        <w:jc w:val="both"/>
        <w:rPr>
          <w:b/>
          <w:bCs/>
          <w:color w:val="000000"/>
          <w:sz w:val="28"/>
          <w:szCs w:val="28"/>
          <w:lang w:val="sv-SE"/>
        </w:rPr>
      </w:pPr>
      <w:r>
        <w:rPr>
          <w:b/>
          <w:bCs/>
          <w:color w:val="000000"/>
          <w:sz w:val="28"/>
          <w:szCs w:val="28"/>
          <w:lang w:val="sv-SE"/>
        </w:rPr>
        <w:t>3</w:t>
      </w:r>
      <w:r w:rsidR="005167C8" w:rsidRPr="00513C39">
        <w:rPr>
          <w:b/>
          <w:bCs/>
          <w:color w:val="000000"/>
          <w:sz w:val="28"/>
          <w:szCs w:val="28"/>
          <w:lang w:val="sv-SE"/>
        </w:rPr>
        <w:t xml:space="preserve">. </w:t>
      </w:r>
      <w:r w:rsidR="00C934C3" w:rsidRPr="00513C39">
        <w:rPr>
          <w:b/>
          <w:bCs/>
          <w:color w:val="000000"/>
          <w:sz w:val="28"/>
          <w:szCs w:val="28"/>
          <w:lang w:val="sv-SE"/>
        </w:rPr>
        <w:t>Các mô hình đảm bảo an ninh trật tự</w:t>
      </w:r>
    </w:p>
    <w:p w:rsidR="001658B7" w:rsidRPr="00513C39" w:rsidRDefault="001658B7" w:rsidP="006537AC">
      <w:pPr>
        <w:spacing w:before="60" w:after="60"/>
        <w:ind w:firstLine="709"/>
        <w:jc w:val="both"/>
        <w:rPr>
          <w:bCs/>
          <w:color w:val="000000"/>
          <w:sz w:val="28"/>
          <w:szCs w:val="28"/>
          <w:lang w:val="sv-SE"/>
        </w:rPr>
      </w:pPr>
      <w:r w:rsidRPr="00513C39">
        <w:rPr>
          <w:bCs/>
          <w:color w:val="000000"/>
          <w:sz w:val="28"/>
          <w:szCs w:val="28"/>
          <w:lang w:val="sv-SE"/>
        </w:rPr>
        <w:t xml:space="preserve">Thị xã Hồng Ngự là Thị  xã </w:t>
      </w:r>
      <w:r w:rsidR="00F549DC" w:rsidRPr="00513C39">
        <w:rPr>
          <w:bCs/>
          <w:color w:val="000000"/>
          <w:sz w:val="28"/>
          <w:szCs w:val="28"/>
          <w:lang w:val="sv-SE"/>
        </w:rPr>
        <w:t>vùng biên từng lúc, từng nơi tình hình an ninh trật tự vẫn còn tiềm ẩn nhiều yếu tố có</w:t>
      </w:r>
      <w:r w:rsidR="00F45C05" w:rsidRPr="00513C39">
        <w:rPr>
          <w:bCs/>
          <w:color w:val="000000"/>
          <w:sz w:val="28"/>
          <w:szCs w:val="28"/>
          <w:lang w:val="sv-SE"/>
        </w:rPr>
        <w:t xml:space="preserve"> thể gây phức tạp. Trong những năm qua cùng với sự phát triển kinh tế xã hội, </w:t>
      </w:r>
      <w:r w:rsidR="0076681C" w:rsidRPr="00513C39">
        <w:rPr>
          <w:bCs/>
          <w:color w:val="000000"/>
          <w:sz w:val="28"/>
          <w:szCs w:val="28"/>
          <w:lang w:val="sv-SE"/>
        </w:rPr>
        <w:t>an ninh chính trị cũng được giữ vững ổn định, các loại tội phạm được kiềm chế, kéo giảm, phong trào toàn dân bảo vệ an ninh tổ quốc ngày càn</w:t>
      </w:r>
      <w:r w:rsidR="00315297" w:rsidRPr="00513C39">
        <w:rPr>
          <w:bCs/>
          <w:color w:val="000000"/>
          <w:sz w:val="28"/>
          <w:szCs w:val="28"/>
          <w:lang w:val="sv-SE"/>
        </w:rPr>
        <w:t>g</w:t>
      </w:r>
      <w:r w:rsidR="0076681C" w:rsidRPr="00513C39">
        <w:rPr>
          <w:bCs/>
          <w:color w:val="000000"/>
          <w:sz w:val="28"/>
          <w:szCs w:val="28"/>
          <w:lang w:val="sv-SE"/>
        </w:rPr>
        <w:t xml:space="preserve"> phát huy hiệu quả</w:t>
      </w:r>
      <w:r w:rsidR="00315297" w:rsidRPr="00513C39">
        <w:rPr>
          <w:bCs/>
          <w:color w:val="000000"/>
          <w:sz w:val="28"/>
          <w:szCs w:val="28"/>
          <w:lang w:val="sv-SE"/>
        </w:rPr>
        <w:t xml:space="preserve">. </w:t>
      </w:r>
      <w:r w:rsidR="009221A1" w:rsidRPr="00513C39">
        <w:rPr>
          <w:bCs/>
          <w:color w:val="000000"/>
          <w:sz w:val="28"/>
          <w:szCs w:val="28"/>
          <w:lang w:val="sv-SE"/>
        </w:rPr>
        <w:t xml:space="preserve">Đạt được kết quả đó, là nhờ sự quan tâm thực hiện các mô hình đảm bảo </w:t>
      </w:r>
      <w:r w:rsidR="004E3BC7" w:rsidRPr="00513C39">
        <w:rPr>
          <w:bCs/>
          <w:color w:val="000000"/>
          <w:sz w:val="28"/>
          <w:szCs w:val="28"/>
          <w:lang w:val="sv-SE"/>
        </w:rPr>
        <w:t>an ninh trật tự mà nồng cốt là lực lượng công an cùng sự phối hợp với các đoàn thể, chính quyền địa phương</w:t>
      </w:r>
      <w:r w:rsidR="00E040B6" w:rsidRPr="00513C39">
        <w:rPr>
          <w:bCs/>
          <w:color w:val="000000"/>
          <w:sz w:val="28"/>
          <w:szCs w:val="28"/>
          <w:lang w:val="sv-SE"/>
        </w:rPr>
        <w:t xml:space="preserve">, đã hình thành các tổ </w:t>
      </w:r>
      <w:r w:rsidR="002F5261" w:rsidRPr="00513C39">
        <w:rPr>
          <w:bCs/>
          <w:color w:val="000000"/>
          <w:sz w:val="28"/>
          <w:szCs w:val="28"/>
          <w:lang w:val="sv-SE"/>
        </w:rPr>
        <w:t>chức quần chúng vững mạnh, rộng khắp, phát huy hiệu quả trong công tác đấu tranh, phòng chống tội phạm.</w:t>
      </w:r>
    </w:p>
    <w:p w:rsidR="002F5261" w:rsidRPr="00513C39" w:rsidRDefault="002F5261" w:rsidP="006537AC">
      <w:pPr>
        <w:spacing w:before="60" w:after="60"/>
        <w:ind w:firstLine="709"/>
        <w:jc w:val="both"/>
        <w:rPr>
          <w:bCs/>
          <w:color w:val="000000"/>
          <w:sz w:val="28"/>
          <w:szCs w:val="28"/>
          <w:lang w:val="sv-SE"/>
        </w:rPr>
      </w:pPr>
      <w:r w:rsidRPr="00513C39">
        <w:rPr>
          <w:bCs/>
          <w:color w:val="000000"/>
          <w:sz w:val="28"/>
          <w:szCs w:val="28"/>
          <w:lang w:val="sv-SE"/>
        </w:rPr>
        <w:t>Cụ thể</w:t>
      </w:r>
      <w:r w:rsidR="00317F04" w:rsidRPr="00513C39">
        <w:rPr>
          <w:bCs/>
          <w:color w:val="000000"/>
          <w:sz w:val="28"/>
          <w:szCs w:val="28"/>
          <w:lang w:val="sv-SE"/>
        </w:rPr>
        <w:t xml:space="preserve">, trên địa bàn 04 xã đều có các mô hình </w:t>
      </w:r>
      <w:r w:rsidR="00633EF8" w:rsidRPr="00513C39">
        <w:rPr>
          <w:bCs/>
          <w:color w:val="000000"/>
          <w:sz w:val="28"/>
          <w:szCs w:val="28"/>
          <w:lang w:val="sv-SE"/>
        </w:rPr>
        <w:t xml:space="preserve">đang </w:t>
      </w:r>
      <w:r w:rsidR="00317F04" w:rsidRPr="00513C39">
        <w:rPr>
          <w:bCs/>
          <w:color w:val="000000"/>
          <w:sz w:val="28"/>
          <w:szCs w:val="28"/>
          <w:lang w:val="sv-SE"/>
        </w:rPr>
        <w:t xml:space="preserve">hoạt động </w:t>
      </w:r>
      <w:r w:rsidR="00633EF8" w:rsidRPr="00513C39">
        <w:rPr>
          <w:bCs/>
          <w:color w:val="000000"/>
          <w:sz w:val="28"/>
          <w:szCs w:val="28"/>
          <w:lang w:val="sv-SE"/>
        </w:rPr>
        <w:t xml:space="preserve">và nhân rộng </w:t>
      </w:r>
      <w:r w:rsidR="00317F04" w:rsidRPr="00513C39">
        <w:rPr>
          <w:bCs/>
          <w:color w:val="000000"/>
          <w:sz w:val="28"/>
          <w:szCs w:val="28"/>
          <w:lang w:val="sv-SE"/>
        </w:rPr>
        <w:t xml:space="preserve">như: Gắn treo biển số điện thoại Công an xã, phường; </w:t>
      </w:r>
      <w:r w:rsidR="00E040B6" w:rsidRPr="00513C39">
        <w:rPr>
          <w:bCs/>
          <w:color w:val="000000"/>
          <w:sz w:val="28"/>
          <w:szCs w:val="28"/>
          <w:lang w:val="sv-SE"/>
        </w:rPr>
        <w:t xml:space="preserve">CLB </w:t>
      </w:r>
      <w:r w:rsidR="00317F04" w:rsidRPr="00513C39">
        <w:rPr>
          <w:bCs/>
          <w:color w:val="000000"/>
          <w:sz w:val="28"/>
          <w:szCs w:val="28"/>
          <w:lang w:val="sv-SE"/>
        </w:rPr>
        <w:t>xe mô tô</w:t>
      </w:r>
      <w:r w:rsidR="00351845" w:rsidRPr="00513C39">
        <w:rPr>
          <w:bCs/>
          <w:color w:val="000000"/>
          <w:sz w:val="28"/>
          <w:szCs w:val="28"/>
          <w:lang w:val="sv-SE"/>
        </w:rPr>
        <w:t xml:space="preserve"> khách phòng, chống tội phạm; </w:t>
      </w:r>
      <w:r w:rsidR="00E040B6" w:rsidRPr="00513C39">
        <w:rPr>
          <w:bCs/>
          <w:color w:val="000000"/>
          <w:sz w:val="28"/>
          <w:szCs w:val="28"/>
          <w:lang w:val="sv-SE"/>
        </w:rPr>
        <w:t xml:space="preserve">CLB </w:t>
      </w:r>
      <w:r w:rsidR="00351845" w:rsidRPr="00513C39">
        <w:rPr>
          <w:bCs/>
          <w:color w:val="000000"/>
          <w:sz w:val="28"/>
          <w:szCs w:val="28"/>
          <w:lang w:val="sv-SE"/>
        </w:rPr>
        <w:t>người hoàn lương; Tiếng loa an ninh; Tổ cảm hóa, giáo dục đối tượng; Cam</w:t>
      </w:r>
      <w:r w:rsidR="00202A2A" w:rsidRPr="00513C39">
        <w:rPr>
          <w:bCs/>
          <w:color w:val="000000"/>
          <w:sz w:val="28"/>
          <w:szCs w:val="28"/>
          <w:lang w:val="sv-SE"/>
        </w:rPr>
        <w:t>era an ninh; Tổ nhân dân tự quản. Ngoài ra một số địa phương còn xây dựng thêm các mô hình phù hợp với đặc điểm địa bàn</w:t>
      </w:r>
      <w:r w:rsidR="0014479D" w:rsidRPr="00513C39">
        <w:rPr>
          <w:bCs/>
          <w:color w:val="000000"/>
          <w:sz w:val="28"/>
          <w:szCs w:val="28"/>
          <w:lang w:val="sv-SE"/>
        </w:rPr>
        <w:t xml:space="preserve"> như: </w:t>
      </w:r>
      <w:r w:rsidR="00EC2ACB" w:rsidRPr="00513C39">
        <w:rPr>
          <w:bCs/>
          <w:color w:val="000000"/>
          <w:sz w:val="28"/>
          <w:szCs w:val="28"/>
          <w:lang w:val="sv-SE"/>
        </w:rPr>
        <w:t>CLB</w:t>
      </w:r>
      <w:r w:rsidR="0014479D" w:rsidRPr="00513C39">
        <w:rPr>
          <w:bCs/>
          <w:color w:val="000000"/>
          <w:sz w:val="28"/>
          <w:szCs w:val="28"/>
          <w:lang w:val="sv-SE"/>
        </w:rPr>
        <w:t xml:space="preserve"> bốc xếp đảm bảo an ninh, trật tự; Đội Dân phòng liên kết đảm bảo an ninh, trật tự địa bàn giáp ranh</w:t>
      </w:r>
      <w:r w:rsidR="00633EF8" w:rsidRPr="00513C39">
        <w:rPr>
          <w:bCs/>
          <w:color w:val="000000"/>
          <w:sz w:val="28"/>
          <w:szCs w:val="28"/>
          <w:lang w:val="sv-SE"/>
        </w:rPr>
        <w:t>.</w:t>
      </w:r>
    </w:p>
    <w:p w:rsidR="00633EF8" w:rsidRDefault="00633EF8" w:rsidP="006537AC">
      <w:pPr>
        <w:spacing w:before="60" w:after="60"/>
        <w:ind w:firstLine="709"/>
        <w:jc w:val="both"/>
        <w:rPr>
          <w:bCs/>
          <w:color w:val="000000"/>
          <w:sz w:val="28"/>
          <w:szCs w:val="28"/>
          <w:lang w:val="sv-SE"/>
        </w:rPr>
      </w:pPr>
      <w:r w:rsidRPr="00513C39">
        <w:rPr>
          <w:bCs/>
          <w:color w:val="000000"/>
          <w:sz w:val="28"/>
          <w:szCs w:val="28"/>
          <w:lang w:val="sv-SE"/>
        </w:rPr>
        <w:t>Một số mô hình</w:t>
      </w:r>
      <w:r w:rsidR="00B1380D" w:rsidRPr="00513C39">
        <w:rPr>
          <w:bCs/>
          <w:color w:val="000000"/>
          <w:sz w:val="28"/>
          <w:szCs w:val="28"/>
          <w:lang w:val="sv-SE"/>
        </w:rPr>
        <w:t xml:space="preserve"> phát huy hiệu quả cao, tạo sự lan tỏa mạnh mẽ trong cộng đồng</w:t>
      </w:r>
      <w:r w:rsidR="00EC2ACB" w:rsidRPr="00513C39">
        <w:rPr>
          <w:bCs/>
          <w:color w:val="000000"/>
          <w:sz w:val="28"/>
          <w:szCs w:val="28"/>
          <w:lang w:val="sv-SE"/>
        </w:rPr>
        <w:t>, nhất là mô hình</w:t>
      </w:r>
      <w:r w:rsidR="0020319B" w:rsidRPr="00513C39">
        <w:rPr>
          <w:bCs/>
          <w:color w:val="000000"/>
          <w:sz w:val="28"/>
          <w:szCs w:val="28"/>
          <w:lang w:val="sv-SE"/>
        </w:rPr>
        <w:t xml:space="preserve"> </w:t>
      </w:r>
      <w:r w:rsidR="0020319B" w:rsidRPr="00513C39">
        <w:rPr>
          <w:bCs/>
          <w:color w:val="000000"/>
          <w:sz w:val="28"/>
          <w:szCs w:val="28"/>
          <w:lang w:val="nl-NL"/>
        </w:rPr>
        <w:t>“</w:t>
      </w:r>
      <w:r w:rsidR="009C5E73" w:rsidRPr="00513C39">
        <w:rPr>
          <w:bCs/>
          <w:i/>
          <w:color w:val="000000"/>
          <w:sz w:val="28"/>
          <w:szCs w:val="28"/>
          <w:lang w:val="sv-SE"/>
        </w:rPr>
        <w:t>Trạm dừng chân nghĩa tình”</w:t>
      </w:r>
      <w:r w:rsidR="00287CBD" w:rsidRPr="00513C39">
        <w:rPr>
          <w:bCs/>
          <w:color w:val="000000"/>
          <w:sz w:val="28"/>
          <w:szCs w:val="28"/>
          <w:lang w:val="sv-SE"/>
        </w:rPr>
        <w:t xml:space="preserve"> thực hiện tr</w:t>
      </w:r>
      <w:r w:rsidR="00CF2956" w:rsidRPr="00513C39">
        <w:rPr>
          <w:bCs/>
          <w:color w:val="000000"/>
          <w:sz w:val="28"/>
          <w:szCs w:val="28"/>
          <w:lang w:val="sv-SE"/>
        </w:rPr>
        <w:t xml:space="preserve">ong những ngày Tết Nguyên đán, lễ 30/4, 1/5 hàng năm </w:t>
      </w:r>
      <w:r w:rsidR="00F7401E" w:rsidRPr="00513C39">
        <w:rPr>
          <w:bCs/>
          <w:color w:val="000000"/>
          <w:sz w:val="28"/>
          <w:szCs w:val="28"/>
          <w:lang w:val="sv-SE"/>
        </w:rPr>
        <w:t>đã được cấp trên biểu dương, khen thưởng và nhân rộng ra nhiều địa phương khác.</w:t>
      </w:r>
    </w:p>
    <w:p w:rsidR="00AC273A" w:rsidRPr="007A2536" w:rsidRDefault="00AC273A" w:rsidP="006537AC">
      <w:pPr>
        <w:spacing w:before="60" w:after="60"/>
        <w:ind w:firstLine="709"/>
        <w:jc w:val="both"/>
        <w:rPr>
          <w:b/>
          <w:bCs/>
          <w:color w:val="000000"/>
          <w:sz w:val="28"/>
          <w:szCs w:val="28"/>
          <w:lang w:val="sv-SE"/>
        </w:rPr>
      </w:pPr>
      <w:r w:rsidRPr="007A2536">
        <w:rPr>
          <w:b/>
          <w:bCs/>
          <w:color w:val="000000"/>
          <w:sz w:val="28"/>
          <w:szCs w:val="28"/>
          <w:lang w:val="sv-SE"/>
        </w:rPr>
        <w:t>4. Mô hình Tổ tư vấn kỹ thuật nông nghiệp miễn phí.</w:t>
      </w:r>
    </w:p>
    <w:p w:rsidR="00F00063" w:rsidRDefault="00585691" w:rsidP="006537AC">
      <w:pPr>
        <w:spacing w:before="60" w:after="60"/>
        <w:ind w:firstLine="709"/>
        <w:jc w:val="both"/>
        <w:rPr>
          <w:bCs/>
          <w:color w:val="000000"/>
          <w:sz w:val="28"/>
          <w:szCs w:val="28"/>
          <w:lang w:val="sv-SE"/>
        </w:rPr>
      </w:pPr>
      <w:r>
        <w:rPr>
          <w:bCs/>
          <w:color w:val="000000"/>
          <w:sz w:val="28"/>
          <w:szCs w:val="28"/>
          <w:lang w:val="sv-SE"/>
        </w:rPr>
        <w:t xml:space="preserve">Tổ tư vấn kỹ thuật nông nghiệp miễn phí </w:t>
      </w:r>
      <w:r w:rsidR="00571585">
        <w:rPr>
          <w:bCs/>
          <w:color w:val="000000"/>
          <w:sz w:val="28"/>
          <w:szCs w:val="28"/>
          <w:lang w:val="sv-SE"/>
        </w:rPr>
        <w:t>được thành lập, hoạt động từ thán</w:t>
      </w:r>
      <w:r w:rsidR="00CD3D5F">
        <w:rPr>
          <w:bCs/>
          <w:color w:val="000000"/>
          <w:sz w:val="28"/>
          <w:szCs w:val="28"/>
          <w:lang w:val="sv-SE"/>
        </w:rPr>
        <w:t>g</w:t>
      </w:r>
      <w:r w:rsidR="00571585">
        <w:rPr>
          <w:bCs/>
          <w:color w:val="000000"/>
          <w:sz w:val="28"/>
          <w:szCs w:val="28"/>
          <w:lang w:val="sv-SE"/>
        </w:rPr>
        <w:t xml:space="preserve"> 8/2011 đến nay</w:t>
      </w:r>
      <w:r w:rsidR="005A73ED">
        <w:rPr>
          <w:bCs/>
          <w:color w:val="000000"/>
          <w:sz w:val="28"/>
          <w:szCs w:val="28"/>
          <w:lang w:val="sv-SE"/>
        </w:rPr>
        <w:t xml:space="preserve">, </w:t>
      </w:r>
      <w:r w:rsidR="004F510B">
        <w:rPr>
          <w:bCs/>
          <w:color w:val="000000"/>
          <w:sz w:val="28"/>
          <w:szCs w:val="28"/>
          <w:lang w:val="sv-SE"/>
        </w:rPr>
        <w:t xml:space="preserve">với hơn 20 </w:t>
      </w:r>
      <w:r w:rsidR="005A73ED">
        <w:rPr>
          <w:bCs/>
          <w:color w:val="000000"/>
          <w:sz w:val="28"/>
          <w:szCs w:val="28"/>
          <w:lang w:val="sv-SE"/>
        </w:rPr>
        <w:t xml:space="preserve">thành viên </w:t>
      </w:r>
      <w:r w:rsidR="003D575C">
        <w:rPr>
          <w:bCs/>
          <w:color w:val="000000"/>
          <w:sz w:val="28"/>
          <w:szCs w:val="28"/>
          <w:lang w:val="sv-SE"/>
        </w:rPr>
        <w:t xml:space="preserve">là cán bộ </w:t>
      </w:r>
      <w:r w:rsidR="004F510B">
        <w:rPr>
          <w:bCs/>
          <w:color w:val="000000"/>
          <w:sz w:val="28"/>
          <w:szCs w:val="28"/>
          <w:lang w:val="sv-SE"/>
        </w:rPr>
        <w:t xml:space="preserve">kỹ thuật </w:t>
      </w:r>
      <w:r w:rsidR="005A73ED">
        <w:rPr>
          <w:bCs/>
          <w:color w:val="000000"/>
          <w:sz w:val="28"/>
          <w:szCs w:val="28"/>
          <w:lang w:val="sv-SE"/>
        </w:rPr>
        <w:t>của các trạm Trồng trọt&amp;Bảo vệ thực vật, Khuyến nông, Thuỷ sản, Thú y</w:t>
      </w:r>
      <w:r w:rsidR="00E30EA9">
        <w:rPr>
          <w:bCs/>
          <w:color w:val="000000"/>
          <w:sz w:val="28"/>
          <w:szCs w:val="28"/>
          <w:lang w:val="sv-SE"/>
        </w:rPr>
        <w:t xml:space="preserve"> </w:t>
      </w:r>
      <w:r w:rsidR="00E30EA9" w:rsidRPr="007A2536">
        <w:rPr>
          <w:bCs/>
          <w:i/>
          <w:color w:val="000000"/>
          <w:sz w:val="28"/>
          <w:szCs w:val="28"/>
          <w:lang w:val="sv-SE"/>
        </w:rPr>
        <w:t>(nay là Trung tâm Dịch vụ nông nghiệp Thị xã)</w:t>
      </w:r>
      <w:r w:rsidR="00E30EA9">
        <w:rPr>
          <w:bCs/>
          <w:color w:val="000000"/>
          <w:sz w:val="28"/>
          <w:szCs w:val="28"/>
          <w:lang w:val="sv-SE"/>
        </w:rPr>
        <w:t xml:space="preserve"> có trình độ chuyên môn </w:t>
      </w:r>
      <w:r w:rsidR="00CD3D5F">
        <w:rPr>
          <w:bCs/>
          <w:color w:val="000000"/>
          <w:sz w:val="28"/>
          <w:szCs w:val="28"/>
          <w:lang w:val="sv-SE"/>
        </w:rPr>
        <w:t xml:space="preserve">Thạc sĩ, Bác sĩ Thú y, </w:t>
      </w:r>
      <w:r w:rsidR="008D047B">
        <w:rPr>
          <w:bCs/>
          <w:color w:val="000000"/>
          <w:sz w:val="28"/>
          <w:szCs w:val="28"/>
          <w:lang w:val="sv-SE"/>
        </w:rPr>
        <w:t>Kỹ sư</w:t>
      </w:r>
      <w:r w:rsidR="00CD3D5F">
        <w:rPr>
          <w:bCs/>
          <w:color w:val="000000"/>
          <w:sz w:val="28"/>
          <w:szCs w:val="28"/>
          <w:lang w:val="sv-SE"/>
        </w:rPr>
        <w:t xml:space="preserve"> các ngành</w:t>
      </w:r>
      <w:r w:rsidR="003D575C">
        <w:rPr>
          <w:bCs/>
          <w:color w:val="000000"/>
          <w:sz w:val="28"/>
          <w:szCs w:val="28"/>
          <w:lang w:val="sv-SE"/>
        </w:rPr>
        <w:t xml:space="preserve"> nông nghiệp,</w:t>
      </w:r>
      <w:r w:rsidR="00BB4177">
        <w:rPr>
          <w:bCs/>
          <w:color w:val="000000"/>
          <w:sz w:val="28"/>
          <w:szCs w:val="28"/>
          <w:lang w:val="sv-SE"/>
        </w:rPr>
        <w:t xml:space="preserve"> trụ sở đặt tại Trạ</w:t>
      </w:r>
      <w:r w:rsidR="008D047B">
        <w:rPr>
          <w:bCs/>
          <w:color w:val="000000"/>
          <w:sz w:val="28"/>
          <w:szCs w:val="28"/>
          <w:lang w:val="sv-SE"/>
        </w:rPr>
        <w:t xml:space="preserve">m Khuyến nông </w:t>
      </w:r>
      <w:r w:rsidR="008D047B" w:rsidRPr="007A2536">
        <w:rPr>
          <w:bCs/>
          <w:i/>
          <w:color w:val="000000"/>
          <w:sz w:val="28"/>
          <w:szCs w:val="28"/>
          <w:lang w:val="sv-SE"/>
        </w:rPr>
        <w:t>(nay Trung tâm Dịch vụ nông nghiệp Thị xã</w:t>
      </w:r>
      <w:r w:rsidR="005808CB" w:rsidRPr="007A2536">
        <w:rPr>
          <w:bCs/>
          <w:i/>
          <w:color w:val="000000"/>
          <w:sz w:val="28"/>
          <w:szCs w:val="28"/>
          <w:lang w:val="sv-SE"/>
        </w:rPr>
        <w:t>)</w:t>
      </w:r>
      <w:r w:rsidR="005808CB">
        <w:rPr>
          <w:bCs/>
          <w:color w:val="000000"/>
          <w:sz w:val="28"/>
          <w:szCs w:val="28"/>
          <w:lang w:val="sv-SE"/>
        </w:rPr>
        <w:t xml:space="preserve"> với mục đích tạo điều kiện thuận lợi nhất c</w:t>
      </w:r>
      <w:r w:rsidR="00721025">
        <w:rPr>
          <w:bCs/>
          <w:color w:val="000000"/>
          <w:sz w:val="28"/>
          <w:szCs w:val="28"/>
          <w:lang w:val="sv-SE"/>
        </w:rPr>
        <w:t>ho nông dân nói chung và tất cả</w:t>
      </w:r>
      <w:r w:rsidR="005808CB">
        <w:rPr>
          <w:bCs/>
          <w:color w:val="000000"/>
          <w:sz w:val="28"/>
          <w:szCs w:val="28"/>
          <w:lang w:val="sv-SE"/>
        </w:rPr>
        <w:t xml:space="preserve"> người </w:t>
      </w:r>
      <w:r w:rsidR="001760B1">
        <w:rPr>
          <w:bCs/>
          <w:color w:val="000000"/>
          <w:sz w:val="28"/>
          <w:szCs w:val="28"/>
          <w:lang w:val="sv-SE"/>
        </w:rPr>
        <w:t>dân</w:t>
      </w:r>
      <w:r w:rsidR="00BB4177">
        <w:rPr>
          <w:bCs/>
          <w:color w:val="000000"/>
          <w:sz w:val="28"/>
          <w:szCs w:val="28"/>
          <w:lang w:val="sv-SE"/>
        </w:rPr>
        <w:t xml:space="preserve"> cũng như công nhân viên chức lao động</w:t>
      </w:r>
      <w:r w:rsidR="001760B1">
        <w:rPr>
          <w:bCs/>
          <w:color w:val="000000"/>
          <w:sz w:val="28"/>
          <w:szCs w:val="28"/>
          <w:lang w:val="sv-SE"/>
        </w:rPr>
        <w:t xml:space="preserve"> </w:t>
      </w:r>
      <w:r w:rsidR="00721025">
        <w:rPr>
          <w:bCs/>
          <w:color w:val="000000"/>
          <w:sz w:val="28"/>
          <w:szCs w:val="28"/>
          <w:lang w:val="sv-SE"/>
        </w:rPr>
        <w:t xml:space="preserve">có nhu cầu </w:t>
      </w:r>
      <w:r w:rsidR="005508C9">
        <w:rPr>
          <w:bCs/>
          <w:color w:val="000000"/>
          <w:sz w:val="28"/>
          <w:szCs w:val="28"/>
          <w:lang w:val="sv-SE"/>
        </w:rPr>
        <w:t xml:space="preserve">hỗ trợ tư vấn, </w:t>
      </w:r>
      <w:r w:rsidR="00721025">
        <w:rPr>
          <w:bCs/>
          <w:color w:val="000000"/>
          <w:sz w:val="28"/>
          <w:szCs w:val="28"/>
          <w:lang w:val="sv-SE"/>
        </w:rPr>
        <w:t>trao</w:t>
      </w:r>
      <w:r w:rsidR="009C19C3">
        <w:rPr>
          <w:bCs/>
          <w:color w:val="000000"/>
          <w:sz w:val="28"/>
          <w:szCs w:val="28"/>
          <w:lang w:val="sv-SE"/>
        </w:rPr>
        <w:t xml:space="preserve"> đổi, chia sẻ</w:t>
      </w:r>
      <w:r w:rsidR="005508C9">
        <w:rPr>
          <w:bCs/>
          <w:color w:val="000000"/>
          <w:sz w:val="28"/>
          <w:szCs w:val="28"/>
          <w:lang w:val="sv-SE"/>
        </w:rPr>
        <w:t xml:space="preserve"> </w:t>
      </w:r>
      <w:r w:rsidR="00F132D5">
        <w:rPr>
          <w:bCs/>
          <w:color w:val="000000"/>
          <w:sz w:val="28"/>
          <w:szCs w:val="28"/>
          <w:lang w:val="sv-SE"/>
        </w:rPr>
        <w:t>những ứng dụng khoa học kỹ thuật mới trong sản xuất nông nghiệp, mô hình nông nghiệp mới</w:t>
      </w:r>
      <w:r w:rsidR="001760B1">
        <w:rPr>
          <w:bCs/>
          <w:color w:val="000000"/>
          <w:sz w:val="28"/>
          <w:szCs w:val="28"/>
          <w:lang w:val="sv-SE"/>
        </w:rPr>
        <w:t>, kinh nghiệ</w:t>
      </w:r>
      <w:r w:rsidR="005508C9">
        <w:rPr>
          <w:bCs/>
          <w:color w:val="000000"/>
          <w:sz w:val="28"/>
          <w:szCs w:val="28"/>
          <w:lang w:val="sv-SE"/>
        </w:rPr>
        <w:t>m</w:t>
      </w:r>
      <w:r w:rsidR="001760B1">
        <w:rPr>
          <w:bCs/>
          <w:color w:val="000000"/>
          <w:sz w:val="28"/>
          <w:szCs w:val="28"/>
          <w:lang w:val="sv-SE"/>
        </w:rPr>
        <w:t xml:space="preserve"> trong sản xuất</w:t>
      </w:r>
      <w:r w:rsidR="00521F42">
        <w:rPr>
          <w:bCs/>
          <w:color w:val="000000"/>
          <w:sz w:val="28"/>
          <w:szCs w:val="28"/>
          <w:lang w:val="sv-SE"/>
        </w:rPr>
        <w:t>, xây dựng cầu nối giữa các thành viên trong tổ và nông dân, nắm bắt hỗ trợ kịp thời nhu cầu sản xuất của người dân, cung cấp thông tin thiết thực</w:t>
      </w:r>
      <w:r w:rsidR="00AE2567">
        <w:rPr>
          <w:bCs/>
          <w:color w:val="000000"/>
          <w:sz w:val="28"/>
          <w:szCs w:val="28"/>
          <w:lang w:val="sv-SE"/>
        </w:rPr>
        <w:t xml:space="preserve"> và cập nhật những kỹ thuật mới trong sản xuất</w:t>
      </w:r>
      <w:r w:rsidR="006A54DF">
        <w:rPr>
          <w:bCs/>
          <w:color w:val="000000"/>
          <w:sz w:val="28"/>
          <w:szCs w:val="28"/>
          <w:lang w:val="sv-SE"/>
        </w:rPr>
        <w:t xml:space="preserve">; </w:t>
      </w:r>
      <w:r w:rsidR="00AE2567">
        <w:rPr>
          <w:bCs/>
          <w:color w:val="000000"/>
          <w:sz w:val="28"/>
          <w:szCs w:val="28"/>
          <w:lang w:val="sv-SE"/>
        </w:rPr>
        <w:t>tuyên truyền phổ biến những chủ trương</w:t>
      </w:r>
      <w:r w:rsidR="00167CB3">
        <w:rPr>
          <w:bCs/>
          <w:color w:val="000000"/>
          <w:sz w:val="28"/>
          <w:szCs w:val="28"/>
          <w:lang w:val="sv-SE"/>
        </w:rPr>
        <w:t xml:space="preserve"> của Đảng, chính sách pháp luật của Nhà nước</w:t>
      </w:r>
      <w:r w:rsidR="006A54DF">
        <w:rPr>
          <w:bCs/>
          <w:color w:val="000000"/>
          <w:sz w:val="28"/>
          <w:szCs w:val="28"/>
          <w:lang w:val="sv-SE"/>
        </w:rPr>
        <w:t xml:space="preserve"> đối với nông dân, nông thôn; chuỗi liên kết sản xuất và tiêu th</w:t>
      </w:r>
      <w:r w:rsidR="009C19C3">
        <w:rPr>
          <w:bCs/>
          <w:color w:val="000000"/>
          <w:sz w:val="28"/>
          <w:szCs w:val="28"/>
          <w:lang w:val="sv-SE"/>
        </w:rPr>
        <w:t>ụ giữa doanh nghiệp và nông dân.</w:t>
      </w:r>
    </w:p>
    <w:p w:rsidR="00CD3D5F" w:rsidRDefault="00167CB3" w:rsidP="006537AC">
      <w:pPr>
        <w:spacing w:before="60" w:after="60"/>
        <w:ind w:firstLine="709"/>
        <w:jc w:val="both"/>
        <w:rPr>
          <w:bCs/>
          <w:color w:val="000000"/>
          <w:sz w:val="28"/>
          <w:szCs w:val="28"/>
          <w:lang w:val="sv-SE"/>
        </w:rPr>
      </w:pPr>
      <w:r>
        <w:rPr>
          <w:bCs/>
          <w:color w:val="000000"/>
          <w:sz w:val="28"/>
          <w:szCs w:val="28"/>
          <w:lang w:val="sv-SE"/>
        </w:rPr>
        <w:t xml:space="preserve">Từ khi hoạt động đến nay </w:t>
      </w:r>
      <w:r w:rsidR="00D47BD6">
        <w:rPr>
          <w:bCs/>
          <w:color w:val="000000"/>
          <w:sz w:val="28"/>
          <w:szCs w:val="28"/>
          <w:lang w:val="sv-SE"/>
        </w:rPr>
        <w:t xml:space="preserve">tổ đã tư vấn </w:t>
      </w:r>
      <w:r w:rsidR="00F00063" w:rsidRPr="006A54DF">
        <w:rPr>
          <w:bCs/>
          <w:i/>
          <w:color w:val="000000"/>
          <w:sz w:val="28"/>
          <w:szCs w:val="28"/>
          <w:lang w:val="sv-SE"/>
        </w:rPr>
        <w:t>(miễn phí)</w:t>
      </w:r>
      <w:r w:rsidR="00F00063">
        <w:rPr>
          <w:bCs/>
          <w:color w:val="000000"/>
          <w:sz w:val="28"/>
          <w:szCs w:val="28"/>
          <w:lang w:val="sv-SE"/>
        </w:rPr>
        <w:t xml:space="preserve"> </w:t>
      </w:r>
      <w:r w:rsidR="00D47BD6">
        <w:rPr>
          <w:bCs/>
          <w:color w:val="000000"/>
          <w:sz w:val="28"/>
          <w:szCs w:val="28"/>
          <w:lang w:val="sv-SE"/>
        </w:rPr>
        <w:t xml:space="preserve">cho hơn </w:t>
      </w:r>
      <w:r w:rsidR="00F00063">
        <w:rPr>
          <w:bCs/>
          <w:color w:val="000000"/>
          <w:sz w:val="28"/>
          <w:szCs w:val="28"/>
          <w:lang w:val="sv-SE"/>
        </w:rPr>
        <w:t>1.750 lượt nông dân, công nhân viên</w:t>
      </w:r>
      <w:r w:rsidR="009F1532">
        <w:rPr>
          <w:bCs/>
          <w:color w:val="000000"/>
          <w:sz w:val="28"/>
          <w:szCs w:val="28"/>
          <w:lang w:val="sv-SE"/>
        </w:rPr>
        <w:t xml:space="preserve"> chức lao động </w:t>
      </w:r>
      <w:r w:rsidR="002E7C7F">
        <w:rPr>
          <w:bCs/>
          <w:color w:val="000000"/>
          <w:sz w:val="28"/>
          <w:szCs w:val="28"/>
          <w:lang w:val="sv-SE"/>
        </w:rPr>
        <w:t>về các lĩnh vực sản xuất nông nghiệp</w:t>
      </w:r>
      <w:r w:rsidR="007A2536">
        <w:rPr>
          <w:bCs/>
          <w:color w:val="000000"/>
          <w:sz w:val="28"/>
          <w:szCs w:val="28"/>
          <w:lang w:val="sv-SE"/>
        </w:rPr>
        <w:t xml:space="preserve">, qua đó </w:t>
      </w:r>
      <w:r w:rsidR="00E01BDA">
        <w:rPr>
          <w:bCs/>
          <w:color w:val="000000"/>
          <w:sz w:val="28"/>
          <w:szCs w:val="28"/>
          <w:lang w:val="sv-SE"/>
        </w:rPr>
        <w:t xml:space="preserve">đã góp phần giảm giá thành sản xuất, nâng cao lợi nhuận </w:t>
      </w:r>
      <w:r w:rsidR="00043779">
        <w:rPr>
          <w:bCs/>
          <w:color w:val="000000"/>
          <w:sz w:val="28"/>
          <w:szCs w:val="28"/>
          <w:lang w:val="sv-SE"/>
        </w:rPr>
        <w:t>và tăng thu nhập cho người nông dân.</w:t>
      </w:r>
    </w:p>
    <w:p w:rsidR="00C712B8" w:rsidRPr="00513C39" w:rsidRDefault="006A54DF" w:rsidP="006537AC">
      <w:pPr>
        <w:spacing w:before="60" w:after="60"/>
        <w:ind w:firstLine="709"/>
        <w:jc w:val="both"/>
        <w:rPr>
          <w:b/>
          <w:bCs/>
          <w:color w:val="000000"/>
          <w:sz w:val="28"/>
          <w:szCs w:val="28"/>
          <w:lang w:val="sv-SE"/>
        </w:rPr>
      </w:pPr>
      <w:r>
        <w:rPr>
          <w:b/>
          <w:bCs/>
          <w:color w:val="000000"/>
          <w:sz w:val="28"/>
          <w:szCs w:val="28"/>
          <w:lang w:val="sv-SE"/>
        </w:rPr>
        <w:t>5</w:t>
      </w:r>
      <w:r w:rsidR="00C712B8" w:rsidRPr="00513C39">
        <w:rPr>
          <w:b/>
          <w:bCs/>
          <w:color w:val="000000"/>
          <w:sz w:val="28"/>
          <w:szCs w:val="28"/>
          <w:lang w:val="sv-SE"/>
        </w:rPr>
        <w:t>. Mô hình thu gom rác thải nông nghiệp</w:t>
      </w:r>
      <w:r w:rsidR="00A54C13" w:rsidRPr="00513C39">
        <w:rPr>
          <w:b/>
          <w:bCs/>
          <w:color w:val="000000"/>
          <w:sz w:val="28"/>
          <w:szCs w:val="28"/>
          <w:lang w:val="sv-SE"/>
        </w:rPr>
        <w:t xml:space="preserve"> của Hội Nông dân Thị xã</w:t>
      </w:r>
    </w:p>
    <w:p w:rsidR="007F2003" w:rsidRPr="00513C39" w:rsidRDefault="001365BE" w:rsidP="006537AC">
      <w:pPr>
        <w:spacing w:before="60" w:after="60"/>
        <w:ind w:firstLine="709"/>
        <w:jc w:val="both"/>
        <w:rPr>
          <w:bCs/>
          <w:color w:val="000000"/>
          <w:sz w:val="28"/>
          <w:szCs w:val="28"/>
          <w:lang w:val="nl-NL"/>
        </w:rPr>
      </w:pPr>
      <w:r w:rsidRPr="00513C39">
        <w:rPr>
          <w:bCs/>
          <w:color w:val="000000"/>
          <w:sz w:val="28"/>
          <w:szCs w:val="28"/>
          <w:lang w:val="nl-NL"/>
        </w:rPr>
        <w:lastRenderedPageBreak/>
        <w:t xml:space="preserve">Hội </w:t>
      </w:r>
      <w:r w:rsidR="00A966B6" w:rsidRPr="00513C39">
        <w:rPr>
          <w:bCs/>
          <w:color w:val="000000"/>
          <w:sz w:val="28"/>
          <w:szCs w:val="28"/>
          <w:lang w:val="nl-NL"/>
        </w:rPr>
        <w:t xml:space="preserve">Nông </w:t>
      </w:r>
      <w:r w:rsidRPr="00513C39">
        <w:rPr>
          <w:bCs/>
          <w:color w:val="000000"/>
          <w:sz w:val="28"/>
          <w:szCs w:val="28"/>
          <w:lang w:val="nl-NL"/>
        </w:rPr>
        <w:t>dân Thị xã phối hợp</w:t>
      </w:r>
      <w:r w:rsidR="00B44BC6" w:rsidRPr="00513C39">
        <w:rPr>
          <w:bCs/>
          <w:color w:val="000000"/>
          <w:sz w:val="28"/>
          <w:szCs w:val="28"/>
          <w:lang w:val="nl-NL"/>
        </w:rPr>
        <w:t>, triển khai</w:t>
      </w:r>
      <w:r w:rsidRPr="00513C39">
        <w:rPr>
          <w:bCs/>
          <w:color w:val="000000"/>
          <w:sz w:val="28"/>
          <w:szCs w:val="28"/>
          <w:lang w:val="nl-NL"/>
        </w:rPr>
        <w:t xml:space="preserve"> tổ chức </w:t>
      </w:r>
      <w:r w:rsidR="00B44BC6" w:rsidRPr="00513C39">
        <w:rPr>
          <w:bCs/>
          <w:color w:val="000000"/>
          <w:sz w:val="28"/>
          <w:szCs w:val="28"/>
          <w:lang w:val="nl-NL"/>
        </w:rPr>
        <w:t>thi công lắp đặt hố ch</w:t>
      </w:r>
      <w:r w:rsidR="00AE0583" w:rsidRPr="00513C39">
        <w:rPr>
          <w:bCs/>
          <w:color w:val="000000"/>
          <w:sz w:val="28"/>
          <w:szCs w:val="28"/>
          <w:lang w:val="nl-NL"/>
        </w:rPr>
        <w:t xml:space="preserve">ứa theo quy cách chung </w:t>
      </w:r>
      <w:r w:rsidR="00AE0583" w:rsidRPr="00513C39">
        <w:rPr>
          <w:bCs/>
          <w:i/>
          <w:color w:val="000000"/>
          <w:sz w:val="28"/>
          <w:szCs w:val="28"/>
          <w:lang w:val="nl-NL"/>
        </w:rPr>
        <w:t>(bê tông cốt thép)</w:t>
      </w:r>
      <w:r w:rsidR="00190726" w:rsidRPr="00513C39">
        <w:rPr>
          <w:bCs/>
          <w:color w:val="000000"/>
          <w:sz w:val="28"/>
          <w:szCs w:val="28"/>
          <w:lang w:val="nl-NL"/>
        </w:rPr>
        <w:t>, tuyên truyền vận động nông dân sau khi phun xịt</w:t>
      </w:r>
      <w:r w:rsidR="00DE1D00" w:rsidRPr="00513C39">
        <w:rPr>
          <w:bCs/>
          <w:color w:val="000000"/>
          <w:sz w:val="28"/>
          <w:szCs w:val="28"/>
          <w:lang w:val="nl-NL"/>
        </w:rPr>
        <w:t xml:space="preserve"> thuốc bảo vệ thực vật thu gom vỏ</w:t>
      </w:r>
      <w:r w:rsidR="00152606" w:rsidRPr="00513C39">
        <w:rPr>
          <w:bCs/>
          <w:color w:val="000000"/>
          <w:sz w:val="28"/>
          <w:szCs w:val="28"/>
          <w:lang w:val="nl-NL"/>
        </w:rPr>
        <w:t xml:space="preserve"> bao bì, chai lọ thuốc bỏ vào hố chứa. </w:t>
      </w:r>
    </w:p>
    <w:p w:rsidR="00153B5E" w:rsidRPr="00513C39" w:rsidRDefault="00152606" w:rsidP="006537AC">
      <w:pPr>
        <w:spacing w:before="60" w:after="60"/>
        <w:ind w:firstLine="709"/>
        <w:jc w:val="both"/>
        <w:rPr>
          <w:bCs/>
          <w:color w:val="000000"/>
          <w:sz w:val="28"/>
          <w:szCs w:val="28"/>
          <w:lang w:val="nl-NL"/>
        </w:rPr>
      </w:pPr>
      <w:r w:rsidRPr="00513C39">
        <w:rPr>
          <w:bCs/>
          <w:color w:val="000000"/>
          <w:sz w:val="28"/>
          <w:szCs w:val="28"/>
          <w:lang w:val="nl-NL"/>
        </w:rPr>
        <w:t>Đã lắp đặt được 74 hố chứa</w:t>
      </w:r>
      <w:r w:rsidR="00AE0583" w:rsidRPr="00513C39">
        <w:rPr>
          <w:bCs/>
          <w:color w:val="000000"/>
          <w:sz w:val="28"/>
          <w:szCs w:val="28"/>
          <w:lang w:val="nl-NL"/>
        </w:rPr>
        <w:t xml:space="preserve"> tại các xã, phường</w:t>
      </w:r>
      <w:r w:rsidRPr="00513C39">
        <w:rPr>
          <w:bCs/>
          <w:color w:val="000000"/>
          <w:sz w:val="28"/>
          <w:szCs w:val="28"/>
          <w:lang w:val="nl-NL"/>
        </w:rPr>
        <w:t>, trong 02 năm đã thu gom</w:t>
      </w:r>
      <w:r w:rsidR="00810357" w:rsidRPr="00513C39">
        <w:rPr>
          <w:bCs/>
          <w:color w:val="000000"/>
          <w:sz w:val="28"/>
          <w:szCs w:val="28"/>
          <w:lang w:val="nl-NL"/>
        </w:rPr>
        <w:t xml:space="preserve">, </w:t>
      </w:r>
      <w:r w:rsidR="007B5D96" w:rsidRPr="00513C39">
        <w:rPr>
          <w:bCs/>
          <w:color w:val="000000"/>
          <w:sz w:val="28"/>
          <w:szCs w:val="28"/>
          <w:lang w:val="nl-NL"/>
        </w:rPr>
        <w:t>vận chuyển trên 02 tấn rác bao bì, chai lọ thuốc bảo vệ thực vật</w:t>
      </w:r>
      <w:r w:rsidR="00EF528D" w:rsidRPr="00513C39">
        <w:rPr>
          <w:bCs/>
          <w:color w:val="000000"/>
          <w:sz w:val="28"/>
          <w:szCs w:val="28"/>
          <w:lang w:val="nl-NL"/>
        </w:rPr>
        <w:t xml:space="preserve"> </w:t>
      </w:r>
      <w:r w:rsidR="007B5D96" w:rsidRPr="00513C39">
        <w:rPr>
          <w:bCs/>
          <w:color w:val="000000"/>
          <w:sz w:val="28"/>
          <w:szCs w:val="28"/>
          <w:lang w:val="nl-NL"/>
        </w:rPr>
        <w:t xml:space="preserve">về nơi </w:t>
      </w:r>
      <w:r w:rsidR="00EF528D" w:rsidRPr="00513C39">
        <w:rPr>
          <w:bCs/>
          <w:color w:val="000000"/>
          <w:sz w:val="28"/>
          <w:szCs w:val="28"/>
          <w:lang w:val="nl-NL"/>
        </w:rPr>
        <w:t xml:space="preserve">xử lý, </w:t>
      </w:r>
      <w:r w:rsidR="007B5D96" w:rsidRPr="00513C39">
        <w:rPr>
          <w:bCs/>
          <w:color w:val="000000"/>
          <w:sz w:val="28"/>
          <w:szCs w:val="28"/>
          <w:lang w:val="nl-NL"/>
        </w:rPr>
        <w:t>tiêu hủy an toàn, không ảnh hưởng đến môi trường</w:t>
      </w:r>
      <w:r w:rsidR="00D16D42" w:rsidRPr="00513C39">
        <w:rPr>
          <w:bCs/>
          <w:color w:val="000000"/>
          <w:sz w:val="28"/>
          <w:szCs w:val="28"/>
          <w:lang w:val="nl-NL"/>
        </w:rPr>
        <w:t>. Q</w:t>
      </w:r>
      <w:r w:rsidR="007F2003" w:rsidRPr="00513C39">
        <w:rPr>
          <w:bCs/>
          <w:color w:val="000000"/>
          <w:sz w:val="28"/>
          <w:szCs w:val="28"/>
          <w:lang w:val="nl-NL"/>
        </w:rPr>
        <w:t xml:space="preserve">ua đó, môi trường đồng ruộng nơi có mô hình hố chứa hạn chế phần nào </w:t>
      </w:r>
      <w:r w:rsidR="00D16D42" w:rsidRPr="00513C39">
        <w:rPr>
          <w:bCs/>
          <w:color w:val="000000"/>
          <w:sz w:val="28"/>
          <w:szCs w:val="28"/>
          <w:lang w:val="nl-NL"/>
        </w:rPr>
        <w:t>vỏ bao bì, chai vọ</w:t>
      </w:r>
      <w:r w:rsidR="00311DB9" w:rsidRPr="00513C39">
        <w:rPr>
          <w:bCs/>
          <w:color w:val="000000"/>
          <w:sz w:val="28"/>
          <w:szCs w:val="28"/>
          <w:lang w:val="nl-NL"/>
        </w:rPr>
        <w:t xml:space="preserve"> </w:t>
      </w:r>
      <w:r w:rsidR="00EF283D" w:rsidRPr="00513C39">
        <w:rPr>
          <w:bCs/>
          <w:color w:val="000000"/>
          <w:sz w:val="28"/>
          <w:szCs w:val="28"/>
          <w:lang w:val="nl-NL"/>
        </w:rPr>
        <w:t>vứt bừa b</w:t>
      </w:r>
      <w:r w:rsidR="00F32ED5" w:rsidRPr="00513C39">
        <w:rPr>
          <w:bCs/>
          <w:color w:val="000000"/>
          <w:sz w:val="28"/>
          <w:szCs w:val="28"/>
          <w:lang w:val="nl-NL"/>
        </w:rPr>
        <w:t>ã</w:t>
      </w:r>
      <w:r w:rsidR="00EF283D" w:rsidRPr="00513C39">
        <w:rPr>
          <w:bCs/>
          <w:color w:val="000000"/>
          <w:sz w:val="28"/>
          <w:szCs w:val="28"/>
          <w:lang w:val="nl-NL"/>
        </w:rPr>
        <w:t xml:space="preserve">i ngoài đồng ruộng, </w:t>
      </w:r>
      <w:r w:rsidR="00E24C3B" w:rsidRPr="00513C39">
        <w:rPr>
          <w:bCs/>
          <w:color w:val="000000"/>
          <w:sz w:val="28"/>
          <w:szCs w:val="28"/>
          <w:lang w:val="nl-NL"/>
        </w:rPr>
        <w:t xml:space="preserve">đã </w:t>
      </w:r>
      <w:r w:rsidR="00153B5E" w:rsidRPr="00513C39">
        <w:rPr>
          <w:bCs/>
          <w:color w:val="000000"/>
          <w:sz w:val="28"/>
          <w:szCs w:val="28"/>
          <w:lang w:val="nl-NL"/>
        </w:rPr>
        <w:t xml:space="preserve">góp phần </w:t>
      </w:r>
      <w:r w:rsidR="00EF528D" w:rsidRPr="00513C39">
        <w:rPr>
          <w:bCs/>
          <w:color w:val="000000"/>
          <w:sz w:val="28"/>
          <w:szCs w:val="28"/>
          <w:lang w:val="nl-NL"/>
        </w:rPr>
        <w:t>nâng cao ý thức bảo vệ môi trường, hướng dẫn nông dân từ khâu sử dụng nông dược an toàn hiệu quả cho đến khâu tiêu hủy vỏ bao bì thuốc bảo vệ thực vật, đồng thời thông qua các mô hình ruộng lúa bờ hoa để tạo ra cảnh quan tươi đẹp ở nông thôn.</w:t>
      </w:r>
      <w:r w:rsidR="00153B5E" w:rsidRPr="00513C39">
        <w:rPr>
          <w:bCs/>
          <w:color w:val="000000"/>
          <w:sz w:val="28"/>
          <w:szCs w:val="28"/>
          <w:lang w:val="nl-NL"/>
        </w:rPr>
        <w:t xml:space="preserve"> </w:t>
      </w:r>
    </w:p>
    <w:p w:rsidR="00633FFE" w:rsidRPr="00513C39" w:rsidRDefault="006A54DF" w:rsidP="006537AC">
      <w:pPr>
        <w:spacing w:before="60" w:after="60"/>
        <w:ind w:firstLine="709"/>
        <w:jc w:val="both"/>
        <w:rPr>
          <w:b/>
          <w:bCs/>
          <w:color w:val="000000"/>
          <w:sz w:val="28"/>
          <w:szCs w:val="28"/>
          <w:lang w:val="sv-SE"/>
        </w:rPr>
      </w:pPr>
      <w:r>
        <w:rPr>
          <w:b/>
          <w:bCs/>
          <w:color w:val="000000"/>
          <w:sz w:val="28"/>
          <w:szCs w:val="28"/>
          <w:lang w:val="sv-SE"/>
        </w:rPr>
        <w:t>6</w:t>
      </w:r>
      <w:r w:rsidR="00633FFE" w:rsidRPr="00513C39">
        <w:rPr>
          <w:b/>
          <w:bCs/>
          <w:color w:val="000000"/>
          <w:sz w:val="28"/>
          <w:szCs w:val="28"/>
          <w:lang w:val="sv-SE"/>
        </w:rPr>
        <w:t xml:space="preserve">. </w:t>
      </w:r>
      <w:r w:rsidR="00A54C13" w:rsidRPr="00513C39">
        <w:rPr>
          <w:b/>
          <w:bCs/>
          <w:color w:val="000000"/>
          <w:sz w:val="28"/>
          <w:szCs w:val="28"/>
          <w:lang w:val="sv-SE"/>
        </w:rPr>
        <w:t>Mô hình biến bãi rác thành vườn hoa</w:t>
      </w:r>
      <w:r w:rsidR="00B878F7" w:rsidRPr="00513C39">
        <w:rPr>
          <w:b/>
          <w:bCs/>
          <w:color w:val="000000"/>
          <w:sz w:val="28"/>
          <w:szCs w:val="28"/>
          <w:lang w:val="sv-SE"/>
        </w:rPr>
        <w:t xml:space="preserve"> của Đoàn Thanh niên</w:t>
      </w:r>
      <w:r w:rsidR="00650BFA" w:rsidRPr="00513C39">
        <w:rPr>
          <w:b/>
          <w:bCs/>
          <w:color w:val="000000"/>
          <w:sz w:val="28"/>
          <w:szCs w:val="28"/>
          <w:lang w:val="sv-SE"/>
        </w:rPr>
        <w:t xml:space="preserve"> Thị xã</w:t>
      </w:r>
    </w:p>
    <w:p w:rsidR="00D6737C" w:rsidRPr="00513C39" w:rsidRDefault="00B878F7" w:rsidP="006537AC">
      <w:pPr>
        <w:spacing w:before="60" w:after="60"/>
        <w:ind w:firstLine="709"/>
        <w:jc w:val="both"/>
        <w:rPr>
          <w:bCs/>
          <w:color w:val="000000"/>
          <w:sz w:val="28"/>
          <w:szCs w:val="28"/>
          <w:lang w:val="nl-NL"/>
        </w:rPr>
      </w:pPr>
      <w:r w:rsidRPr="00513C39">
        <w:rPr>
          <w:bCs/>
          <w:color w:val="000000"/>
          <w:sz w:val="28"/>
          <w:szCs w:val="28"/>
          <w:lang w:val="nl-NL"/>
        </w:rPr>
        <w:t xml:space="preserve">Tại các điểm nóng </w:t>
      </w:r>
      <w:r w:rsidR="008338FD" w:rsidRPr="00513C39">
        <w:rPr>
          <w:bCs/>
          <w:color w:val="000000"/>
          <w:sz w:val="28"/>
          <w:szCs w:val="28"/>
          <w:lang w:val="nl-NL"/>
        </w:rPr>
        <w:t xml:space="preserve">tự phát </w:t>
      </w:r>
      <w:r w:rsidRPr="00513C39">
        <w:rPr>
          <w:bCs/>
          <w:color w:val="000000"/>
          <w:sz w:val="28"/>
          <w:szCs w:val="28"/>
          <w:lang w:val="nl-NL"/>
        </w:rPr>
        <w:t xml:space="preserve">về rác </w:t>
      </w:r>
      <w:r w:rsidR="0044240F" w:rsidRPr="00513C39">
        <w:rPr>
          <w:bCs/>
          <w:color w:val="000000"/>
          <w:sz w:val="28"/>
          <w:szCs w:val="28"/>
          <w:lang w:val="nl-NL"/>
        </w:rPr>
        <w:t>trên địa bàn</w:t>
      </w:r>
      <w:r w:rsidR="00D53BA7" w:rsidRPr="00513C39">
        <w:rPr>
          <w:bCs/>
          <w:color w:val="000000"/>
          <w:sz w:val="28"/>
          <w:szCs w:val="28"/>
          <w:lang w:val="nl-NL"/>
        </w:rPr>
        <w:t xml:space="preserve"> Thị xã, Thị đoàn tổ chức </w:t>
      </w:r>
      <w:r w:rsidR="00FC7518" w:rsidRPr="00513C39">
        <w:rPr>
          <w:bCs/>
          <w:color w:val="000000"/>
          <w:sz w:val="28"/>
          <w:szCs w:val="28"/>
          <w:lang w:val="nl-NL"/>
        </w:rPr>
        <w:t>tổng vệ sinh xóa các điểm rác tự phát tồn đọng, tạo mảng xanh</w:t>
      </w:r>
      <w:r w:rsidR="00082DDB" w:rsidRPr="00513C39">
        <w:rPr>
          <w:bCs/>
          <w:color w:val="000000"/>
          <w:sz w:val="28"/>
          <w:szCs w:val="28"/>
          <w:lang w:val="nl-NL"/>
        </w:rPr>
        <w:t xml:space="preserve"> (</w:t>
      </w:r>
      <w:r w:rsidR="00082DDB" w:rsidRPr="00513C39">
        <w:rPr>
          <w:bCs/>
          <w:i/>
          <w:color w:val="000000"/>
          <w:sz w:val="28"/>
          <w:szCs w:val="28"/>
          <w:lang w:val="nl-NL"/>
        </w:rPr>
        <w:t>trồng hoa, cây kiểng)</w:t>
      </w:r>
      <w:r w:rsidR="00FC7518" w:rsidRPr="00513C39">
        <w:rPr>
          <w:bCs/>
          <w:color w:val="000000"/>
          <w:sz w:val="28"/>
          <w:szCs w:val="28"/>
          <w:lang w:val="nl-NL"/>
        </w:rPr>
        <w:t xml:space="preserve"> tại các điểm rác nhằm chống tái ô nhiễm, mảng xanh được thiết kế có tính thẩm mỹ cao, thuận tiện cho việc chăm sóc</w:t>
      </w:r>
      <w:r w:rsidR="00D53BA7" w:rsidRPr="00513C39">
        <w:rPr>
          <w:bCs/>
          <w:color w:val="000000"/>
          <w:sz w:val="28"/>
          <w:szCs w:val="28"/>
          <w:lang w:val="nl-NL"/>
        </w:rPr>
        <w:t>, vận động người dân đổ rác đúng nơi quy định</w:t>
      </w:r>
      <w:r w:rsidR="008338FD" w:rsidRPr="00513C39">
        <w:rPr>
          <w:bCs/>
          <w:color w:val="000000"/>
          <w:sz w:val="28"/>
          <w:szCs w:val="28"/>
          <w:lang w:val="nl-NL"/>
        </w:rPr>
        <w:t xml:space="preserve">; </w:t>
      </w:r>
      <w:r w:rsidR="00082DDB" w:rsidRPr="00513C39">
        <w:rPr>
          <w:bCs/>
          <w:color w:val="000000"/>
          <w:sz w:val="28"/>
          <w:szCs w:val="28"/>
          <w:lang w:val="nl-NL"/>
        </w:rPr>
        <w:t>mô hình sau đó được bàn giao cho địa phương trực tiếp chăm sóc</w:t>
      </w:r>
      <w:r w:rsidR="00D6737C" w:rsidRPr="00513C39">
        <w:rPr>
          <w:bCs/>
          <w:color w:val="000000"/>
          <w:sz w:val="28"/>
          <w:szCs w:val="28"/>
          <w:lang w:val="nl-NL"/>
        </w:rPr>
        <w:t xml:space="preserve">.  </w:t>
      </w:r>
    </w:p>
    <w:p w:rsidR="00A54C13" w:rsidRPr="00513C39" w:rsidRDefault="00D6737C" w:rsidP="006537AC">
      <w:pPr>
        <w:spacing w:before="60" w:after="60"/>
        <w:ind w:firstLine="709"/>
        <w:jc w:val="both"/>
        <w:rPr>
          <w:bCs/>
          <w:color w:val="000000"/>
          <w:sz w:val="28"/>
          <w:szCs w:val="28"/>
          <w:lang w:val="nl-NL"/>
        </w:rPr>
      </w:pPr>
      <w:r w:rsidRPr="00513C39">
        <w:rPr>
          <w:bCs/>
          <w:color w:val="000000"/>
          <w:sz w:val="28"/>
          <w:szCs w:val="28"/>
          <w:lang w:val="nl-NL"/>
        </w:rPr>
        <w:t>Đến nay đã có trên 7 điểm nóng về rác được dọn dẹp, cải tạo</w:t>
      </w:r>
      <w:r w:rsidR="004A327E" w:rsidRPr="00513C39">
        <w:rPr>
          <w:bCs/>
          <w:color w:val="000000"/>
          <w:sz w:val="28"/>
          <w:szCs w:val="28"/>
          <w:lang w:val="nl-NL"/>
        </w:rPr>
        <w:t xml:space="preserve"> trở thành vườn hoa</w:t>
      </w:r>
      <w:r w:rsidR="00B50C31" w:rsidRPr="00513C39">
        <w:rPr>
          <w:bCs/>
          <w:color w:val="000000"/>
          <w:sz w:val="28"/>
          <w:szCs w:val="28"/>
          <w:lang w:val="nl-NL"/>
        </w:rPr>
        <w:t xml:space="preserve"> tạo vẻ mỹ quan, góp phần nâ</w:t>
      </w:r>
      <w:r w:rsidR="0091247A" w:rsidRPr="00513C39">
        <w:rPr>
          <w:bCs/>
          <w:color w:val="000000"/>
          <w:sz w:val="28"/>
          <w:szCs w:val="28"/>
          <w:lang w:val="nl-NL"/>
        </w:rPr>
        <w:t>ng cao ý thức của người dân</w:t>
      </w:r>
      <w:r w:rsidR="00CE00DE" w:rsidRPr="00513C39">
        <w:rPr>
          <w:bCs/>
          <w:color w:val="000000"/>
          <w:sz w:val="28"/>
          <w:szCs w:val="28"/>
          <w:lang w:val="nl-NL"/>
        </w:rPr>
        <w:t>.</w:t>
      </w:r>
      <w:r w:rsidR="004C5127" w:rsidRPr="00513C39">
        <w:rPr>
          <w:bCs/>
          <w:color w:val="000000"/>
          <w:sz w:val="28"/>
          <w:szCs w:val="28"/>
          <w:lang w:val="nl-NL"/>
        </w:rPr>
        <w:t xml:space="preserve"> </w:t>
      </w:r>
      <w:r w:rsidR="00CE00DE" w:rsidRPr="00513C39">
        <w:rPr>
          <w:bCs/>
          <w:color w:val="000000"/>
          <w:sz w:val="28"/>
          <w:szCs w:val="28"/>
          <w:lang w:val="nl-NL"/>
        </w:rPr>
        <w:t>M</w:t>
      </w:r>
      <w:r w:rsidR="004C5127" w:rsidRPr="00513C39">
        <w:rPr>
          <w:bCs/>
          <w:color w:val="000000"/>
          <w:sz w:val="28"/>
          <w:szCs w:val="28"/>
          <w:lang w:val="nl-NL"/>
        </w:rPr>
        <w:t>ô hình thật sự đã mang hiệu quả trong công tác tuyên truyền về bảo vệ môi trường.</w:t>
      </w:r>
    </w:p>
    <w:p w:rsidR="00FE2A3F" w:rsidRPr="00513C39" w:rsidRDefault="00471948" w:rsidP="009C19C3">
      <w:pPr>
        <w:spacing w:before="60" w:after="60"/>
        <w:ind w:firstLine="709"/>
        <w:jc w:val="both"/>
        <w:rPr>
          <w:b/>
          <w:bCs/>
          <w:color w:val="000000"/>
          <w:sz w:val="28"/>
          <w:szCs w:val="28"/>
          <w:lang w:val="sv-SE"/>
        </w:rPr>
      </w:pPr>
      <w:r w:rsidRPr="00513C39">
        <w:rPr>
          <w:b/>
          <w:bCs/>
          <w:color w:val="000000"/>
          <w:sz w:val="28"/>
          <w:szCs w:val="28"/>
          <w:lang w:val="sv-SE"/>
        </w:rPr>
        <w:t>V</w:t>
      </w:r>
      <w:r w:rsidR="005167C8" w:rsidRPr="00513C39">
        <w:rPr>
          <w:b/>
          <w:bCs/>
          <w:color w:val="000000"/>
          <w:sz w:val="28"/>
          <w:szCs w:val="28"/>
          <w:lang w:val="sv-SE"/>
        </w:rPr>
        <w:t>I</w:t>
      </w:r>
      <w:r w:rsidRPr="00513C39">
        <w:rPr>
          <w:b/>
          <w:bCs/>
          <w:color w:val="000000"/>
          <w:sz w:val="28"/>
          <w:szCs w:val="28"/>
          <w:lang w:val="sv-SE"/>
        </w:rPr>
        <w:t xml:space="preserve">. </w:t>
      </w:r>
      <w:r w:rsidR="00202420" w:rsidRPr="00513C39">
        <w:rPr>
          <w:b/>
          <w:bCs/>
          <w:color w:val="000000"/>
          <w:sz w:val="28"/>
          <w:szCs w:val="28"/>
          <w:lang w:val="sv-SE"/>
        </w:rPr>
        <w:t>ĐÁNH GIÁ CHUNG</w:t>
      </w:r>
    </w:p>
    <w:p w:rsidR="005B765F" w:rsidRPr="00513C39" w:rsidRDefault="00027240" w:rsidP="009C19C3">
      <w:pPr>
        <w:spacing w:before="60" w:after="60"/>
        <w:ind w:firstLine="709"/>
        <w:jc w:val="both"/>
        <w:rPr>
          <w:b/>
          <w:bCs/>
          <w:color w:val="000000"/>
          <w:sz w:val="28"/>
          <w:szCs w:val="28"/>
          <w:lang w:val="sv-SE"/>
        </w:rPr>
      </w:pPr>
      <w:r w:rsidRPr="00513C39">
        <w:rPr>
          <w:b/>
          <w:bCs/>
          <w:color w:val="000000"/>
          <w:sz w:val="28"/>
          <w:szCs w:val="28"/>
          <w:lang w:val="sv-SE"/>
        </w:rPr>
        <w:t xml:space="preserve">1. </w:t>
      </w:r>
      <w:r w:rsidR="005B765F" w:rsidRPr="00513C39">
        <w:rPr>
          <w:b/>
          <w:bCs/>
          <w:color w:val="000000"/>
          <w:sz w:val="28"/>
          <w:szCs w:val="28"/>
          <w:lang w:val="sv-SE"/>
        </w:rPr>
        <w:t>Những mặt đã làm được</w:t>
      </w:r>
    </w:p>
    <w:p w:rsidR="00CF2437" w:rsidRPr="00513C39" w:rsidRDefault="00190726" w:rsidP="009C19C3">
      <w:pPr>
        <w:spacing w:before="60" w:after="60"/>
        <w:ind w:firstLine="709"/>
        <w:jc w:val="both"/>
        <w:rPr>
          <w:bCs/>
          <w:color w:val="000000"/>
          <w:sz w:val="28"/>
          <w:szCs w:val="28"/>
          <w:lang w:val="nl-NL"/>
        </w:rPr>
      </w:pPr>
      <w:r w:rsidRPr="00513C39">
        <w:rPr>
          <w:bCs/>
          <w:color w:val="000000"/>
          <w:sz w:val="28"/>
          <w:szCs w:val="28"/>
          <w:lang w:val="nl-NL"/>
        </w:rPr>
        <w:t>Việc triển</w:t>
      </w:r>
      <w:r w:rsidR="00CF2437" w:rsidRPr="00513C39">
        <w:rPr>
          <w:bCs/>
          <w:color w:val="000000"/>
          <w:sz w:val="28"/>
          <w:szCs w:val="28"/>
          <w:lang w:val="nl-NL"/>
        </w:rPr>
        <w:t xml:space="preserve"> khai và tổ chức thực hiện các nhiệm vụ trọng tâm đã đạt được những kết quả đáng kể; sự chủ độn</w:t>
      </w:r>
      <w:r w:rsidR="004C3B86" w:rsidRPr="00513C39">
        <w:rPr>
          <w:bCs/>
          <w:color w:val="000000"/>
          <w:sz w:val="28"/>
          <w:szCs w:val="28"/>
          <w:lang w:val="nl-NL"/>
        </w:rPr>
        <w:t>g và phối hợp của các ngành</w:t>
      </w:r>
      <w:r w:rsidR="00CF2437" w:rsidRPr="00513C39">
        <w:rPr>
          <w:bCs/>
          <w:color w:val="000000"/>
          <w:sz w:val="28"/>
          <w:szCs w:val="28"/>
          <w:lang w:val="nl-NL"/>
        </w:rPr>
        <w:t>, các xã trong thực hiện nhiệm vụ đảm bảo sự đồng bộ, đúng tiến độ đề ra và đã mang lại những hiệu quả thiết thực, nhiều chính s</w:t>
      </w:r>
      <w:r w:rsidR="004C3B86" w:rsidRPr="00513C39">
        <w:rPr>
          <w:bCs/>
          <w:color w:val="000000"/>
          <w:sz w:val="28"/>
          <w:szCs w:val="28"/>
          <w:lang w:val="nl-NL"/>
        </w:rPr>
        <w:t>ách xã hội được triển khai thực</w:t>
      </w:r>
      <w:r w:rsidR="00CF2437" w:rsidRPr="00513C39">
        <w:rPr>
          <w:bCs/>
          <w:color w:val="000000"/>
          <w:sz w:val="28"/>
          <w:szCs w:val="28"/>
          <w:lang w:val="nl-NL"/>
        </w:rPr>
        <w:t>; công tác giải quyết việc làm, phát triển sản xuất đã giải quyết tốt thời gian nhàn rỗi cho lao động ở nông thôn, tạo việc l</w:t>
      </w:r>
      <w:r w:rsidR="004C3B86" w:rsidRPr="00513C39">
        <w:rPr>
          <w:bCs/>
          <w:color w:val="000000"/>
          <w:sz w:val="28"/>
          <w:szCs w:val="28"/>
          <w:lang w:val="nl-NL"/>
        </w:rPr>
        <w:t>àm mới cho người lao động, tăng</w:t>
      </w:r>
      <w:r w:rsidR="00CF2437" w:rsidRPr="00513C39">
        <w:rPr>
          <w:bCs/>
          <w:color w:val="000000"/>
          <w:sz w:val="28"/>
          <w:szCs w:val="28"/>
          <w:lang w:val="nl-NL"/>
        </w:rPr>
        <w:t xml:space="preserve"> thu nhập kinh tế gia đình, góp phần giảm nghèo và từng bước chuyển dịch cơ cấu lao động của Thị xã, nhất là công tác đưa người lao động đi làm việc có thời hạn ở nước ngoài luôn được sự quan tâm lãnh chỉ đạo của Thị ủy, UBND Thị xã, vượt chỉ tiêu kế hoạch đề ra.</w:t>
      </w:r>
    </w:p>
    <w:p w:rsidR="00D02039" w:rsidRPr="00513C39" w:rsidRDefault="00D02039" w:rsidP="009C19C3">
      <w:pPr>
        <w:spacing w:before="60" w:after="60"/>
        <w:ind w:firstLine="709"/>
        <w:jc w:val="both"/>
        <w:rPr>
          <w:bCs/>
          <w:color w:val="000000"/>
          <w:sz w:val="28"/>
          <w:szCs w:val="28"/>
          <w:lang w:val="nl-NL"/>
        </w:rPr>
      </w:pPr>
      <w:r w:rsidRPr="00513C39">
        <w:rPr>
          <w:bCs/>
          <w:color w:val="000000"/>
          <w:sz w:val="28"/>
          <w:szCs w:val="28"/>
          <w:lang w:val="nl-NL"/>
        </w:rPr>
        <w:t xml:space="preserve">Ban Chỉ đạo, Ban Quản lý Chương trình </w:t>
      </w:r>
      <w:r w:rsidR="00D635DB" w:rsidRPr="00513C39">
        <w:rPr>
          <w:bCs/>
          <w:color w:val="000000"/>
          <w:sz w:val="28"/>
          <w:szCs w:val="28"/>
          <w:lang w:val="nl-NL"/>
        </w:rPr>
        <w:t xml:space="preserve">NTM </w:t>
      </w:r>
      <w:r w:rsidRPr="00513C39">
        <w:rPr>
          <w:bCs/>
          <w:color w:val="000000"/>
          <w:sz w:val="28"/>
          <w:szCs w:val="28"/>
          <w:lang w:val="nl-NL"/>
        </w:rPr>
        <w:t>các xã triển khai, thực hiện chương trình được thuận lợi là do cán bộ đảng viên thông suốt chủ trương, quan điểm của Đảng, chính sách của nhà nước, đồng thời có sự đồng thuận của nhân dân trong tham gia thực hiện Chương trình.</w:t>
      </w:r>
    </w:p>
    <w:p w:rsidR="00634659" w:rsidRPr="00513C39" w:rsidRDefault="00634659" w:rsidP="009C19C3">
      <w:pPr>
        <w:spacing w:before="60" w:after="60"/>
        <w:ind w:firstLine="709"/>
        <w:jc w:val="both"/>
        <w:rPr>
          <w:bCs/>
          <w:color w:val="000000"/>
          <w:sz w:val="28"/>
          <w:szCs w:val="28"/>
          <w:lang w:val="nl-NL"/>
        </w:rPr>
      </w:pPr>
      <w:r w:rsidRPr="00513C39">
        <w:rPr>
          <w:bCs/>
          <w:color w:val="000000"/>
          <w:sz w:val="28"/>
          <w:szCs w:val="28"/>
          <w:lang w:val="nl-NL"/>
        </w:rPr>
        <w:t xml:space="preserve">Chương trình </w:t>
      </w:r>
      <w:r w:rsidR="002848A4" w:rsidRPr="00513C39">
        <w:rPr>
          <w:bCs/>
          <w:color w:val="000000"/>
          <w:sz w:val="28"/>
          <w:szCs w:val="28"/>
          <w:lang w:val="nl-NL"/>
        </w:rPr>
        <w:t xml:space="preserve">NTM </w:t>
      </w:r>
      <w:r w:rsidRPr="00513C39">
        <w:rPr>
          <w:bCs/>
          <w:color w:val="000000"/>
          <w:sz w:val="28"/>
          <w:szCs w:val="28"/>
          <w:lang w:val="nl-NL"/>
        </w:rPr>
        <w:t>với vai trò chủ thể của người dân được quan tâm, phát huy, nhiều mô hình tương trợ phát triển sản xuất, hỗ trợ thoát nghèo được xây dựng và nhân rộng, người dân đã tích cực đóng góp tiền, ngày công lao động để xây dựng nhiều công trình hạ tầng nông thôn</w:t>
      </w:r>
      <w:r w:rsidR="00D635DB" w:rsidRPr="00513C39">
        <w:rPr>
          <w:bCs/>
          <w:color w:val="000000"/>
          <w:sz w:val="28"/>
          <w:szCs w:val="28"/>
          <w:lang w:val="nl-NL"/>
        </w:rPr>
        <w:t>.</w:t>
      </w:r>
    </w:p>
    <w:p w:rsidR="005B765F" w:rsidRPr="00513C39" w:rsidRDefault="005B765F" w:rsidP="009C19C3">
      <w:pPr>
        <w:spacing w:before="60" w:after="60"/>
        <w:ind w:firstLine="709"/>
        <w:jc w:val="both"/>
        <w:rPr>
          <w:b/>
          <w:bCs/>
          <w:color w:val="000000"/>
          <w:sz w:val="28"/>
          <w:szCs w:val="28"/>
          <w:lang w:val="sv-SE"/>
        </w:rPr>
      </w:pPr>
      <w:r w:rsidRPr="00513C39">
        <w:rPr>
          <w:b/>
          <w:bCs/>
          <w:color w:val="000000"/>
          <w:sz w:val="28"/>
          <w:szCs w:val="28"/>
          <w:lang w:val="sv-SE"/>
        </w:rPr>
        <w:t>2. Tồn tại, hạn chế</w:t>
      </w:r>
    </w:p>
    <w:p w:rsidR="006C6480" w:rsidRPr="00513C39" w:rsidRDefault="006C6480" w:rsidP="009C19C3">
      <w:pPr>
        <w:spacing w:before="60" w:after="60"/>
        <w:ind w:firstLine="709"/>
        <w:jc w:val="both"/>
        <w:rPr>
          <w:bCs/>
          <w:color w:val="000000"/>
          <w:sz w:val="28"/>
          <w:szCs w:val="28"/>
          <w:lang w:val="nl-NL"/>
        </w:rPr>
      </w:pPr>
      <w:r w:rsidRPr="00513C39">
        <w:rPr>
          <w:bCs/>
          <w:color w:val="000000"/>
          <w:sz w:val="28"/>
          <w:szCs w:val="28"/>
          <w:lang w:val="nl-NL"/>
        </w:rPr>
        <w:t xml:space="preserve">Việc rà soát, điều chỉnh quy hoạch, đề án phù hợp với tình hình thực tế còn chậm; hệ thống hạ tầng giao thông, thủy lợi mặc dù đã đạt chuẩn, nhưng vẫn </w:t>
      </w:r>
      <w:r w:rsidRPr="00513C39">
        <w:rPr>
          <w:bCs/>
          <w:color w:val="000000"/>
          <w:sz w:val="28"/>
          <w:szCs w:val="28"/>
          <w:lang w:val="nl-NL"/>
        </w:rPr>
        <w:lastRenderedPageBreak/>
        <w:t xml:space="preserve">cần tiếp tục đầu tư hoàn chỉnh để tạo điều kiện đẩy nhanh phát triển kinh tế, kinh tế nông nghiệp; các tiêu </w:t>
      </w:r>
      <w:r w:rsidR="00CE00DE" w:rsidRPr="00513C39">
        <w:rPr>
          <w:bCs/>
          <w:color w:val="000000"/>
          <w:sz w:val="28"/>
          <w:szCs w:val="28"/>
          <w:lang w:val="nl-NL"/>
        </w:rPr>
        <w:t>chí không cần vốn</w:t>
      </w:r>
      <w:r w:rsidRPr="00513C39">
        <w:rPr>
          <w:bCs/>
          <w:color w:val="000000"/>
          <w:sz w:val="28"/>
          <w:szCs w:val="28"/>
          <w:lang w:val="nl-NL"/>
        </w:rPr>
        <w:t xml:space="preserve"> như: </w:t>
      </w:r>
      <w:r w:rsidR="00CE00DE" w:rsidRPr="00513C39">
        <w:rPr>
          <w:bCs/>
          <w:color w:val="000000"/>
          <w:sz w:val="28"/>
          <w:szCs w:val="28"/>
          <w:lang w:val="nl-NL"/>
        </w:rPr>
        <w:t>T</w:t>
      </w:r>
      <w:r w:rsidRPr="00513C39">
        <w:rPr>
          <w:bCs/>
          <w:color w:val="000000"/>
          <w:sz w:val="28"/>
          <w:szCs w:val="28"/>
          <w:lang w:val="nl-NL"/>
        </w:rPr>
        <w:t xml:space="preserve">hu nhập, hộ nghèo, bảo hiểm </w:t>
      </w:r>
      <w:r w:rsidR="00CE00DE" w:rsidRPr="00513C39">
        <w:rPr>
          <w:bCs/>
          <w:color w:val="000000"/>
          <w:sz w:val="28"/>
          <w:szCs w:val="28"/>
          <w:lang w:val="nl-NL"/>
        </w:rPr>
        <w:t>y tế</w:t>
      </w:r>
      <w:r w:rsidRPr="00513C39">
        <w:rPr>
          <w:bCs/>
          <w:color w:val="000000"/>
          <w:sz w:val="28"/>
          <w:szCs w:val="28"/>
          <w:lang w:val="nl-NL"/>
        </w:rPr>
        <w:t xml:space="preserve">, an ninh trật </w:t>
      </w:r>
      <w:r w:rsidR="008D599C" w:rsidRPr="00513C39">
        <w:rPr>
          <w:bCs/>
          <w:color w:val="000000"/>
          <w:sz w:val="28"/>
          <w:szCs w:val="28"/>
          <w:lang w:val="nl-NL"/>
        </w:rPr>
        <w:t>tự</w:t>
      </w:r>
      <w:r w:rsidRPr="00513C39">
        <w:rPr>
          <w:bCs/>
          <w:color w:val="000000"/>
          <w:sz w:val="28"/>
          <w:szCs w:val="28"/>
          <w:lang w:val="nl-NL"/>
        </w:rPr>
        <w:t>, ... đã đạt, nhưng thiếu tính bền vững. Tỷ lệ tham gia đóng góp của người dân</w:t>
      </w:r>
      <w:r w:rsidR="00D87650" w:rsidRPr="00513C39">
        <w:rPr>
          <w:bCs/>
          <w:color w:val="000000"/>
          <w:sz w:val="28"/>
          <w:szCs w:val="28"/>
          <w:lang w:val="nl-NL"/>
        </w:rPr>
        <w:t xml:space="preserve"> và nguồn lực xã hội h</w:t>
      </w:r>
      <w:r w:rsidR="00EE5740" w:rsidRPr="00513C39">
        <w:rPr>
          <w:bCs/>
          <w:color w:val="000000"/>
          <w:sz w:val="28"/>
          <w:szCs w:val="28"/>
          <w:lang w:val="nl-NL"/>
        </w:rPr>
        <w:t>óa từ doanh nghiệp vẫn còn thấp.</w:t>
      </w:r>
    </w:p>
    <w:p w:rsidR="00FA68F5" w:rsidRPr="00513C39" w:rsidRDefault="00FA68F5" w:rsidP="009C19C3">
      <w:pPr>
        <w:spacing w:before="60" w:after="60"/>
        <w:ind w:firstLine="709"/>
        <w:jc w:val="both"/>
        <w:rPr>
          <w:bCs/>
          <w:color w:val="000000"/>
          <w:sz w:val="28"/>
          <w:szCs w:val="28"/>
          <w:lang w:val="nl-NL"/>
        </w:rPr>
      </w:pPr>
      <w:r w:rsidRPr="00513C39">
        <w:rPr>
          <w:bCs/>
          <w:color w:val="000000"/>
          <w:sz w:val="28"/>
          <w:szCs w:val="28"/>
          <w:lang w:val="nl-NL"/>
        </w:rPr>
        <w:t>Chương trình đạt được những kết quả về đầu tư hạ tầng từ nguồn vốn ngân sách nhưng chuyển biến</w:t>
      </w:r>
      <w:r w:rsidR="00CE00DE" w:rsidRPr="00513C39">
        <w:rPr>
          <w:bCs/>
          <w:color w:val="000000"/>
          <w:sz w:val="28"/>
          <w:szCs w:val="28"/>
          <w:lang w:val="nl-NL"/>
        </w:rPr>
        <w:t xml:space="preserve"> trong nhận thức chung và sức l</w:t>
      </w:r>
      <w:r w:rsidR="00EE5740" w:rsidRPr="00513C39">
        <w:rPr>
          <w:bCs/>
          <w:color w:val="000000"/>
          <w:sz w:val="28"/>
          <w:szCs w:val="28"/>
          <w:lang w:val="nl-NL"/>
        </w:rPr>
        <w:t>an tỏa chưa cao</w:t>
      </w:r>
      <w:r w:rsidRPr="00513C39">
        <w:rPr>
          <w:bCs/>
          <w:color w:val="000000"/>
          <w:sz w:val="28"/>
          <w:szCs w:val="28"/>
          <w:lang w:val="nl-NL"/>
        </w:rPr>
        <w:t>.</w:t>
      </w:r>
    </w:p>
    <w:p w:rsidR="00626C9B" w:rsidRPr="00513C39" w:rsidRDefault="00492AD1" w:rsidP="009C19C3">
      <w:pPr>
        <w:spacing w:before="60" w:after="60"/>
        <w:ind w:firstLine="709"/>
        <w:jc w:val="both"/>
        <w:rPr>
          <w:bCs/>
          <w:color w:val="000000"/>
          <w:sz w:val="28"/>
          <w:szCs w:val="28"/>
          <w:lang w:val="nl-NL"/>
        </w:rPr>
      </w:pPr>
      <w:r w:rsidRPr="00513C39">
        <w:rPr>
          <w:bCs/>
          <w:color w:val="000000"/>
          <w:sz w:val="28"/>
          <w:szCs w:val="28"/>
          <w:lang w:val="nl-NL"/>
        </w:rPr>
        <w:t>Một số nơi vẫn còn tình trạng xây nhà ở trên</w:t>
      </w:r>
      <w:r w:rsidR="00626C9B" w:rsidRPr="00513C39">
        <w:rPr>
          <w:bCs/>
          <w:color w:val="000000"/>
          <w:sz w:val="28"/>
          <w:szCs w:val="28"/>
          <w:lang w:val="nl-NL"/>
        </w:rPr>
        <w:t xml:space="preserve"> bờ sông, kênh mươ</w:t>
      </w:r>
      <w:r w:rsidR="006733F2" w:rsidRPr="00513C39">
        <w:rPr>
          <w:bCs/>
          <w:color w:val="000000"/>
          <w:sz w:val="28"/>
          <w:szCs w:val="28"/>
          <w:lang w:val="nl-NL"/>
        </w:rPr>
        <w:t>ng, tiềm ẩn nguy cơ gây ô nhiễm môi trường</w:t>
      </w:r>
      <w:r w:rsidR="00626C9B" w:rsidRPr="00513C39">
        <w:rPr>
          <w:bCs/>
          <w:color w:val="000000"/>
          <w:sz w:val="28"/>
          <w:szCs w:val="28"/>
          <w:lang w:val="nl-NL"/>
        </w:rPr>
        <w:t xml:space="preserve"> </w:t>
      </w:r>
      <w:r w:rsidR="006733F2" w:rsidRPr="00513C39">
        <w:rPr>
          <w:bCs/>
          <w:color w:val="000000"/>
          <w:sz w:val="28"/>
          <w:szCs w:val="28"/>
          <w:lang w:val="nl-NL"/>
        </w:rPr>
        <w:t>đến sinh hoạt của người dân</w:t>
      </w:r>
      <w:r w:rsidR="00626C9B" w:rsidRPr="00513C39">
        <w:rPr>
          <w:bCs/>
          <w:color w:val="000000"/>
          <w:sz w:val="28"/>
          <w:szCs w:val="28"/>
          <w:lang w:val="nl-NL"/>
        </w:rPr>
        <w:t>.</w:t>
      </w:r>
    </w:p>
    <w:p w:rsidR="005658E9" w:rsidRPr="00513C39" w:rsidRDefault="005658E9" w:rsidP="009C19C3">
      <w:pPr>
        <w:spacing w:before="60" w:after="60"/>
        <w:ind w:firstLine="709"/>
        <w:jc w:val="both"/>
        <w:rPr>
          <w:bCs/>
          <w:color w:val="000000"/>
          <w:sz w:val="28"/>
          <w:szCs w:val="28"/>
          <w:lang w:val="nl-NL"/>
        </w:rPr>
      </w:pPr>
      <w:r w:rsidRPr="00513C39">
        <w:rPr>
          <w:bCs/>
          <w:color w:val="000000"/>
          <w:sz w:val="28"/>
          <w:szCs w:val="28"/>
          <w:lang w:val="nl-NL"/>
        </w:rPr>
        <w:t>Tái cơ cấu nông nghiệp ch</w:t>
      </w:r>
      <w:r w:rsidR="00B50C31" w:rsidRPr="00513C39">
        <w:rPr>
          <w:bCs/>
          <w:color w:val="000000"/>
          <w:sz w:val="28"/>
          <w:szCs w:val="28"/>
          <w:lang w:val="nl-NL"/>
        </w:rPr>
        <w:t>ưa có nhiều nét đột phá, nổi bật</w:t>
      </w:r>
      <w:r w:rsidRPr="00513C39">
        <w:rPr>
          <w:bCs/>
          <w:color w:val="000000"/>
          <w:sz w:val="28"/>
          <w:szCs w:val="28"/>
          <w:lang w:val="nl-NL"/>
        </w:rPr>
        <w:t>; chuyển dịch cơ cấu cây trồng vật nuôi tuy có chuyển biến nhưng còn nhiều hạn chế, một số mô hình nông nghiệp thiếu định hướng thị trường tiêu thụ sản phẩm do đó chưa phát huy được hiệu quả để nhân rộng.</w:t>
      </w:r>
    </w:p>
    <w:p w:rsidR="00EA1BDD" w:rsidRPr="00513C39" w:rsidRDefault="00F72FEF" w:rsidP="009C19C3">
      <w:pPr>
        <w:spacing w:before="60" w:after="60"/>
        <w:ind w:firstLine="709"/>
        <w:jc w:val="both"/>
        <w:rPr>
          <w:bCs/>
          <w:color w:val="000000"/>
          <w:sz w:val="28"/>
          <w:szCs w:val="28"/>
          <w:lang w:val="nl-NL"/>
        </w:rPr>
      </w:pPr>
      <w:r w:rsidRPr="00513C39">
        <w:rPr>
          <w:bCs/>
          <w:color w:val="000000"/>
          <w:sz w:val="28"/>
          <w:szCs w:val="28"/>
          <w:lang w:val="nl-NL"/>
        </w:rPr>
        <w:t>Liên kết sản xuất - tiêu thụ nông sản tuy đạt một số kết quả nhưng còn gặp nhiều trở ngại</w:t>
      </w:r>
      <w:r w:rsidR="00EA1BDD" w:rsidRPr="00513C39">
        <w:rPr>
          <w:bCs/>
          <w:color w:val="000000"/>
          <w:sz w:val="28"/>
          <w:szCs w:val="28"/>
          <w:lang w:val="nl-NL"/>
        </w:rPr>
        <w:t xml:space="preserve">. Các Hợp tác xã chưa phát huy hết vai trò đại diện cho các thành viên trong việc tham gia ký kết hợp đồng liên kết và tiêu thụ sản phẩm, phương án sản xuất kinh doanh HTX chưa mang tính khả thi cao nên việc tiếp cận các nguồn vốn còn hạn chế.  </w:t>
      </w:r>
    </w:p>
    <w:p w:rsidR="00517367" w:rsidRPr="00513C39" w:rsidRDefault="009B059B" w:rsidP="009C19C3">
      <w:pPr>
        <w:spacing w:before="60" w:after="60"/>
        <w:ind w:firstLine="709"/>
        <w:jc w:val="both"/>
        <w:rPr>
          <w:b/>
          <w:bCs/>
          <w:color w:val="000000"/>
          <w:sz w:val="28"/>
          <w:szCs w:val="28"/>
          <w:lang w:val="sv-SE"/>
        </w:rPr>
      </w:pPr>
      <w:r w:rsidRPr="00513C39">
        <w:rPr>
          <w:b/>
          <w:bCs/>
          <w:color w:val="000000"/>
          <w:sz w:val="28"/>
          <w:szCs w:val="28"/>
          <w:lang w:val="sv-SE"/>
        </w:rPr>
        <w:t>3. Nguyên nhân</w:t>
      </w:r>
    </w:p>
    <w:p w:rsidR="00EA1BDD" w:rsidRPr="00513C39" w:rsidRDefault="00EA1BDD" w:rsidP="009C19C3">
      <w:pPr>
        <w:spacing w:before="60" w:after="60"/>
        <w:ind w:firstLine="709"/>
        <w:jc w:val="both"/>
        <w:rPr>
          <w:bCs/>
          <w:color w:val="000000"/>
          <w:sz w:val="28"/>
          <w:szCs w:val="28"/>
          <w:lang w:val="nl-NL"/>
        </w:rPr>
      </w:pPr>
      <w:r w:rsidRPr="00513C39">
        <w:rPr>
          <w:bCs/>
          <w:color w:val="000000"/>
          <w:sz w:val="28"/>
          <w:szCs w:val="28"/>
          <w:lang w:val="nl-NL"/>
        </w:rPr>
        <w:t>Một số xã chưa phát huy tốt vai trò chủ động, sáng tạo trong việc thực hiện Chương trình, công tác chỉ đạo từ</w:t>
      </w:r>
      <w:r w:rsidR="007544CA" w:rsidRPr="00513C39">
        <w:rPr>
          <w:bCs/>
          <w:color w:val="000000"/>
          <w:sz w:val="28"/>
          <w:szCs w:val="28"/>
          <w:lang w:val="nl-NL"/>
        </w:rPr>
        <w:t>ng</w:t>
      </w:r>
      <w:r w:rsidRPr="00513C39">
        <w:rPr>
          <w:bCs/>
          <w:color w:val="000000"/>
          <w:sz w:val="28"/>
          <w:szCs w:val="28"/>
          <w:lang w:val="nl-NL"/>
        </w:rPr>
        <w:t xml:space="preserve"> bước tuyên truyền đến tổ chức thực hiện có lúc có nơi chưa kịp thời.</w:t>
      </w:r>
    </w:p>
    <w:p w:rsidR="00117641" w:rsidRPr="00513C39" w:rsidRDefault="00117641" w:rsidP="009C19C3">
      <w:pPr>
        <w:spacing w:before="60" w:after="60"/>
        <w:ind w:firstLine="709"/>
        <w:jc w:val="both"/>
        <w:rPr>
          <w:bCs/>
          <w:color w:val="000000"/>
          <w:sz w:val="28"/>
          <w:szCs w:val="28"/>
          <w:lang w:val="nl-NL"/>
        </w:rPr>
      </w:pPr>
      <w:r w:rsidRPr="00513C39">
        <w:rPr>
          <w:bCs/>
          <w:color w:val="000000"/>
          <w:sz w:val="28"/>
          <w:szCs w:val="28"/>
          <w:lang w:val="nl-NL"/>
        </w:rPr>
        <w:t xml:space="preserve">Vấn đề ô nhiễm môi trường, xây dựng cảnh quan xanh - sạch - đẹp chưa được quan tâm đúng mức, chưa có sự chuyển biến </w:t>
      </w:r>
      <w:r w:rsidR="005F051F" w:rsidRPr="00513C39">
        <w:rPr>
          <w:bCs/>
          <w:color w:val="000000"/>
          <w:sz w:val="28"/>
          <w:szCs w:val="28"/>
          <w:lang w:val="nl-NL"/>
        </w:rPr>
        <w:t xml:space="preserve">nhận thức của người dân </w:t>
      </w:r>
      <w:r w:rsidRPr="00513C39">
        <w:rPr>
          <w:bCs/>
          <w:color w:val="000000"/>
          <w:sz w:val="28"/>
          <w:szCs w:val="28"/>
          <w:lang w:val="nl-NL"/>
        </w:rPr>
        <w:t>thực sự rõ nét, dẫn đến kết quả tiêu chí về môi trường đạt được chưa cao và còn thiếu tính bền vững.</w:t>
      </w:r>
    </w:p>
    <w:p w:rsidR="00626C9B" w:rsidRPr="00513C39" w:rsidRDefault="00626C9B" w:rsidP="009C19C3">
      <w:pPr>
        <w:spacing w:before="60" w:after="60"/>
        <w:ind w:firstLine="709"/>
        <w:jc w:val="both"/>
        <w:rPr>
          <w:bCs/>
          <w:color w:val="000000"/>
          <w:sz w:val="28"/>
          <w:szCs w:val="28"/>
          <w:lang w:val="nl-NL"/>
        </w:rPr>
      </w:pPr>
      <w:r w:rsidRPr="00513C39">
        <w:rPr>
          <w:bCs/>
          <w:color w:val="000000"/>
          <w:sz w:val="28"/>
          <w:szCs w:val="28"/>
          <w:lang w:val="nl-NL"/>
        </w:rPr>
        <w:t>Vấn đề xây cất nhà ven sông, kênh rạch là tình hình chung của người dân vùng Đồng bằng sông Cửu Long thuộc về tập quán sinh sống, khả năng về kinh tế, tuy nhiên, cũng cần có những giải pháp căn cơ lâu dài về quy hoạch, quản lý quy hoạch, phát động tuyên truyền, cũng như các chính sách hỗ trợ tái định cư, di dân phù hợp của cấp có thẩm quyền.</w:t>
      </w:r>
    </w:p>
    <w:p w:rsidR="00F80B64" w:rsidRPr="00513C39" w:rsidRDefault="00F80B64" w:rsidP="009C19C3">
      <w:pPr>
        <w:spacing w:before="60" w:after="60"/>
        <w:ind w:firstLine="709"/>
        <w:jc w:val="both"/>
        <w:rPr>
          <w:bCs/>
          <w:color w:val="000000"/>
          <w:sz w:val="28"/>
          <w:szCs w:val="28"/>
          <w:lang w:val="nl-NL"/>
        </w:rPr>
      </w:pPr>
      <w:r w:rsidRPr="00513C39">
        <w:rPr>
          <w:bCs/>
          <w:color w:val="000000"/>
          <w:sz w:val="28"/>
          <w:szCs w:val="28"/>
          <w:lang w:val="nl-NL"/>
        </w:rPr>
        <w:t>Người dân chưa mạnh dạn chuyển đổi từ tập quán sản xuất nhỏ để liên kết sản xuất quy mô lớn, hiệu quả hơn và một số C</w:t>
      </w:r>
      <w:r w:rsidR="001C7BC0" w:rsidRPr="00513C39">
        <w:rPr>
          <w:bCs/>
          <w:color w:val="000000"/>
          <w:sz w:val="28"/>
          <w:szCs w:val="28"/>
          <w:lang w:val="nl-NL"/>
        </w:rPr>
        <w:t xml:space="preserve">ông </w:t>
      </w:r>
      <w:r w:rsidRPr="00513C39">
        <w:rPr>
          <w:bCs/>
          <w:color w:val="000000"/>
          <w:sz w:val="28"/>
          <w:szCs w:val="28"/>
          <w:lang w:val="nl-NL"/>
        </w:rPr>
        <w:t xml:space="preserve">ty, doanh nghiệp lần đầu tham gia liên kết trên địa bàn nên phương thức liên kết chưa phù hợp với thực tế với nhu cầu sản xuất của nông dân; </w:t>
      </w:r>
      <w:r w:rsidR="00490C70" w:rsidRPr="00513C39">
        <w:rPr>
          <w:bCs/>
          <w:color w:val="000000"/>
          <w:sz w:val="28"/>
          <w:szCs w:val="28"/>
          <w:lang w:val="nl-NL"/>
        </w:rPr>
        <w:t>một số</w:t>
      </w:r>
      <w:r w:rsidRPr="00513C39">
        <w:rPr>
          <w:bCs/>
          <w:color w:val="000000"/>
          <w:sz w:val="28"/>
          <w:szCs w:val="28"/>
          <w:lang w:val="nl-NL"/>
        </w:rPr>
        <w:t xml:space="preserve"> chính sách nông nghiệp còn nhiều vướng mắc về thủ tục, giải ngân chậm hoặc không phù hợp với thực tế sản xuất.</w:t>
      </w:r>
    </w:p>
    <w:p w:rsidR="003C5078" w:rsidRPr="00513C39" w:rsidRDefault="00AC5036" w:rsidP="009C19C3">
      <w:pPr>
        <w:spacing w:before="60" w:after="60"/>
        <w:ind w:firstLine="709"/>
        <w:jc w:val="both"/>
        <w:rPr>
          <w:bCs/>
          <w:color w:val="000000"/>
          <w:sz w:val="28"/>
          <w:szCs w:val="28"/>
          <w:lang w:val="nl-NL"/>
        </w:rPr>
      </w:pPr>
      <w:r w:rsidRPr="00513C39">
        <w:rPr>
          <w:color w:val="000000"/>
          <w:sz w:val="28"/>
          <w:szCs w:val="28"/>
          <w:lang w:val="nl-NL"/>
        </w:rPr>
        <w:t xml:space="preserve">Năng lực </w:t>
      </w:r>
      <w:r w:rsidR="000A3813" w:rsidRPr="00513C39">
        <w:rPr>
          <w:color w:val="000000"/>
          <w:sz w:val="28"/>
          <w:szCs w:val="28"/>
          <w:lang w:val="nl-NL"/>
        </w:rPr>
        <w:t>quản lý</w:t>
      </w:r>
      <w:r w:rsidRPr="00513C39">
        <w:rPr>
          <w:color w:val="000000"/>
          <w:sz w:val="28"/>
          <w:szCs w:val="28"/>
          <w:lang w:val="nl-NL"/>
        </w:rPr>
        <w:t>, điều hành</w:t>
      </w:r>
      <w:r w:rsidR="001E7A76" w:rsidRPr="00513C39">
        <w:rPr>
          <w:color w:val="000000"/>
          <w:sz w:val="28"/>
          <w:szCs w:val="28"/>
          <w:lang w:val="nl-NL"/>
        </w:rPr>
        <w:t>, tiềm lực kinh tế</w:t>
      </w:r>
      <w:r w:rsidR="000A3813" w:rsidRPr="00513C39">
        <w:rPr>
          <w:color w:val="000000"/>
          <w:sz w:val="28"/>
          <w:szCs w:val="28"/>
          <w:lang w:val="nl-NL"/>
        </w:rPr>
        <w:t xml:space="preserve"> </w:t>
      </w:r>
      <w:r w:rsidR="00F5735E" w:rsidRPr="00513C39">
        <w:rPr>
          <w:color w:val="000000"/>
          <w:sz w:val="28"/>
          <w:szCs w:val="28"/>
          <w:lang w:val="nl-NL"/>
        </w:rPr>
        <w:t xml:space="preserve">HTX </w:t>
      </w:r>
      <w:r w:rsidR="000A3813" w:rsidRPr="00513C39">
        <w:rPr>
          <w:color w:val="000000"/>
          <w:sz w:val="28"/>
          <w:szCs w:val="28"/>
          <w:lang w:val="nl-NL"/>
        </w:rPr>
        <w:t xml:space="preserve">còn hạn chế, lúng túng trong hoạt động, chưa đáp ứng được yêu cầu đổi mới; cơ sở vật chất còn thiếu, vốn góp của thành viên chưa đáp ứng nhu cầu phát triển của </w:t>
      </w:r>
      <w:r w:rsidR="001C7BC0" w:rsidRPr="00513C39">
        <w:rPr>
          <w:color w:val="000000"/>
          <w:sz w:val="28"/>
          <w:szCs w:val="28"/>
          <w:lang w:val="nl-NL"/>
        </w:rPr>
        <w:t>HTX</w:t>
      </w:r>
      <w:r w:rsidR="000A3813" w:rsidRPr="00513C39">
        <w:rPr>
          <w:color w:val="000000"/>
          <w:sz w:val="28"/>
          <w:szCs w:val="28"/>
          <w:lang w:val="nl-NL"/>
        </w:rPr>
        <w:t xml:space="preserve">. Mặt khác, do thu nhập đối với cán bộ HTX thấp, chế độ chính sách lâu dài chưa có nên không thu hút được những người có năng lực, trình độ tham gia vào </w:t>
      </w:r>
      <w:r w:rsidR="00F5735E" w:rsidRPr="00513C39">
        <w:rPr>
          <w:color w:val="000000"/>
          <w:sz w:val="28"/>
          <w:szCs w:val="28"/>
          <w:lang w:val="nl-NL"/>
        </w:rPr>
        <w:t>HTX</w:t>
      </w:r>
      <w:r w:rsidR="000A3813" w:rsidRPr="00513C39">
        <w:rPr>
          <w:color w:val="000000"/>
          <w:sz w:val="28"/>
          <w:szCs w:val="28"/>
          <w:lang w:val="nl-NL"/>
        </w:rPr>
        <w:t>.</w:t>
      </w:r>
      <w:r w:rsidR="000A3813" w:rsidRPr="00513C39">
        <w:rPr>
          <w:bCs/>
          <w:color w:val="000000"/>
          <w:sz w:val="28"/>
          <w:szCs w:val="28"/>
          <w:lang w:val="nl-NL"/>
        </w:rPr>
        <w:t xml:space="preserve"> </w:t>
      </w:r>
    </w:p>
    <w:p w:rsidR="004C3B86" w:rsidRPr="00513C39" w:rsidRDefault="004C3B86" w:rsidP="009C19C3">
      <w:pPr>
        <w:spacing w:before="60" w:after="60"/>
        <w:ind w:firstLine="709"/>
        <w:jc w:val="both"/>
        <w:rPr>
          <w:bCs/>
          <w:color w:val="000000"/>
          <w:sz w:val="28"/>
          <w:szCs w:val="28"/>
          <w:lang w:val="nl-NL"/>
        </w:rPr>
      </w:pPr>
      <w:r w:rsidRPr="00513C39">
        <w:rPr>
          <w:bCs/>
          <w:color w:val="000000"/>
          <w:sz w:val="28"/>
          <w:szCs w:val="28"/>
          <w:lang w:val="nl-NL"/>
        </w:rPr>
        <w:t xml:space="preserve">Một bộ phận người dân chưa nhận thức đầy đủ về Chương trình </w:t>
      </w:r>
      <w:r w:rsidR="00BA28CA" w:rsidRPr="00513C39">
        <w:rPr>
          <w:bCs/>
          <w:color w:val="000000"/>
          <w:sz w:val="28"/>
          <w:szCs w:val="28"/>
          <w:lang w:val="nl-NL"/>
        </w:rPr>
        <w:t>MTQG xây dựng nông thôn mới</w:t>
      </w:r>
      <w:r w:rsidRPr="00513C39">
        <w:rPr>
          <w:bCs/>
          <w:color w:val="000000"/>
          <w:sz w:val="28"/>
          <w:szCs w:val="28"/>
          <w:lang w:val="nl-NL"/>
        </w:rPr>
        <w:t xml:space="preserve"> nên chưa </w:t>
      </w:r>
      <w:r w:rsidR="002848A4" w:rsidRPr="00513C39">
        <w:rPr>
          <w:bCs/>
          <w:color w:val="000000"/>
          <w:sz w:val="28"/>
          <w:szCs w:val="28"/>
          <w:lang w:val="nl-NL"/>
        </w:rPr>
        <w:t xml:space="preserve">tích cực </w:t>
      </w:r>
      <w:r w:rsidRPr="00513C39">
        <w:rPr>
          <w:bCs/>
          <w:color w:val="000000"/>
          <w:sz w:val="28"/>
          <w:szCs w:val="28"/>
          <w:lang w:val="nl-NL"/>
        </w:rPr>
        <w:t>hưởng ứng chính sách Nhà nước và Nhân dân chung tay xây dựng nông thôn mới.</w:t>
      </w:r>
    </w:p>
    <w:p w:rsidR="00F5735E" w:rsidRPr="00513C39" w:rsidRDefault="0097309D" w:rsidP="009C19C3">
      <w:pPr>
        <w:spacing w:before="60" w:after="60"/>
        <w:ind w:firstLine="709"/>
        <w:jc w:val="both"/>
        <w:rPr>
          <w:bCs/>
          <w:color w:val="000000"/>
          <w:sz w:val="28"/>
          <w:szCs w:val="28"/>
          <w:lang w:val="nl-NL"/>
        </w:rPr>
      </w:pPr>
      <w:r w:rsidRPr="00513C39">
        <w:rPr>
          <w:bCs/>
          <w:color w:val="000000"/>
          <w:sz w:val="28"/>
          <w:szCs w:val="28"/>
          <w:lang w:val="nl-NL"/>
        </w:rPr>
        <w:lastRenderedPageBreak/>
        <w:t>Phương pháp tổ chức chưa có</w:t>
      </w:r>
      <w:r w:rsidR="00F5735E" w:rsidRPr="00513C39">
        <w:rPr>
          <w:bCs/>
          <w:color w:val="000000"/>
          <w:sz w:val="28"/>
          <w:szCs w:val="28"/>
          <w:lang w:val="nl-NL"/>
        </w:rPr>
        <w:t xml:space="preserve"> tư duy đổi mới để áp dụng rộng hơn với các đối tượng, thích ứng linh hoạt hơn với các bi</w:t>
      </w:r>
      <w:r w:rsidRPr="00513C39">
        <w:rPr>
          <w:bCs/>
          <w:color w:val="000000"/>
          <w:sz w:val="28"/>
          <w:szCs w:val="28"/>
          <w:lang w:val="nl-NL"/>
        </w:rPr>
        <w:t>ến động bên trong lẫn bên ngoài trong xây dựng nông thôn mới.</w:t>
      </w:r>
    </w:p>
    <w:p w:rsidR="00091BA8" w:rsidRPr="00513C39" w:rsidRDefault="00F5735E" w:rsidP="009C19C3">
      <w:pPr>
        <w:spacing w:before="60" w:after="60"/>
        <w:ind w:firstLine="709"/>
        <w:jc w:val="both"/>
        <w:rPr>
          <w:b/>
          <w:bCs/>
          <w:color w:val="000000"/>
          <w:sz w:val="28"/>
          <w:szCs w:val="28"/>
          <w:lang w:val="sv-SE"/>
        </w:rPr>
      </w:pPr>
      <w:r w:rsidRPr="00513C39">
        <w:rPr>
          <w:b/>
          <w:bCs/>
          <w:color w:val="000000"/>
          <w:sz w:val="28"/>
          <w:szCs w:val="28"/>
          <w:lang w:val="sv-SE"/>
        </w:rPr>
        <w:t>4</w:t>
      </w:r>
      <w:r w:rsidR="005B765F" w:rsidRPr="00513C39">
        <w:rPr>
          <w:b/>
          <w:bCs/>
          <w:color w:val="000000"/>
          <w:sz w:val="28"/>
          <w:szCs w:val="28"/>
          <w:lang w:val="sv-SE"/>
        </w:rPr>
        <w:t>. Bài học kinh nghiệm</w:t>
      </w:r>
    </w:p>
    <w:p w:rsidR="005B60F9" w:rsidRPr="00513C39" w:rsidRDefault="007742BF" w:rsidP="009C19C3">
      <w:pPr>
        <w:spacing w:before="60" w:after="60"/>
        <w:ind w:firstLine="709"/>
        <w:jc w:val="both"/>
        <w:rPr>
          <w:bCs/>
          <w:color w:val="000000"/>
          <w:sz w:val="28"/>
          <w:szCs w:val="28"/>
          <w:lang w:val="nl-NL"/>
        </w:rPr>
      </w:pPr>
      <w:r w:rsidRPr="00513C39">
        <w:rPr>
          <w:bCs/>
          <w:color w:val="000000"/>
          <w:sz w:val="28"/>
          <w:szCs w:val="28"/>
          <w:lang w:val="nl-NL"/>
        </w:rPr>
        <w:t>Một là</w:t>
      </w:r>
      <w:r w:rsidR="007119C2" w:rsidRPr="00513C39">
        <w:rPr>
          <w:bCs/>
          <w:color w:val="000000"/>
          <w:sz w:val="28"/>
          <w:szCs w:val="28"/>
          <w:lang w:val="nl-NL"/>
        </w:rPr>
        <w:t>,</w:t>
      </w:r>
      <w:r w:rsidRPr="00513C39">
        <w:rPr>
          <w:bCs/>
          <w:color w:val="000000"/>
          <w:sz w:val="28"/>
          <w:szCs w:val="28"/>
          <w:lang w:val="nl-NL"/>
        </w:rPr>
        <w:t xml:space="preserve"> </w:t>
      </w:r>
      <w:r w:rsidR="00082BD6" w:rsidRPr="00513C39">
        <w:rPr>
          <w:bCs/>
          <w:color w:val="000000"/>
          <w:sz w:val="28"/>
          <w:szCs w:val="28"/>
          <w:lang w:val="nl-NL"/>
        </w:rPr>
        <w:t xml:space="preserve">vai trò lãnh đạo của các cấp ủy đảng, sự quản lý điều hành của chính quyền địa phương; nhất là sự quyết tâm chính trị và tinh thần trách nhiệm </w:t>
      </w:r>
      <w:r w:rsidR="005B60F9" w:rsidRPr="00513C39">
        <w:rPr>
          <w:bCs/>
          <w:color w:val="000000"/>
          <w:sz w:val="28"/>
          <w:szCs w:val="28"/>
          <w:lang w:val="nl-NL"/>
        </w:rPr>
        <w:t xml:space="preserve">của người đứng đầu cấp ủy, </w:t>
      </w:r>
      <w:r w:rsidR="00B86A8E" w:rsidRPr="00513C39">
        <w:rPr>
          <w:bCs/>
          <w:color w:val="000000"/>
          <w:sz w:val="28"/>
          <w:szCs w:val="28"/>
          <w:lang w:val="nl-NL"/>
        </w:rPr>
        <w:t>chính quyền</w:t>
      </w:r>
      <w:r w:rsidR="005B60F9" w:rsidRPr="00513C39">
        <w:rPr>
          <w:bCs/>
          <w:color w:val="000000"/>
          <w:sz w:val="28"/>
          <w:szCs w:val="28"/>
          <w:lang w:val="nl-NL"/>
        </w:rPr>
        <w:t xml:space="preserve"> là yếu tố quyết định thắng lợi rất lớn. Thực tế cho thấy, nơi nào đồng chí Bí thư, Chủ tịch quan tâm chỉ đạo thực hiện sâu sát thì nơi đó có việc xây dựng nô</w:t>
      </w:r>
      <w:r w:rsidRPr="00513C39">
        <w:rPr>
          <w:bCs/>
          <w:color w:val="000000"/>
          <w:sz w:val="28"/>
          <w:szCs w:val="28"/>
          <w:lang w:val="nl-NL"/>
        </w:rPr>
        <w:t>ng thôn mới có kết quả khả quan.</w:t>
      </w:r>
    </w:p>
    <w:p w:rsidR="00911883" w:rsidRPr="00513C39" w:rsidRDefault="007742BF" w:rsidP="009C19C3">
      <w:pPr>
        <w:spacing w:before="60" w:after="60"/>
        <w:ind w:firstLine="709"/>
        <w:jc w:val="both"/>
        <w:rPr>
          <w:bCs/>
          <w:color w:val="000000"/>
          <w:sz w:val="28"/>
          <w:szCs w:val="28"/>
          <w:lang w:val="nl-NL"/>
        </w:rPr>
      </w:pPr>
      <w:r w:rsidRPr="00513C39">
        <w:rPr>
          <w:bCs/>
          <w:color w:val="000000"/>
          <w:sz w:val="28"/>
          <w:szCs w:val="28"/>
          <w:lang w:val="nl-NL"/>
        </w:rPr>
        <w:t>Hai là</w:t>
      </w:r>
      <w:r w:rsidR="007119C2" w:rsidRPr="00513C39">
        <w:rPr>
          <w:bCs/>
          <w:color w:val="000000"/>
          <w:sz w:val="28"/>
          <w:szCs w:val="28"/>
          <w:lang w:val="nl-NL"/>
        </w:rPr>
        <w:t>,</w:t>
      </w:r>
      <w:r w:rsidR="005B765F" w:rsidRPr="00513C39">
        <w:rPr>
          <w:bCs/>
          <w:color w:val="000000"/>
          <w:sz w:val="28"/>
          <w:szCs w:val="28"/>
          <w:lang w:val="nl-NL"/>
        </w:rPr>
        <w:t xml:space="preserve"> </w:t>
      </w:r>
      <w:r w:rsidR="005B60F9" w:rsidRPr="00513C39">
        <w:rPr>
          <w:bCs/>
          <w:color w:val="000000"/>
          <w:sz w:val="28"/>
          <w:szCs w:val="28"/>
          <w:lang w:val="nl-NL"/>
        </w:rPr>
        <w:t>thực hiện tốt công tác tuyên truyền, giáo dục làm chuyển biến nhận thức và hành động trong đội ngũ cán bộ, đảng viên và quần</w:t>
      </w:r>
      <w:r w:rsidR="007544CA" w:rsidRPr="00513C39">
        <w:rPr>
          <w:bCs/>
          <w:color w:val="000000"/>
          <w:sz w:val="28"/>
          <w:szCs w:val="28"/>
          <w:lang w:val="nl-NL"/>
        </w:rPr>
        <w:t xml:space="preserve"> chúng nhân dân để có</w:t>
      </w:r>
      <w:r w:rsidR="005B60F9" w:rsidRPr="00513C39">
        <w:rPr>
          <w:bCs/>
          <w:color w:val="000000"/>
          <w:sz w:val="28"/>
          <w:szCs w:val="28"/>
          <w:lang w:val="nl-NL"/>
        </w:rPr>
        <w:t xml:space="preserve"> sự đồng thuận cao trong cả hệ thống chính trị và người dân trong quá trình thực hiện xây dựng nông thôn mới. </w:t>
      </w:r>
    </w:p>
    <w:p w:rsidR="00A664B6" w:rsidRPr="00513C39" w:rsidRDefault="00A664B6" w:rsidP="009C19C3">
      <w:pPr>
        <w:spacing w:before="60" w:after="60"/>
        <w:ind w:firstLine="709"/>
        <w:jc w:val="both"/>
        <w:rPr>
          <w:bCs/>
          <w:color w:val="000000"/>
          <w:sz w:val="28"/>
          <w:szCs w:val="28"/>
          <w:lang w:val="nl-NL"/>
        </w:rPr>
      </w:pPr>
      <w:r w:rsidRPr="00513C39">
        <w:rPr>
          <w:bCs/>
          <w:color w:val="000000"/>
          <w:sz w:val="28"/>
          <w:szCs w:val="28"/>
          <w:lang w:val="nl-NL"/>
        </w:rPr>
        <w:t>Ba là, thay đổi tư duy phát triển, chuyển từ tư duy kỹ thuật sản xuất sang tư duy phát tr</w:t>
      </w:r>
      <w:r w:rsidR="00911883" w:rsidRPr="00513C39">
        <w:rPr>
          <w:bCs/>
          <w:color w:val="000000"/>
          <w:sz w:val="28"/>
          <w:szCs w:val="28"/>
          <w:lang w:val="nl-NL"/>
        </w:rPr>
        <w:t>iển kinh tế nông nghiệp đa dạng</w:t>
      </w:r>
      <w:r w:rsidRPr="00513C39">
        <w:rPr>
          <w:bCs/>
          <w:color w:val="000000"/>
          <w:sz w:val="28"/>
          <w:szCs w:val="28"/>
          <w:lang w:val="nl-NL"/>
        </w:rPr>
        <w:t>.</w:t>
      </w:r>
    </w:p>
    <w:p w:rsidR="00A664B6" w:rsidRPr="00513C39" w:rsidRDefault="00BA7FDD" w:rsidP="009C19C3">
      <w:pPr>
        <w:spacing w:before="60" w:after="60"/>
        <w:ind w:firstLine="709"/>
        <w:jc w:val="both"/>
        <w:rPr>
          <w:bCs/>
          <w:color w:val="000000"/>
          <w:sz w:val="28"/>
          <w:szCs w:val="28"/>
          <w:lang w:val="nl-NL"/>
        </w:rPr>
      </w:pPr>
      <w:r w:rsidRPr="00513C39">
        <w:rPr>
          <w:bCs/>
          <w:color w:val="000000"/>
          <w:sz w:val="28"/>
          <w:szCs w:val="28"/>
          <w:lang w:val="nl-NL"/>
        </w:rPr>
        <w:t>Bốn là, thực hiện Chương trình xây dựng nông thôn mới theo phương châm thực chất, hiệu quả, tránh thành tích, trong đó nhiệm vụ trọng tâm là cải thiện đi</w:t>
      </w:r>
      <w:r w:rsidR="00D456F5" w:rsidRPr="00513C39">
        <w:rPr>
          <w:bCs/>
          <w:color w:val="000000"/>
          <w:sz w:val="28"/>
          <w:szCs w:val="28"/>
          <w:lang w:val="nl-NL"/>
        </w:rPr>
        <w:t xml:space="preserve">ều kiện sống, cảnh quan môi trường, diện mạo nông thôn và nâng cao thu nhập </w:t>
      </w:r>
      <w:r w:rsidR="003279A0" w:rsidRPr="00513C39">
        <w:rPr>
          <w:bCs/>
          <w:color w:val="000000"/>
          <w:sz w:val="28"/>
          <w:szCs w:val="28"/>
          <w:lang w:val="nl-NL"/>
        </w:rPr>
        <w:t>của người dân</w:t>
      </w:r>
      <w:r w:rsidR="00DD65CC" w:rsidRPr="00513C39">
        <w:rPr>
          <w:bCs/>
          <w:color w:val="000000"/>
          <w:sz w:val="28"/>
          <w:szCs w:val="28"/>
          <w:lang w:val="nl-NL"/>
        </w:rPr>
        <w:t>.</w:t>
      </w:r>
    </w:p>
    <w:p w:rsidR="005B765F" w:rsidRPr="00513C39" w:rsidRDefault="00DD65CC" w:rsidP="009C19C3">
      <w:pPr>
        <w:spacing w:before="60" w:after="60"/>
        <w:ind w:firstLine="709"/>
        <w:jc w:val="both"/>
        <w:rPr>
          <w:bCs/>
          <w:color w:val="000000"/>
          <w:sz w:val="28"/>
          <w:szCs w:val="28"/>
          <w:lang w:val="nl-NL"/>
        </w:rPr>
      </w:pPr>
      <w:r w:rsidRPr="00513C39">
        <w:rPr>
          <w:bCs/>
          <w:color w:val="000000"/>
          <w:sz w:val="28"/>
          <w:szCs w:val="28"/>
          <w:lang w:val="nl-NL"/>
        </w:rPr>
        <w:t>Năm là</w:t>
      </w:r>
      <w:r w:rsidR="005B765F" w:rsidRPr="00513C39">
        <w:rPr>
          <w:bCs/>
          <w:color w:val="000000"/>
          <w:sz w:val="28"/>
          <w:szCs w:val="28"/>
          <w:lang w:val="nl-NL"/>
        </w:rPr>
        <w:t xml:space="preserve">, </w:t>
      </w:r>
      <w:r w:rsidRPr="00513C39">
        <w:rPr>
          <w:bCs/>
          <w:color w:val="000000"/>
          <w:sz w:val="28"/>
          <w:szCs w:val="28"/>
          <w:lang w:val="nl-NL"/>
        </w:rPr>
        <w:t>t</w:t>
      </w:r>
      <w:r w:rsidR="00ED0A23" w:rsidRPr="00513C39">
        <w:rPr>
          <w:bCs/>
          <w:color w:val="000000"/>
          <w:sz w:val="28"/>
          <w:szCs w:val="28"/>
          <w:lang w:val="nl-NL"/>
        </w:rPr>
        <w:t xml:space="preserve">ận </w:t>
      </w:r>
      <w:r w:rsidR="00C87272" w:rsidRPr="00513C39">
        <w:rPr>
          <w:bCs/>
          <w:color w:val="000000"/>
          <w:sz w:val="28"/>
          <w:szCs w:val="28"/>
          <w:lang w:val="nl-NL"/>
        </w:rPr>
        <w:t>dụng, lồng ghép các nguồn vốn, huy động các nguồn lực xã hội hợp lý trên cơ sở hài hòa lợi ích giữa các bên để tiếp tục đầu tư xây dựng, hoàn thiện hệ thống hạ tầng kỹ thuật phục vụ sản xuất và đời sống dân sinh</w:t>
      </w:r>
      <w:r w:rsidR="000F6687" w:rsidRPr="00513C39">
        <w:rPr>
          <w:bCs/>
          <w:color w:val="000000"/>
          <w:sz w:val="28"/>
          <w:szCs w:val="28"/>
          <w:lang w:val="nl-NL"/>
        </w:rPr>
        <w:t>.</w:t>
      </w:r>
    </w:p>
    <w:p w:rsidR="00D35A35" w:rsidRPr="00513C39" w:rsidRDefault="00D35A35" w:rsidP="009C19C3">
      <w:pPr>
        <w:shd w:val="clear" w:color="auto" w:fill="FFFFFF"/>
        <w:spacing w:before="60" w:after="60"/>
        <w:ind w:firstLine="709"/>
        <w:jc w:val="both"/>
        <w:rPr>
          <w:color w:val="000000"/>
          <w:spacing w:val="-2"/>
          <w:sz w:val="28"/>
          <w:szCs w:val="28"/>
          <w:lang w:val="vi-VN" w:eastAsia="en-IE"/>
        </w:rPr>
      </w:pPr>
      <w:r w:rsidRPr="00513C39">
        <w:rPr>
          <w:color w:val="000000"/>
          <w:spacing w:val="-2"/>
          <w:sz w:val="28"/>
          <w:szCs w:val="28"/>
          <w:lang w:val="nl-NL" w:eastAsia="en-IE"/>
        </w:rPr>
        <w:t>Sáu là</w:t>
      </w:r>
      <w:r w:rsidRPr="00513C39">
        <w:rPr>
          <w:i/>
          <w:color w:val="000000"/>
          <w:spacing w:val="-2"/>
          <w:sz w:val="28"/>
          <w:szCs w:val="28"/>
          <w:lang w:val="nl-NL" w:eastAsia="en-IE"/>
        </w:rPr>
        <w:t xml:space="preserve">, </w:t>
      </w:r>
      <w:r w:rsidRPr="00513C39">
        <w:rPr>
          <w:color w:val="000000"/>
          <w:spacing w:val="-2"/>
          <w:sz w:val="28"/>
          <w:szCs w:val="28"/>
          <w:lang w:val="vi-VN" w:eastAsia="en-IE"/>
        </w:rPr>
        <w:t xml:space="preserve">phát </w:t>
      </w:r>
      <w:r w:rsidR="00464888" w:rsidRPr="00513C39">
        <w:rPr>
          <w:color w:val="000000"/>
          <w:spacing w:val="-2"/>
          <w:sz w:val="28"/>
          <w:szCs w:val="28"/>
          <w:lang w:val="vi-VN" w:eastAsia="en-IE"/>
        </w:rPr>
        <w:t>huy vai trò chủ thể của n</w:t>
      </w:r>
      <w:r w:rsidR="00464888" w:rsidRPr="00513C39">
        <w:rPr>
          <w:color w:val="000000"/>
          <w:spacing w:val="-2"/>
          <w:sz w:val="28"/>
          <w:szCs w:val="28"/>
          <w:lang w:eastAsia="en-IE"/>
        </w:rPr>
        <w:t>gười dân nông thôn</w:t>
      </w:r>
      <w:r w:rsidRPr="00513C39">
        <w:rPr>
          <w:color w:val="000000"/>
          <w:spacing w:val="-2"/>
          <w:sz w:val="28"/>
          <w:szCs w:val="28"/>
          <w:lang w:val="vi-VN" w:eastAsia="en-IE"/>
        </w:rPr>
        <w:t xml:space="preserve"> trong xây dựng </w:t>
      </w:r>
      <w:r w:rsidRPr="00513C39">
        <w:rPr>
          <w:color w:val="000000"/>
          <w:spacing w:val="-2"/>
          <w:sz w:val="28"/>
          <w:szCs w:val="28"/>
          <w:lang w:val="da-DK" w:eastAsia="en-IE"/>
        </w:rPr>
        <w:t>nông thôn mới</w:t>
      </w:r>
      <w:r w:rsidR="00464888" w:rsidRPr="00513C39">
        <w:rPr>
          <w:color w:val="000000"/>
          <w:spacing w:val="-2"/>
          <w:sz w:val="28"/>
          <w:szCs w:val="28"/>
          <w:lang w:val="vi-VN" w:eastAsia="en-IE"/>
        </w:rPr>
        <w:t>. Đẩy mạnh</w:t>
      </w:r>
      <w:r w:rsidR="00464888" w:rsidRPr="00513C39">
        <w:rPr>
          <w:color w:val="000000"/>
          <w:spacing w:val="-2"/>
          <w:sz w:val="28"/>
          <w:szCs w:val="28"/>
          <w:lang w:eastAsia="en-IE"/>
        </w:rPr>
        <w:t xml:space="preserve"> tuyên truyền, </w:t>
      </w:r>
      <w:r w:rsidRPr="00513C39">
        <w:rPr>
          <w:color w:val="000000"/>
          <w:spacing w:val="-2"/>
          <w:sz w:val="28"/>
          <w:szCs w:val="28"/>
          <w:lang w:val="vi-VN" w:eastAsia="en-IE"/>
        </w:rPr>
        <w:t xml:space="preserve">vận động từng hộ gia đình trong việc: chỉnh trang hàng rào </w:t>
      </w:r>
      <w:r w:rsidRPr="00513C39">
        <w:rPr>
          <w:i/>
          <w:color w:val="000000"/>
          <w:spacing w:val="-2"/>
          <w:sz w:val="28"/>
          <w:szCs w:val="28"/>
          <w:lang w:val="vi-VN" w:eastAsia="en-IE"/>
        </w:rPr>
        <w:t>(chọn vài hộ gia đình thực hiện tốt thì các hộ gia đình khác tự nhân rộng thực hiện cùng nhau làm đẹp làng, đẹp</w:t>
      </w:r>
      <w:r w:rsidR="00C92958" w:rsidRPr="00513C39">
        <w:rPr>
          <w:i/>
          <w:color w:val="000000"/>
          <w:spacing w:val="-2"/>
          <w:sz w:val="28"/>
          <w:szCs w:val="28"/>
          <w:lang w:eastAsia="en-IE"/>
        </w:rPr>
        <w:t>, ngõ,</w:t>
      </w:r>
      <w:r w:rsidRPr="00513C39">
        <w:rPr>
          <w:i/>
          <w:color w:val="000000"/>
          <w:spacing w:val="-2"/>
          <w:sz w:val="28"/>
          <w:szCs w:val="28"/>
          <w:lang w:val="vi-VN" w:eastAsia="en-IE"/>
        </w:rPr>
        <w:t xml:space="preserve"> xóm), </w:t>
      </w:r>
      <w:r w:rsidRPr="00513C39">
        <w:rPr>
          <w:color w:val="000000"/>
          <w:spacing w:val="-2"/>
          <w:sz w:val="28"/>
          <w:szCs w:val="28"/>
          <w:lang w:val="vi-VN" w:eastAsia="en-IE"/>
        </w:rPr>
        <w:t xml:space="preserve">nhà ở, xây dựng các công trình vệ sinh, chuồng trại chăn nuôi hợp vệ sinh, cải tạo vườn </w:t>
      </w:r>
      <w:r w:rsidR="00464888" w:rsidRPr="00513C39">
        <w:rPr>
          <w:color w:val="000000"/>
          <w:spacing w:val="-2"/>
          <w:sz w:val="28"/>
          <w:szCs w:val="28"/>
          <w:lang w:eastAsia="en-IE"/>
        </w:rPr>
        <w:t>tạp</w:t>
      </w:r>
      <w:r w:rsidRPr="00513C39">
        <w:rPr>
          <w:color w:val="000000"/>
          <w:spacing w:val="-2"/>
          <w:sz w:val="28"/>
          <w:szCs w:val="28"/>
          <w:lang w:val="vi-VN" w:eastAsia="en-IE"/>
        </w:rPr>
        <w:t>, đầu tư nâng cao hiệu quả sản xuất; đặc biệt làm tốt vệ sinh đường giao thông nông thôn sáng - xanh - sạch - đẹp, thu gom phân loại, xử lý rác thải</w:t>
      </w:r>
      <w:r w:rsidR="00464888" w:rsidRPr="00513C39">
        <w:rPr>
          <w:color w:val="000000"/>
          <w:spacing w:val="-2"/>
          <w:sz w:val="28"/>
          <w:szCs w:val="28"/>
          <w:lang w:eastAsia="en-IE"/>
        </w:rPr>
        <w:t xml:space="preserve"> theo quy định</w:t>
      </w:r>
      <w:r w:rsidRPr="00513C39">
        <w:rPr>
          <w:color w:val="000000"/>
          <w:spacing w:val="-2"/>
          <w:sz w:val="28"/>
          <w:szCs w:val="28"/>
          <w:lang w:val="vi-VN" w:eastAsia="en-IE"/>
        </w:rPr>
        <w:t>.</w:t>
      </w:r>
    </w:p>
    <w:p w:rsidR="00D35A35" w:rsidRPr="00513C39" w:rsidRDefault="003A0DD6" w:rsidP="009C19C3">
      <w:pPr>
        <w:shd w:val="clear" w:color="auto" w:fill="FFFFFF"/>
        <w:spacing w:before="60" w:after="60"/>
        <w:ind w:firstLine="709"/>
        <w:jc w:val="both"/>
        <w:rPr>
          <w:color w:val="000000"/>
          <w:sz w:val="28"/>
          <w:szCs w:val="28"/>
          <w:lang w:val="vi-VN"/>
        </w:rPr>
      </w:pPr>
      <w:r w:rsidRPr="00513C39">
        <w:rPr>
          <w:color w:val="000000"/>
          <w:spacing w:val="-2"/>
          <w:sz w:val="28"/>
          <w:szCs w:val="28"/>
          <w:lang w:val="vi-VN" w:eastAsia="en-IE"/>
        </w:rPr>
        <w:t>Bảy là</w:t>
      </w:r>
      <w:r w:rsidR="00D35A35" w:rsidRPr="00513C39">
        <w:rPr>
          <w:color w:val="000000"/>
          <w:spacing w:val="-2"/>
          <w:sz w:val="28"/>
          <w:szCs w:val="28"/>
          <w:lang w:val="vi-VN" w:eastAsia="en-IE"/>
        </w:rPr>
        <w:t xml:space="preserve">, đẩy mạnh phát động phong trào thi đua </w:t>
      </w:r>
      <w:r w:rsidR="00D35A35" w:rsidRPr="00513C39">
        <w:rPr>
          <w:i/>
          <w:color w:val="000000"/>
          <w:spacing w:val="-2"/>
          <w:sz w:val="28"/>
          <w:szCs w:val="28"/>
          <w:lang w:val="vi-VN" w:eastAsia="en-IE"/>
        </w:rPr>
        <w:t>“Chung sức xây dựng nông th</w:t>
      </w:r>
      <w:r w:rsidRPr="00513C39">
        <w:rPr>
          <w:i/>
          <w:color w:val="000000"/>
          <w:spacing w:val="-2"/>
          <w:sz w:val="28"/>
          <w:szCs w:val="28"/>
          <w:lang w:val="vi-VN" w:eastAsia="en-IE"/>
        </w:rPr>
        <w:t>ôn mới”</w:t>
      </w:r>
      <w:r w:rsidRPr="00513C39">
        <w:rPr>
          <w:color w:val="000000"/>
          <w:spacing w:val="-2"/>
          <w:sz w:val="28"/>
          <w:szCs w:val="28"/>
          <w:lang w:val="vi-VN" w:eastAsia="en-IE"/>
        </w:rPr>
        <w:t xml:space="preserve">, động viên khen thưởng </w:t>
      </w:r>
      <w:r w:rsidR="00D35A35" w:rsidRPr="00513C39">
        <w:rPr>
          <w:color w:val="000000"/>
          <w:spacing w:val="-2"/>
          <w:sz w:val="28"/>
          <w:szCs w:val="28"/>
          <w:lang w:val="vi-VN" w:eastAsia="en-IE"/>
        </w:rPr>
        <w:t>kịp thời các đơn vị, cá nhân có nhiều đóng góp trong xây dựng nông thôn mới, nhất là những người dân tiêu biểu để tạo hiệu ứng lan tỏa</w:t>
      </w:r>
      <w:r w:rsidR="00D01C52" w:rsidRPr="00513C39">
        <w:rPr>
          <w:color w:val="000000"/>
          <w:spacing w:val="-2"/>
          <w:sz w:val="28"/>
          <w:szCs w:val="28"/>
          <w:lang w:eastAsia="en-IE"/>
        </w:rPr>
        <w:t>, nhân rộng</w:t>
      </w:r>
      <w:r w:rsidR="00D35A35" w:rsidRPr="00513C39">
        <w:rPr>
          <w:color w:val="000000"/>
          <w:spacing w:val="-2"/>
          <w:sz w:val="28"/>
          <w:szCs w:val="28"/>
          <w:lang w:val="vi-VN" w:eastAsia="en-IE"/>
        </w:rPr>
        <w:t>.</w:t>
      </w:r>
    </w:p>
    <w:p w:rsidR="00ED0A23" w:rsidRPr="00513C39" w:rsidRDefault="00ED0A23" w:rsidP="009C19C3">
      <w:pPr>
        <w:spacing w:before="60" w:after="60"/>
        <w:ind w:firstLine="709"/>
        <w:jc w:val="both"/>
        <w:rPr>
          <w:b/>
          <w:bCs/>
          <w:color w:val="000000"/>
          <w:sz w:val="28"/>
          <w:szCs w:val="28"/>
          <w:lang w:val="sv-SE"/>
        </w:rPr>
      </w:pPr>
      <w:r w:rsidRPr="00513C39">
        <w:rPr>
          <w:b/>
          <w:bCs/>
          <w:color w:val="000000"/>
          <w:sz w:val="28"/>
          <w:szCs w:val="28"/>
          <w:lang w:val="sv-SE"/>
        </w:rPr>
        <w:t>V</w:t>
      </w:r>
      <w:r w:rsidR="00422A9F" w:rsidRPr="00513C39">
        <w:rPr>
          <w:b/>
          <w:bCs/>
          <w:color w:val="000000"/>
          <w:sz w:val="28"/>
          <w:szCs w:val="28"/>
          <w:lang w:val="sv-SE"/>
        </w:rPr>
        <w:t>I</w:t>
      </w:r>
      <w:r w:rsidRPr="00513C39">
        <w:rPr>
          <w:b/>
          <w:bCs/>
          <w:color w:val="000000"/>
          <w:sz w:val="28"/>
          <w:szCs w:val="28"/>
          <w:lang w:val="sv-SE"/>
        </w:rPr>
        <w:t xml:space="preserve">I. KẾ HOẠCH NÂNG CAO CHẤT LƯỢNG CÁC TIÊU CHÍ NÔNG THÔN MỚI CỦA </w:t>
      </w:r>
      <w:r w:rsidR="004C3B86" w:rsidRPr="00513C39">
        <w:rPr>
          <w:b/>
          <w:bCs/>
          <w:color w:val="000000"/>
          <w:sz w:val="28"/>
          <w:szCs w:val="28"/>
          <w:lang w:val="sv-SE"/>
        </w:rPr>
        <w:t>THỊ XÃ HỒNG NGỰ</w:t>
      </w:r>
    </w:p>
    <w:p w:rsidR="00ED0A23" w:rsidRPr="00513C39" w:rsidRDefault="00ED0A23" w:rsidP="009C19C3">
      <w:pPr>
        <w:spacing w:before="60" w:after="60"/>
        <w:ind w:firstLine="709"/>
        <w:jc w:val="both"/>
        <w:rPr>
          <w:b/>
          <w:bCs/>
          <w:color w:val="000000"/>
          <w:sz w:val="28"/>
          <w:szCs w:val="28"/>
          <w:lang w:val="sv-SE"/>
        </w:rPr>
      </w:pPr>
      <w:r w:rsidRPr="00513C39">
        <w:rPr>
          <w:b/>
          <w:bCs/>
          <w:color w:val="000000"/>
          <w:sz w:val="28"/>
          <w:szCs w:val="28"/>
          <w:lang w:val="sv-SE"/>
        </w:rPr>
        <w:t>1. Quan điểm</w:t>
      </w:r>
    </w:p>
    <w:p w:rsidR="00ED0A23" w:rsidRPr="00513C39" w:rsidRDefault="00ED0A23" w:rsidP="009C19C3">
      <w:pPr>
        <w:spacing w:before="60" w:after="60"/>
        <w:ind w:firstLine="709"/>
        <w:jc w:val="both"/>
        <w:rPr>
          <w:bCs/>
          <w:color w:val="000000"/>
          <w:sz w:val="28"/>
          <w:szCs w:val="28"/>
          <w:lang w:val="nl-NL"/>
        </w:rPr>
      </w:pPr>
      <w:r w:rsidRPr="00513C39">
        <w:rPr>
          <w:bCs/>
          <w:color w:val="000000"/>
          <w:sz w:val="28"/>
          <w:szCs w:val="28"/>
          <w:lang w:val="nl-NL"/>
        </w:rPr>
        <w:t xml:space="preserve">Nâng cao chất lượng nông thôn mới với chất lượng không ngừng được nâng lên, chú trọng các nội dung về lĩnh vực: giáo dục, y tế, thu nhập, môi trường,… đảm bảo Chương trình mục tiêu quốc gia xây dựng nông thôn mới trên địa bàn </w:t>
      </w:r>
      <w:r w:rsidR="00656AC7" w:rsidRPr="00513C39">
        <w:rPr>
          <w:bCs/>
          <w:color w:val="000000"/>
          <w:sz w:val="28"/>
          <w:szCs w:val="28"/>
          <w:lang w:val="nl-NL"/>
        </w:rPr>
        <w:t xml:space="preserve">Thị xã </w:t>
      </w:r>
      <w:r w:rsidRPr="00513C39">
        <w:rPr>
          <w:bCs/>
          <w:color w:val="000000"/>
          <w:sz w:val="28"/>
          <w:szCs w:val="28"/>
          <w:lang w:val="nl-NL"/>
        </w:rPr>
        <w:t>duy trì, nâng cao chất lượng và phát triển bền vững.</w:t>
      </w:r>
    </w:p>
    <w:p w:rsidR="00ED0A23" w:rsidRPr="00513C39" w:rsidRDefault="00ED0A23" w:rsidP="009C19C3">
      <w:pPr>
        <w:spacing w:before="60" w:after="60"/>
        <w:ind w:firstLine="709"/>
        <w:jc w:val="both"/>
        <w:rPr>
          <w:bCs/>
          <w:color w:val="000000"/>
          <w:sz w:val="28"/>
          <w:szCs w:val="28"/>
          <w:lang w:val="nl-NL"/>
        </w:rPr>
      </w:pPr>
      <w:r w:rsidRPr="00513C39">
        <w:rPr>
          <w:bCs/>
          <w:color w:val="000000"/>
          <w:sz w:val="28"/>
          <w:szCs w:val="28"/>
          <w:lang w:val="nl-NL"/>
        </w:rPr>
        <w:t>Xây dựng nông thôn mới gắn với tái cơ cấu ngành nông nghiệp, đảm bảo an sinh xã hội, thực</w:t>
      </w:r>
      <w:r w:rsidR="008D40DE" w:rsidRPr="00513C39">
        <w:rPr>
          <w:bCs/>
          <w:color w:val="000000"/>
          <w:sz w:val="28"/>
          <w:szCs w:val="28"/>
          <w:lang w:val="nl-NL"/>
        </w:rPr>
        <w:t xml:space="preserve"> </w:t>
      </w:r>
      <w:r w:rsidRPr="00513C39">
        <w:rPr>
          <w:bCs/>
          <w:color w:val="000000"/>
          <w:sz w:val="28"/>
          <w:szCs w:val="28"/>
          <w:lang w:val="nl-NL"/>
        </w:rPr>
        <w:t xml:space="preserve">hiện sản xuất nông </w:t>
      </w:r>
      <w:r w:rsidR="003E12F4" w:rsidRPr="00513C39">
        <w:rPr>
          <w:bCs/>
          <w:color w:val="000000"/>
          <w:sz w:val="28"/>
          <w:szCs w:val="28"/>
          <w:lang w:val="nl-NL"/>
        </w:rPr>
        <w:t>nghiệp ứng dụng công nghệ cao; t</w:t>
      </w:r>
      <w:r w:rsidRPr="00513C39">
        <w:rPr>
          <w:bCs/>
          <w:color w:val="000000"/>
          <w:sz w:val="28"/>
          <w:szCs w:val="28"/>
          <w:lang w:val="nl-NL"/>
        </w:rPr>
        <w:t xml:space="preserve">ập trung xây dựng và nhân rộng mô hình tổ chức sản xuất theo chuỗi giá trị gắn với </w:t>
      </w:r>
      <w:r w:rsidRPr="00513C39">
        <w:rPr>
          <w:bCs/>
          <w:color w:val="000000"/>
          <w:sz w:val="28"/>
          <w:szCs w:val="28"/>
          <w:lang w:val="nl-NL"/>
        </w:rPr>
        <w:lastRenderedPageBreak/>
        <w:t>truy xuất nguồn gốc, tạo ra bước phát triển sản xuất nông nghiệp theo hướng hàng hóa đạt năng suấ</w:t>
      </w:r>
      <w:r w:rsidR="003E12F4" w:rsidRPr="00513C39">
        <w:rPr>
          <w:bCs/>
          <w:color w:val="000000"/>
          <w:sz w:val="28"/>
          <w:szCs w:val="28"/>
          <w:lang w:val="nl-NL"/>
        </w:rPr>
        <w:t>t chất lượng, an toàn thực phẩm</w:t>
      </w:r>
      <w:r w:rsidRPr="00513C39">
        <w:rPr>
          <w:bCs/>
          <w:color w:val="000000"/>
          <w:sz w:val="28"/>
          <w:szCs w:val="28"/>
          <w:lang w:val="nl-NL"/>
        </w:rPr>
        <w:t>.</w:t>
      </w:r>
    </w:p>
    <w:p w:rsidR="00ED0A23" w:rsidRPr="00513C39" w:rsidRDefault="00ED0A23" w:rsidP="009C19C3">
      <w:pPr>
        <w:spacing w:before="60" w:after="60"/>
        <w:ind w:firstLine="709"/>
        <w:jc w:val="both"/>
        <w:rPr>
          <w:bCs/>
          <w:color w:val="000000"/>
          <w:sz w:val="28"/>
          <w:szCs w:val="28"/>
          <w:lang w:val="nl-NL"/>
        </w:rPr>
      </w:pPr>
      <w:r w:rsidRPr="00513C39">
        <w:rPr>
          <w:bCs/>
          <w:color w:val="000000"/>
          <w:sz w:val="28"/>
          <w:szCs w:val="28"/>
          <w:lang w:val="nl-NL"/>
        </w:rPr>
        <w:t>Tiếp tục huy động, lồng ghép các nguồn lực cho đầu tư phát triển, đẩy mạnh công tác tuyên truyền, vận động nhân dân chung tay tiếp tục thực hiện xây dựng xã đạt chuẩn nông thôn mới nâng cao trong những năm tiếp theo.</w:t>
      </w:r>
    </w:p>
    <w:p w:rsidR="00ED0A23" w:rsidRPr="009C19C3" w:rsidRDefault="00ED0A23" w:rsidP="009C19C3">
      <w:pPr>
        <w:spacing w:before="60" w:after="60"/>
        <w:ind w:firstLine="709"/>
        <w:jc w:val="both"/>
        <w:rPr>
          <w:b/>
          <w:bCs/>
          <w:color w:val="000000"/>
          <w:sz w:val="28"/>
          <w:szCs w:val="28"/>
          <w:lang w:val="sv-SE"/>
        </w:rPr>
      </w:pPr>
      <w:r w:rsidRPr="009C19C3">
        <w:rPr>
          <w:b/>
          <w:bCs/>
          <w:color w:val="000000"/>
          <w:sz w:val="28"/>
          <w:szCs w:val="28"/>
          <w:lang w:val="sv-SE"/>
        </w:rPr>
        <w:t>2. Mục tiêu</w:t>
      </w:r>
    </w:p>
    <w:p w:rsidR="00CF281F" w:rsidRPr="009C19C3" w:rsidRDefault="000374C6" w:rsidP="009C19C3">
      <w:pPr>
        <w:pStyle w:val="Bodytext1"/>
        <w:shd w:val="clear" w:color="auto" w:fill="auto"/>
        <w:spacing w:line="240" w:lineRule="auto"/>
        <w:ind w:firstLine="709"/>
        <w:rPr>
          <w:rStyle w:val="Bodytext0"/>
          <w:b/>
          <w:sz w:val="28"/>
          <w:szCs w:val="28"/>
          <w:lang w:val="da-DK" w:eastAsia="vi-VN"/>
        </w:rPr>
      </w:pPr>
      <w:r w:rsidRPr="009C19C3">
        <w:rPr>
          <w:rStyle w:val="Bodytext0"/>
          <w:b/>
          <w:sz w:val="28"/>
          <w:szCs w:val="28"/>
          <w:lang w:val="da-DK" w:eastAsia="vi-VN"/>
        </w:rPr>
        <w:t>2.1</w:t>
      </w:r>
      <w:r w:rsidR="0074440F">
        <w:rPr>
          <w:rStyle w:val="Bodytext0"/>
          <w:b/>
          <w:sz w:val="28"/>
          <w:szCs w:val="28"/>
          <w:lang w:val="da-DK" w:eastAsia="vi-VN"/>
        </w:rPr>
        <w:t>.</w:t>
      </w:r>
      <w:r w:rsidRPr="009C19C3">
        <w:rPr>
          <w:rStyle w:val="Bodytext0"/>
          <w:b/>
          <w:sz w:val="28"/>
          <w:szCs w:val="28"/>
          <w:lang w:val="da-DK" w:eastAsia="vi-VN"/>
        </w:rPr>
        <w:t xml:space="preserve"> Mục tiêu chung: </w:t>
      </w:r>
    </w:p>
    <w:p w:rsidR="000374C6" w:rsidRPr="009C19C3" w:rsidRDefault="000374C6" w:rsidP="009C19C3">
      <w:pPr>
        <w:pStyle w:val="Bodytext1"/>
        <w:shd w:val="clear" w:color="auto" w:fill="auto"/>
        <w:spacing w:line="240" w:lineRule="auto"/>
        <w:ind w:firstLine="709"/>
        <w:rPr>
          <w:b/>
          <w:sz w:val="28"/>
          <w:szCs w:val="28"/>
          <w:shd w:val="clear" w:color="auto" w:fill="FFFFFF"/>
          <w:lang w:val="da-DK" w:eastAsia="vi-VN"/>
        </w:rPr>
      </w:pPr>
      <w:r w:rsidRPr="009C19C3">
        <w:rPr>
          <w:rStyle w:val="Bodytext0"/>
          <w:sz w:val="28"/>
          <w:szCs w:val="28"/>
          <w:lang w:val="da-DK" w:eastAsia="vi-VN"/>
        </w:rPr>
        <w:t>Tập trung duy trì, nâng chất xã nông thôn mới</w:t>
      </w:r>
      <w:r w:rsidR="00FF2141" w:rsidRPr="009C19C3">
        <w:rPr>
          <w:rStyle w:val="Bodytext0"/>
          <w:sz w:val="28"/>
          <w:szCs w:val="28"/>
          <w:lang w:val="da-DK" w:eastAsia="vi-VN"/>
        </w:rPr>
        <w:t>, xã nông thôn mới nâng cao</w:t>
      </w:r>
      <w:r w:rsidRPr="009C19C3">
        <w:rPr>
          <w:rStyle w:val="Bodytext0"/>
          <w:sz w:val="28"/>
          <w:szCs w:val="28"/>
          <w:lang w:val="da-DK" w:eastAsia="vi-VN"/>
        </w:rPr>
        <w:t>. Chú trọng kêu gọi phát triển</w:t>
      </w:r>
      <w:r w:rsidR="00FF2141" w:rsidRPr="009C19C3">
        <w:rPr>
          <w:rStyle w:val="Bodytext0"/>
          <w:sz w:val="28"/>
          <w:szCs w:val="28"/>
          <w:lang w:val="da-DK" w:eastAsia="vi-VN"/>
        </w:rPr>
        <w:t xml:space="preserve"> thương mại, dịch vụ và du lịch</w:t>
      </w:r>
      <w:r w:rsidR="001007B5" w:rsidRPr="009C19C3">
        <w:rPr>
          <w:rStyle w:val="Bodytext0"/>
          <w:sz w:val="28"/>
          <w:szCs w:val="28"/>
          <w:lang w:val="da-DK" w:eastAsia="vi-VN"/>
        </w:rPr>
        <w:t>,</w:t>
      </w:r>
      <w:r w:rsidRPr="009C19C3">
        <w:rPr>
          <w:rStyle w:val="Bodytext0"/>
          <w:sz w:val="28"/>
          <w:szCs w:val="28"/>
          <w:lang w:val="da-DK" w:eastAsia="vi-VN"/>
        </w:rPr>
        <w:t xml:space="preserve"> công nghiệp chế biến </w:t>
      </w:r>
      <w:r w:rsidR="001007B5" w:rsidRPr="009C19C3">
        <w:rPr>
          <w:rStyle w:val="Bodytext0"/>
          <w:sz w:val="28"/>
          <w:szCs w:val="28"/>
          <w:lang w:val="da-DK" w:eastAsia="vi-VN"/>
        </w:rPr>
        <w:t xml:space="preserve">nông sản </w:t>
      </w:r>
      <w:r w:rsidRPr="009C19C3">
        <w:rPr>
          <w:rStyle w:val="Bodytext0"/>
          <w:sz w:val="28"/>
          <w:szCs w:val="28"/>
          <w:lang w:val="da-DK" w:eastAsia="vi-VN"/>
        </w:rPr>
        <w:t>gắn phát triển kinh tế nông nghiệp bền vững, đảm bảo môi trường theo Đề án Tái cơ cấu ngành nông nghiệ</w:t>
      </w:r>
      <w:r w:rsidR="001007B5" w:rsidRPr="009C19C3">
        <w:rPr>
          <w:rStyle w:val="Bodytext0"/>
          <w:sz w:val="28"/>
          <w:szCs w:val="28"/>
          <w:lang w:val="da-DK" w:eastAsia="vi-VN"/>
        </w:rPr>
        <w:t>p</w:t>
      </w:r>
      <w:r w:rsidRPr="009C19C3">
        <w:rPr>
          <w:rStyle w:val="Bodytext0"/>
          <w:sz w:val="28"/>
          <w:szCs w:val="28"/>
          <w:lang w:val="da-DK" w:eastAsia="vi-VN"/>
        </w:rPr>
        <w:t xml:space="preserve">. Đồng thời tiếp tục đầu tư, nâng cấp hệ thống hạ tầng nông thôn, chỉnh trang đô thị văn minh góp phần nâng cao </w:t>
      </w:r>
      <w:r w:rsidR="00F612DC" w:rsidRPr="009C19C3">
        <w:rPr>
          <w:bCs/>
          <w:color w:val="000000"/>
          <w:sz w:val="28"/>
          <w:szCs w:val="28"/>
          <w:lang w:val="nl-NL"/>
        </w:rPr>
        <w:t>thu nhập và đời sống vật chất, tinh thần cho người dân, thu hẹp khoảng cách giữa thành thị, nông thôn</w:t>
      </w:r>
      <w:r w:rsidRPr="009C19C3">
        <w:rPr>
          <w:rStyle w:val="Bodytext0"/>
          <w:sz w:val="28"/>
          <w:szCs w:val="28"/>
          <w:lang w:val="da-DK" w:eastAsia="vi-VN"/>
        </w:rPr>
        <w:t>.</w:t>
      </w:r>
    </w:p>
    <w:p w:rsidR="00717DE9" w:rsidRPr="009C19C3" w:rsidRDefault="00904FD7" w:rsidP="009C19C3">
      <w:pPr>
        <w:spacing w:before="60" w:after="60"/>
        <w:ind w:firstLine="709"/>
        <w:jc w:val="both"/>
        <w:rPr>
          <w:bCs/>
          <w:color w:val="000000"/>
          <w:sz w:val="28"/>
          <w:szCs w:val="28"/>
          <w:lang w:val="nl-NL"/>
        </w:rPr>
      </w:pPr>
      <w:r w:rsidRPr="009C19C3">
        <w:rPr>
          <w:color w:val="000000"/>
          <w:sz w:val="28"/>
          <w:szCs w:val="28"/>
          <w:shd w:val="clear" w:color="auto" w:fill="FFFFFF"/>
          <w:lang w:val="nl-NL"/>
        </w:rPr>
        <w:t xml:space="preserve">Tạo chuyển biến mạnh mẽ trong nhận thức, ý thức tự giác thực hiện của </w:t>
      </w:r>
      <w:r w:rsidR="001B0FDB" w:rsidRPr="009C19C3">
        <w:rPr>
          <w:color w:val="000000"/>
          <w:sz w:val="28"/>
          <w:szCs w:val="28"/>
          <w:shd w:val="clear" w:color="auto" w:fill="FFFFFF"/>
          <w:lang w:val="nl-NL"/>
        </w:rPr>
        <w:t>cộng đồng dân cư</w:t>
      </w:r>
      <w:r w:rsidR="00412E56" w:rsidRPr="009C19C3">
        <w:rPr>
          <w:color w:val="000000"/>
          <w:sz w:val="28"/>
          <w:szCs w:val="28"/>
          <w:shd w:val="clear" w:color="auto" w:fill="FFFFFF"/>
          <w:lang w:val="nl-NL"/>
        </w:rPr>
        <w:t xml:space="preserve">; đẩy mạnh xã hội hóa, </w:t>
      </w:r>
      <w:r w:rsidRPr="009C19C3">
        <w:rPr>
          <w:color w:val="000000"/>
          <w:sz w:val="28"/>
          <w:szCs w:val="28"/>
          <w:shd w:val="clear" w:color="auto" w:fill="FFFFFF"/>
          <w:lang w:val="nl-NL"/>
        </w:rPr>
        <w:t xml:space="preserve">chung tay giữ gìn môi trường, </w:t>
      </w:r>
      <w:r w:rsidR="00322FD0" w:rsidRPr="009C19C3">
        <w:rPr>
          <w:color w:val="000000"/>
          <w:sz w:val="28"/>
          <w:szCs w:val="28"/>
          <w:shd w:val="clear" w:color="auto" w:fill="FFFFFF"/>
          <w:lang w:val="nl-NL"/>
        </w:rPr>
        <w:t>tạo</w:t>
      </w:r>
      <w:r w:rsidRPr="009C19C3">
        <w:rPr>
          <w:color w:val="000000"/>
          <w:sz w:val="28"/>
          <w:szCs w:val="28"/>
          <w:shd w:val="clear" w:color="auto" w:fill="FFFFFF"/>
          <w:lang w:val="nl-NL"/>
        </w:rPr>
        <w:t xml:space="preserve"> dựng cảnh</w:t>
      </w:r>
      <w:r w:rsidR="001B0FDB" w:rsidRPr="009C19C3">
        <w:rPr>
          <w:color w:val="000000"/>
          <w:sz w:val="28"/>
          <w:szCs w:val="28"/>
          <w:shd w:val="clear" w:color="auto" w:fill="FFFFFF"/>
          <w:lang w:val="nl-NL"/>
        </w:rPr>
        <w:t xml:space="preserve"> quan</w:t>
      </w:r>
      <w:r w:rsidR="00F07F90" w:rsidRPr="009C19C3">
        <w:rPr>
          <w:color w:val="000000"/>
          <w:sz w:val="28"/>
          <w:szCs w:val="28"/>
          <w:shd w:val="clear" w:color="auto" w:fill="FFFFFF"/>
          <w:lang w:val="vi-VN"/>
        </w:rPr>
        <w:t xml:space="preserve"> </w:t>
      </w:r>
      <w:r w:rsidR="001B0FDB" w:rsidRPr="009C19C3">
        <w:rPr>
          <w:color w:val="000000"/>
          <w:sz w:val="28"/>
          <w:szCs w:val="28"/>
          <w:shd w:val="clear" w:color="auto" w:fill="FFFFFF"/>
          <w:lang w:val="nl-NL"/>
        </w:rPr>
        <w:t>-</w:t>
      </w:r>
      <w:r w:rsidR="00F07F90" w:rsidRPr="009C19C3">
        <w:rPr>
          <w:color w:val="000000"/>
          <w:sz w:val="28"/>
          <w:szCs w:val="28"/>
          <w:shd w:val="clear" w:color="auto" w:fill="FFFFFF"/>
          <w:lang w:val="vi-VN"/>
        </w:rPr>
        <w:t xml:space="preserve"> </w:t>
      </w:r>
      <w:r w:rsidR="001B0FDB" w:rsidRPr="009C19C3">
        <w:rPr>
          <w:color w:val="000000"/>
          <w:sz w:val="28"/>
          <w:szCs w:val="28"/>
          <w:shd w:val="clear" w:color="auto" w:fill="FFFFFF"/>
          <w:lang w:val="nl-NL"/>
        </w:rPr>
        <w:t>diện mạo nông thôn</w:t>
      </w:r>
      <w:r w:rsidR="00322FD0" w:rsidRPr="009C19C3">
        <w:rPr>
          <w:color w:val="000000"/>
          <w:sz w:val="28"/>
          <w:szCs w:val="28"/>
          <w:shd w:val="clear" w:color="auto" w:fill="FFFFFF"/>
          <w:lang w:val="nl-NL"/>
        </w:rPr>
        <w:t xml:space="preserve"> khang trang</w:t>
      </w:r>
      <w:r w:rsidR="00F07F90" w:rsidRPr="009C19C3">
        <w:rPr>
          <w:color w:val="000000"/>
          <w:sz w:val="28"/>
          <w:szCs w:val="28"/>
          <w:shd w:val="clear" w:color="auto" w:fill="FFFFFF"/>
          <w:lang w:val="vi-VN"/>
        </w:rPr>
        <w:t xml:space="preserve"> </w:t>
      </w:r>
      <w:r w:rsidR="00322FD0" w:rsidRPr="009C19C3">
        <w:rPr>
          <w:color w:val="000000"/>
          <w:sz w:val="28"/>
          <w:szCs w:val="28"/>
          <w:shd w:val="clear" w:color="auto" w:fill="FFFFFF"/>
          <w:lang w:val="nl-NL"/>
        </w:rPr>
        <w:t>-</w:t>
      </w:r>
      <w:r w:rsidR="00F07F90" w:rsidRPr="009C19C3">
        <w:rPr>
          <w:color w:val="000000"/>
          <w:sz w:val="28"/>
          <w:szCs w:val="28"/>
          <w:shd w:val="clear" w:color="auto" w:fill="FFFFFF"/>
          <w:lang w:val="vi-VN"/>
        </w:rPr>
        <w:t xml:space="preserve"> </w:t>
      </w:r>
      <w:r w:rsidR="00322FD0" w:rsidRPr="009C19C3">
        <w:rPr>
          <w:color w:val="000000"/>
          <w:sz w:val="28"/>
          <w:szCs w:val="28"/>
          <w:shd w:val="clear" w:color="auto" w:fill="FFFFFF"/>
          <w:lang w:val="nl-NL"/>
        </w:rPr>
        <w:t>sạch đẹp</w:t>
      </w:r>
      <w:r w:rsidR="00F07F90" w:rsidRPr="009C19C3">
        <w:rPr>
          <w:color w:val="000000"/>
          <w:sz w:val="28"/>
          <w:szCs w:val="28"/>
          <w:shd w:val="clear" w:color="auto" w:fill="FFFFFF"/>
          <w:lang w:val="vi-VN"/>
        </w:rPr>
        <w:t xml:space="preserve"> </w:t>
      </w:r>
      <w:r w:rsidR="00322FD0" w:rsidRPr="009C19C3">
        <w:rPr>
          <w:color w:val="000000"/>
          <w:sz w:val="28"/>
          <w:szCs w:val="28"/>
          <w:shd w:val="clear" w:color="auto" w:fill="FFFFFF"/>
          <w:lang w:val="nl-NL"/>
        </w:rPr>
        <w:t>-</w:t>
      </w:r>
      <w:r w:rsidR="00F07F90" w:rsidRPr="009C19C3">
        <w:rPr>
          <w:color w:val="000000"/>
          <w:sz w:val="28"/>
          <w:szCs w:val="28"/>
          <w:shd w:val="clear" w:color="auto" w:fill="FFFFFF"/>
          <w:lang w:val="vi-VN"/>
        </w:rPr>
        <w:t xml:space="preserve"> </w:t>
      </w:r>
      <w:r w:rsidR="00BC3530">
        <w:rPr>
          <w:color w:val="000000"/>
          <w:sz w:val="28"/>
          <w:szCs w:val="28"/>
          <w:shd w:val="clear" w:color="auto" w:fill="FFFFFF"/>
          <w:lang w:val="nl-NL"/>
        </w:rPr>
        <w:t>tiê</w:t>
      </w:r>
      <w:r w:rsidR="00322FD0" w:rsidRPr="009C19C3">
        <w:rPr>
          <w:color w:val="000000"/>
          <w:sz w:val="28"/>
          <w:szCs w:val="28"/>
          <w:shd w:val="clear" w:color="auto" w:fill="FFFFFF"/>
          <w:lang w:val="nl-NL"/>
        </w:rPr>
        <w:t>u biểu</w:t>
      </w:r>
      <w:r w:rsidR="00F07F90" w:rsidRPr="009C19C3">
        <w:rPr>
          <w:color w:val="000000"/>
          <w:sz w:val="28"/>
          <w:szCs w:val="28"/>
          <w:shd w:val="clear" w:color="auto" w:fill="FFFFFF"/>
          <w:lang w:val="vi-VN"/>
        </w:rPr>
        <w:t xml:space="preserve"> </w:t>
      </w:r>
      <w:r w:rsidR="009E6A5B" w:rsidRPr="009C19C3">
        <w:rPr>
          <w:color w:val="000000"/>
          <w:sz w:val="28"/>
          <w:szCs w:val="28"/>
          <w:shd w:val="clear" w:color="auto" w:fill="FFFFFF"/>
          <w:lang w:val="nl-NL"/>
        </w:rPr>
        <w:t>-</w:t>
      </w:r>
      <w:r w:rsidR="00F07F90" w:rsidRPr="009C19C3">
        <w:rPr>
          <w:color w:val="000000"/>
          <w:sz w:val="28"/>
          <w:szCs w:val="28"/>
          <w:shd w:val="clear" w:color="auto" w:fill="FFFFFF"/>
          <w:lang w:val="vi-VN"/>
        </w:rPr>
        <w:t xml:space="preserve"> </w:t>
      </w:r>
      <w:r w:rsidR="009E6A5B" w:rsidRPr="009C19C3">
        <w:rPr>
          <w:bCs/>
          <w:color w:val="000000"/>
          <w:sz w:val="28"/>
          <w:szCs w:val="28"/>
          <w:lang w:val="nl-NL"/>
        </w:rPr>
        <w:t>đặc trưng vùng sông nước</w:t>
      </w:r>
      <w:r w:rsidR="009E6A5B" w:rsidRPr="009C19C3">
        <w:rPr>
          <w:color w:val="000000"/>
          <w:sz w:val="28"/>
          <w:szCs w:val="28"/>
          <w:shd w:val="clear" w:color="auto" w:fill="FFFFFF"/>
          <w:lang w:val="nl-NL"/>
        </w:rPr>
        <w:t xml:space="preserve">, </w:t>
      </w:r>
      <w:r w:rsidR="00322FD0" w:rsidRPr="009C19C3">
        <w:rPr>
          <w:color w:val="000000"/>
          <w:sz w:val="28"/>
          <w:szCs w:val="28"/>
          <w:shd w:val="clear" w:color="auto" w:fill="FFFFFF"/>
          <w:lang w:val="nl-NL"/>
        </w:rPr>
        <w:t xml:space="preserve">xây dựng </w:t>
      </w:r>
      <w:r w:rsidRPr="009C19C3">
        <w:rPr>
          <w:color w:val="000000"/>
          <w:sz w:val="28"/>
          <w:szCs w:val="28"/>
          <w:shd w:val="clear" w:color="auto" w:fill="FFFFFF"/>
          <w:lang w:val="nl-NL"/>
        </w:rPr>
        <w:t>nếp sống văn minh, thân thiện với môi trường.</w:t>
      </w:r>
    </w:p>
    <w:p w:rsidR="00ED0A23" w:rsidRPr="009C19C3" w:rsidRDefault="00ED0A23" w:rsidP="009C19C3">
      <w:pPr>
        <w:spacing w:before="60" w:after="60"/>
        <w:ind w:firstLine="709"/>
        <w:jc w:val="both"/>
        <w:rPr>
          <w:bCs/>
          <w:color w:val="000000"/>
          <w:sz w:val="28"/>
          <w:szCs w:val="28"/>
          <w:lang w:val="nl-NL"/>
        </w:rPr>
      </w:pPr>
      <w:r w:rsidRPr="009C19C3">
        <w:rPr>
          <w:bCs/>
          <w:color w:val="000000"/>
          <w:sz w:val="28"/>
          <w:szCs w:val="28"/>
          <w:lang w:val="nl-NL"/>
        </w:rPr>
        <w:t>Xây dựng</w:t>
      </w:r>
      <w:r w:rsidR="004C3B86" w:rsidRPr="009C19C3">
        <w:rPr>
          <w:bCs/>
          <w:color w:val="000000"/>
          <w:sz w:val="28"/>
          <w:szCs w:val="28"/>
          <w:lang w:val="nl-NL"/>
        </w:rPr>
        <w:t xml:space="preserve"> </w:t>
      </w:r>
      <w:r w:rsidR="002E3289" w:rsidRPr="009C19C3">
        <w:rPr>
          <w:bCs/>
          <w:color w:val="000000"/>
          <w:sz w:val="28"/>
          <w:szCs w:val="28"/>
          <w:lang w:val="nl-NL"/>
        </w:rPr>
        <w:t>xã hội nông thôn dân chủ</w:t>
      </w:r>
      <w:r w:rsidRPr="009C19C3">
        <w:rPr>
          <w:bCs/>
          <w:color w:val="000000"/>
          <w:sz w:val="28"/>
          <w:szCs w:val="28"/>
          <w:lang w:val="nl-NL"/>
        </w:rPr>
        <w:t xml:space="preserve">; hệ thống chính trị trong sạch, vững mạnh; an ninh </w:t>
      </w:r>
      <w:r w:rsidR="00F07F90" w:rsidRPr="009C19C3">
        <w:rPr>
          <w:bCs/>
          <w:color w:val="000000"/>
          <w:sz w:val="28"/>
          <w:szCs w:val="28"/>
          <w:lang w:val="vi-VN"/>
        </w:rPr>
        <w:t>-</w:t>
      </w:r>
      <w:r w:rsidRPr="009C19C3">
        <w:rPr>
          <w:bCs/>
          <w:color w:val="000000"/>
          <w:sz w:val="28"/>
          <w:szCs w:val="28"/>
          <w:lang w:val="nl-NL"/>
        </w:rPr>
        <w:t xml:space="preserve"> chính trị, trật tự an toàn xã hội được giữ vững.</w:t>
      </w:r>
    </w:p>
    <w:p w:rsidR="00632F0C" w:rsidRPr="009C19C3" w:rsidRDefault="00632F0C" w:rsidP="009C19C3">
      <w:pPr>
        <w:shd w:val="clear" w:color="auto" w:fill="FFFFFF"/>
        <w:spacing w:before="60" w:after="60"/>
        <w:ind w:firstLine="709"/>
        <w:jc w:val="both"/>
        <w:rPr>
          <w:rStyle w:val="fontstyle01"/>
          <w:lang w:val="nl-NL"/>
        </w:rPr>
      </w:pPr>
      <w:r w:rsidRPr="009C19C3">
        <w:rPr>
          <w:color w:val="000000"/>
          <w:sz w:val="28"/>
          <w:szCs w:val="28"/>
          <w:lang w:val="vi-VN"/>
        </w:rPr>
        <w:t>Thực hiện theo Quyết định số 691/QĐ-TTg ngày 05/6/2018 của Thủ tướng Chính phủ ban hành tiêu chí xã NTM kiểu mẫu và Công văn số 1345/BNN-VPĐP ngà</w:t>
      </w:r>
      <w:r w:rsidR="0020319B" w:rsidRPr="009C19C3">
        <w:rPr>
          <w:color w:val="000000"/>
          <w:sz w:val="28"/>
          <w:szCs w:val="28"/>
          <w:lang w:val="vi-VN"/>
        </w:rPr>
        <w:t>y 08</w:t>
      </w:r>
      <w:r w:rsidR="0020319B" w:rsidRPr="009C19C3">
        <w:rPr>
          <w:color w:val="000000"/>
          <w:sz w:val="28"/>
          <w:szCs w:val="28"/>
        </w:rPr>
        <w:t>/</w:t>
      </w:r>
      <w:r w:rsidR="0020319B" w:rsidRPr="009C19C3">
        <w:rPr>
          <w:color w:val="000000"/>
          <w:sz w:val="28"/>
          <w:szCs w:val="28"/>
          <w:lang w:val="vi-VN"/>
        </w:rPr>
        <w:t>02</w:t>
      </w:r>
      <w:r w:rsidR="0020319B" w:rsidRPr="009C19C3">
        <w:rPr>
          <w:color w:val="000000"/>
          <w:sz w:val="28"/>
          <w:szCs w:val="28"/>
        </w:rPr>
        <w:t>/</w:t>
      </w:r>
      <w:r w:rsidRPr="009C19C3">
        <w:rPr>
          <w:color w:val="000000"/>
          <w:sz w:val="28"/>
          <w:szCs w:val="28"/>
          <w:lang w:val="vi-VN"/>
        </w:rPr>
        <w:t xml:space="preserve">2018 của Bộ Nông nghiệp và Phát triển nông thôn hướng dẫn xây dựng và triển khai kế hoạch xét, công nhận xã đạt chuẩn </w:t>
      </w:r>
      <w:r w:rsidRPr="009C19C3">
        <w:rPr>
          <w:color w:val="000000"/>
          <w:sz w:val="28"/>
          <w:szCs w:val="28"/>
          <w:lang w:val="nl-NL"/>
        </w:rPr>
        <w:t>nông thôn mới</w:t>
      </w:r>
      <w:r w:rsidRPr="009C19C3">
        <w:rPr>
          <w:color w:val="000000"/>
          <w:sz w:val="28"/>
          <w:szCs w:val="28"/>
          <w:lang w:val="vi-VN"/>
        </w:rPr>
        <w:t xml:space="preserve"> nâng cao giai đoạn 2018-2020.</w:t>
      </w:r>
      <w:r w:rsidR="00D35A35" w:rsidRPr="009C19C3">
        <w:rPr>
          <w:color w:val="000000"/>
          <w:sz w:val="28"/>
          <w:szCs w:val="28"/>
          <w:lang w:val="nl-NL"/>
        </w:rPr>
        <w:t xml:space="preserve"> </w:t>
      </w:r>
      <w:r w:rsidRPr="009C19C3">
        <w:rPr>
          <w:rStyle w:val="fontstyle01"/>
          <w:lang w:val="nl-NL"/>
        </w:rPr>
        <w:t xml:space="preserve">Tổ chức triển khai và thực hiện Bộ tiêu chí khu dân cư nông thôn mới kiểu mẫu, vườn mẫu khi Ủy ban nhân dân </w:t>
      </w:r>
      <w:r w:rsidR="00963765" w:rsidRPr="009C19C3">
        <w:rPr>
          <w:rStyle w:val="fontstyle01"/>
          <w:lang w:val="vi-VN"/>
        </w:rPr>
        <w:t>t</w:t>
      </w:r>
      <w:r w:rsidRPr="009C19C3">
        <w:rPr>
          <w:rStyle w:val="fontstyle01"/>
          <w:lang w:val="nl-NL"/>
        </w:rPr>
        <w:t>ỉnh Đồng Tháp ban hành Bộ tiêu chí.</w:t>
      </w:r>
    </w:p>
    <w:p w:rsidR="000374C6" w:rsidRPr="009C19C3" w:rsidRDefault="000374C6" w:rsidP="009C19C3">
      <w:pPr>
        <w:pStyle w:val="Bodytext1"/>
        <w:shd w:val="clear" w:color="auto" w:fill="auto"/>
        <w:spacing w:line="240" w:lineRule="auto"/>
        <w:ind w:firstLine="709"/>
        <w:rPr>
          <w:rStyle w:val="Bodytext0"/>
          <w:b/>
          <w:sz w:val="28"/>
          <w:szCs w:val="28"/>
          <w:lang w:val="da-DK" w:eastAsia="vi-VN"/>
        </w:rPr>
      </w:pPr>
      <w:r w:rsidRPr="009C19C3">
        <w:rPr>
          <w:rStyle w:val="Bodytext0"/>
          <w:b/>
          <w:sz w:val="28"/>
          <w:szCs w:val="28"/>
          <w:lang w:val="da-DK" w:eastAsia="vi-VN"/>
        </w:rPr>
        <w:t>2.2</w:t>
      </w:r>
      <w:r w:rsidR="0074440F">
        <w:rPr>
          <w:rStyle w:val="Bodytext0"/>
          <w:b/>
          <w:sz w:val="28"/>
          <w:szCs w:val="28"/>
          <w:lang w:val="da-DK" w:eastAsia="vi-VN"/>
        </w:rPr>
        <w:t>.</w:t>
      </w:r>
      <w:r w:rsidRPr="009C19C3">
        <w:rPr>
          <w:rStyle w:val="Bodytext0"/>
          <w:b/>
          <w:sz w:val="28"/>
          <w:szCs w:val="28"/>
          <w:lang w:val="da-DK" w:eastAsia="vi-VN"/>
        </w:rPr>
        <w:t xml:space="preserve"> Mục tiêu cụ thể: </w:t>
      </w:r>
    </w:p>
    <w:p w:rsidR="000374C6" w:rsidRPr="009C19C3" w:rsidRDefault="00CF281F" w:rsidP="009C19C3">
      <w:pPr>
        <w:pStyle w:val="Bodytext1"/>
        <w:spacing w:line="240" w:lineRule="auto"/>
        <w:ind w:firstLine="709"/>
        <w:rPr>
          <w:rStyle w:val="Bodytext0"/>
          <w:sz w:val="28"/>
          <w:szCs w:val="28"/>
          <w:lang w:val="da-DK" w:eastAsia="vi-VN"/>
        </w:rPr>
      </w:pPr>
      <w:r w:rsidRPr="009C19C3">
        <w:rPr>
          <w:rStyle w:val="Bodytext0"/>
          <w:sz w:val="28"/>
          <w:szCs w:val="28"/>
          <w:lang w:val="da-DK" w:eastAsia="vi-VN"/>
        </w:rPr>
        <w:t xml:space="preserve">Phấn đấu 100% </w:t>
      </w:r>
      <w:r w:rsidR="000374C6" w:rsidRPr="009C19C3">
        <w:rPr>
          <w:rStyle w:val="Bodytext0"/>
          <w:sz w:val="28"/>
          <w:szCs w:val="28"/>
          <w:lang w:val="da-DK" w:eastAsia="vi-VN"/>
        </w:rPr>
        <w:t>xã đạt nông thôn mớ</w:t>
      </w:r>
      <w:r w:rsidRPr="009C19C3">
        <w:rPr>
          <w:rStyle w:val="Bodytext0"/>
          <w:sz w:val="28"/>
          <w:szCs w:val="28"/>
          <w:lang w:val="da-DK" w:eastAsia="vi-VN"/>
        </w:rPr>
        <w:t>i nâng cao</w:t>
      </w:r>
      <w:r w:rsidR="000374C6" w:rsidRPr="009C19C3">
        <w:rPr>
          <w:rStyle w:val="Bodytext0"/>
          <w:sz w:val="28"/>
          <w:szCs w:val="28"/>
          <w:lang w:val="da-DK" w:eastAsia="vi-VN"/>
        </w:rPr>
        <w:t>.</w:t>
      </w:r>
    </w:p>
    <w:p w:rsidR="00EB1924" w:rsidRPr="009C19C3" w:rsidRDefault="00EB1924" w:rsidP="009C19C3">
      <w:pPr>
        <w:pStyle w:val="Default"/>
        <w:spacing w:before="60" w:after="60"/>
        <w:ind w:firstLine="709"/>
        <w:jc w:val="both"/>
        <w:rPr>
          <w:rStyle w:val="Bodytext0"/>
          <w:sz w:val="28"/>
          <w:szCs w:val="28"/>
          <w:shd w:val="clear" w:color="auto" w:fill="auto"/>
        </w:rPr>
      </w:pPr>
      <w:r w:rsidRPr="009C19C3">
        <w:rPr>
          <w:sz w:val="28"/>
          <w:szCs w:val="28"/>
        </w:rPr>
        <w:t>Tỷ lệ người có việc làm trên dân số trong độ tuổi lao động có khả năng tham gia lao động trên 95%</w:t>
      </w:r>
      <w:r w:rsidR="0074440F">
        <w:rPr>
          <w:sz w:val="28"/>
          <w:szCs w:val="28"/>
        </w:rPr>
        <w:t>.</w:t>
      </w:r>
    </w:p>
    <w:p w:rsidR="000374C6" w:rsidRPr="009C19C3" w:rsidRDefault="000374C6" w:rsidP="009C19C3">
      <w:pPr>
        <w:pStyle w:val="Bodytext1"/>
        <w:spacing w:line="240" w:lineRule="auto"/>
        <w:ind w:firstLine="709"/>
        <w:rPr>
          <w:rStyle w:val="Bodytext0"/>
          <w:sz w:val="28"/>
          <w:szCs w:val="28"/>
          <w:lang w:val="da-DK" w:eastAsia="vi-VN"/>
        </w:rPr>
      </w:pPr>
      <w:r w:rsidRPr="009C19C3">
        <w:rPr>
          <w:rStyle w:val="Bodytext0"/>
          <w:sz w:val="28"/>
          <w:szCs w:val="28"/>
          <w:lang w:val="da-DK" w:eastAsia="vi-VN"/>
        </w:rPr>
        <w:t>Tỷ lệ lao động qua đào tạo đạt tr</w:t>
      </w:r>
      <w:r w:rsidR="00B87C42" w:rsidRPr="009C19C3">
        <w:rPr>
          <w:rStyle w:val="Bodytext0"/>
          <w:sz w:val="28"/>
          <w:szCs w:val="28"/>
          <w:lang w:val="da-DK" w:eastAsia="vi-VN"/>
        </w:rPr>
        <w:t>ên 80</w:t>
      </w:r>
      <w:r w:rsidRPr="009C19C3">
        <w:rPr>
          <w:rStyle w:val="Bodytext0"/>
          <w:sz w:val="28"/>
          <w:szCs w:val="28"/>
          <w:lang w:val="da-DK" w:eastAsia="vi-VN"/>
        </w:rPr>
        <w:t xml:space="preserve">% </w:t>
      </w:r>
      <w:r w:rsidRPr="0074440F">
        <w:rPr>
          <w:rStyle w:val="Bodytext0"/>
          <w:i/>
          <w:sz w:val="28"/>
          <w:szCs w:val="28"/>
          <w:lang w:val="da-DK" w:eastAsia="vi-VN"/>
        </w:rPr>
        <w:t>(đào tạo nghề</w:t>
      </w:r>
      <w:r w:rsidR="00EB1924" w:rsidRPr="0074440F">
        <w:rPr>
          <w:rStyle w:val="Bodytext0"/>
          <w:i/>
          <w:sz w:val="28"/>
          <w:szCs w:val="28"/>
          <w:lang w:val="da-DK" w:eastAsia="vi-VN"/>
        </w:rPr>
        <w:t xml:space="preserve"> 65</w:t>
      </w:r>
      <w:r w:rsidRPr="0074440F">
        <w:rPr>
          <w:rStyle w:val="Bodytext0"/>
          <w:i/>
          <w:sz w:val="28"/>
          <w:szCs w:val="28"/>
          <w:lang w:val="da-DK" w:eastAsia="vi-VN"/>
        </w:rPr>
        <w:t>%)</w:t>
      </w:r>
      <w:r w:rsidRPr="009C19C3">
        <w:rPr>
          <w:rStyle w:val="Bodytext0"/>
          <w:sz w:val="28"/>
          <w:szCs w:val="28"/>
          <w:lang w:val="da-DK" w:eastAsia="vi-VN"/>
        </w:rPr>
        <w:t>.</w:t>
      </w:r>
    </w:p>
    <w:p w:rsidR="000374C6" w:rsidRPr="009C19C3" w:rsidRDefault="000374C6" w:rsidP="009C19C3">
      <w:pPr>
        <w:pStyle w:val="Bodytext1"/>
        <w:spacing w:line="240" w:lineRule="auto"/>
        <w:ind w:firstLine="709"/>
        <w:rPr>
          <w:rStyle w:val="Bodytext0"/>
          <w:sz w:val="28"/>
          <w:szCs w:val="28"/>
          <w:lang w:val="da-DK" w:eastAsia="vi-VN"/>
        </w:rPr>
      </w:pPr>
      <w:r w:rsidRPr="009C19C3">
        <w:rPr>
          <w:rStyle w:val="Bodytext0"/>
          <w:sz w:val="28"/>
          <w:szCs w:val="28"/>
          <w:lang w:val="da-DK" w:eastAsia="vi-VN"/>
        </w:rPr>
        <w:t xml:space="preserve">Thu nhập bình quân đầu người vào năm 2025 </w:t>
      </w:r>
      <w:r w:rsidR="00CB0997" w:rsidRPr="009C19C3">
        <w:rPr>
          <w:rStyle w:val="Bodytext0"/>
          <w:sz w:val="28"/>
          <w:szCs w:val="28"/>
          <w:lang w:val="da-DK" w:eastAsia="vi-VN"/>
        </w:rPr>
        <w:t xml:space="preserve">đạt </w:t>
      </w:r>
      <w:r w:rsidR="00093FFA" w:rsidRPr="009C19C3">
        <w:rPr>
          <w:rStyle w:val="Bodytext0"/>
          <w:sz w:val="28"/>
          <w:szCs w:val="28"/>
          <w:lang w:val="da-DK" w:eastAsia="vi-VN"/>
        </w:rPr>
        <w:t xml:space="preserve">trên </w:t>
      </w:r>
      <w:r w:rsidRPr="009C19C3">
        <w:rPr>
          <w:rStyle w:val="Bodytext0"/>
          <w:sz w:val="28"/>
          <w:szCs w:val="28"/>
          <w:lang w:val="da-DK" w:eastAsia="vi-VN"/>
        </w:rPr>
        <w:t>80 triệu đồng</w:t>
      </w:r>
      <w:r w:rsidR="00CB0997" w:rsidRPr="009C19C3">
        <w:rPr>
          <w:rStyle w:val="Bodytext0"/>
          <w:sz w:val="28"/>
          <w:szCs w:val="28"/>
          <w:lang w:val="da-DK" w:eastAsia="vi-VN"/>
        </w:rPr>
        <w:t>/người/năm</w:t>
      </w:r>
      <w:r w:rsidRPr="009C19C3">
        <w:rPr>
          <w:rStyle w:val="Bodytext0"/>
          <w:sz w:val="28"/>
          <w:szCs w:val="28"/>
          <w:lang w:val="da-DK" w:eastAsia="vi-VN"/>
        </w:rPr>
        <w:t>.</w:t>
      </w:r>
    </w:p>
    <w:p w:rsidR="000374C6" w:rsidRPr="009C19C3" w:rsidRDefault="000374C6" w:rsidP="009C19C3">
      <w:pPr>
        <w:spacing w:before="60" w:after="60"/>
        <w:ind w:firstLine="709"/>
        <w:jc w:val="both"/>
        <w:rPr>
          <w:rStyle w:val="Bodytext0"/>
          <w:sz w:val="28"/>
          <w:szCs w:val="28"/>
          <w:shd w:val="clear" w:color="auto" w:fill="auto"/>
        </w:rPr>
      </w:pPr>
      <w:r w:rsidRPr="009C19C3">
        <w:rPr>
          <w:rStyle w:val="Bodytext0"/>
          <w:sz w:val="28"/>
          <w:szCs w:val="28"/>
          <w:lang w:val="da-DK" w:eastAsia="vi-VN"/>
        </w:rPr>
        <w:t xml:space="preserve">Tỷ lệ trẻ em dưới 5 tuổi bị suy dinh dưỡng </w:t>
      </w:r>
      <w:r w:rsidR="00B339A0" w:rsidRPr="0074440F">
        <w:rPr>
          <w:i/>
          <w:sz w:val="28"/>
          <w:szCs w:val="28"/>
        </w:rPr>
        <w:t>(cân nặng/tuổi)</w:t>
      </w:r>
      <w:r w:rsidR="00B339A0" w:rsidRPr="009C19C3">
        <w:rPr>
          <w:sz w:val="28"/>
          <w:szCs w:val="28"/>
        </w:rPr>
        <w:t>:</w:t>
      </w:r>
      <w:r w:rsidR="00B339A0" w:rsidRPr="009C19C3">
        <w:rPr>
          <w:rStyle w:val="Bodytext0"/>
          <w:sz w:val="28"/>
          <w:szCs w:val="28"/>
          <w:lang w:val="da-DK" w:eastAsia="vi-VN"/>
        </w:rPr>
        <w:t xml:space="preserve"> </w:t>
      </w:r>
      <w:r w:rsidR="00B339A0" w:rsidRPr="009C19C3">
        <w:rPr>
          <w:sz w:val="28"/>
          <w:szCs w:val="28"/>
        </w:rPr>
        <w:t xml:space="preserve">&lt; 9%; Tỷ lệ trẻ em dưới 5 tuổi bị suy dinh dưỡng </w:t>
      </w:r>
      <w:r w:rsidR="00B339A0" w:rsidRPr="0074440F">
        <w:rPr>
          <w:i/>
          <w:sz w:val="28"/>
          <w:szCs w:val="28"/>
        </w:rPr>
        <w:t>(chiều cao/tuổi)</w:t>
      </w:r>
      <w:r w:rsidR="00B339A0" w:rsidRPr="009C19C3">
        <w:rPr>
          <w:sz w:val="28"/>
          <w:szCs w:val="28"/>
        </w:rPr>
        <w:t xml:space="preserve">: &lt; 17%. </w:t>
      </w:r>
    </w:p>
    <w:p w:rsidR="000374C6" w:rsidRPr="009C19C3" w:rsidRDefault="000374C6" w:rsidP="009C19C3">
      <w:pPr>
        <w:pStyle w:val="Bodytext1"/>
        <w:spacing w:line="240" w:lineRule="auto"/>
        <w:ind w:firstLine="709"/>
        <w:rPr>
          <w:rStyle w:val="Bodytext0"/>
          <w:sz w:val="28"/>
          <w:szCs w:val="28"/>
          <w:lang w:val="da-DK" w:eastAsia="vi-VN"/>
        </w:rPr>
      </w:pPr>
      <w:r w:rsidRPr="009C19C3">
        <w:rPr>
          <w:rStyle w:val="Bodytext0"/>
          <w:sz w:val="28"/>
          <w:szCs w:val="28"/>
          <w:lang w:val="da-DK" w:eastAsia="vi-VN"/>
        </w:rPr>
        <w:t xml:space="preserve">Tỷ lệ dân số tham gia bảo hiểm y tế đạt từ </w:t>
      </w:r>
      <w:r w:rsidR="00596C77" w:rsidRPr="009C19C3">
        <w:rPr>
          <w:rStyle w:val="Bodytext0"/>
          <w:sz w:val="28"/>
          <w:szCs w:val="28"/>
          <w:lang w:val="da-DK" w:eastAsia="vi-VN"/>
        </w:rPr>
        <w:t>trên 90%</w:t>
      </w:r>
      <w:r w:rsidRPr="009C19C3">
        <w:rPr>
          <w:rStyle w:val="Bodytext0"/>
          <w:sz w:val="28"/>
          <w:szCs w:val="28"/>
          <w:lang w:val="da-DK" w:eastAsia="vi-VN"/>
        </w:rPr>
        <w:t>.</w:t>
      </w:r>
    </w:p>
    <w:p w:rsidR="000374C6" w:rsidRPr="009C19C3" w:rsidRDefault="000374C6" w:rsidP="009C19C3">
      <w:pPr>
        <w:pStyle w:val="Bodytext1"/>
        <w:spacing w:line="240" w:lineRule="auto"/>
        <w:ind w:firstLine="709"/>
        <w:rPr>
          <w:rStyle w:val="Bodytext0"/>
          <w:sz w:val="28"/>
          <w:szCs w:val="28"/>
          <w:lang w:val="da-DK" w:eastAsia="vi-VN"/>
        </w:rPr>
      </w:pPr>
      <w:r w:rsidRPr="009C19C3">
        <w:rPr>
          <w:rStyle w:val="Bodytext0"/>
          <w:sz w:val="28"/>
          <w:szCs w:val="28"/>
          <w:lang w:val="da-DK" w:eastAsia="vi-VN"/>
        </w:rPr>
        <w:t>Giảm tỷ lệ hộ nghèo còn dướ</w:t>
      </w:r>
      <w:r w:rsidR="00A325A1" w:rsidRPr="009C19C3">
        <w:rPr>
          <w:rStyle w:val="Bodytext0"/>
          <w:sz w:val="28"/>
          <w:szCs w:val="28"/>
          <w:lang w:val="da-DK" w:eastAsia="vi-VN"/>
        </w:rPr>
        <w:t>i 1,5</w:t>
      </w:r>
      <w:r w:rsidRPr="009C19C3">
        <w:rPr>
          <w:rStyle w:val="Bodytext0"/>
          <w:sz w:val="28"/>
          <w:szCs w:val="28"/>
          <w:lang w:val="da-DK" w:eastAsia="vi-VN"/>
        </w:rPr>
        <w:t xml:space="preserve">% </w:t>
      </w:r>
      <w:r w:rsidRPr="0074440F">
        <w:rPr>
          <w:rStyle w:val="Bodytext0"/>
          <w:i/>
          <w:sz w:val="28"/>
          <w:szCs w:val="28"/>
          <w:lang w:val="da-DK" w:eastAsia="vi-VN"/>
        </w:rPr>
        <w:t>(đến cuối năm 2025)</w:t>
      </w:r>
      <w:r w:rsidRPr="009C19C3">
        <w:rPr>
          <w:rStyle w:val="Bodytext0"/>
          <w:sz w:val="28"/>
          <w:szCs w:val="28"/>
          <w:lang w:val="da-DK" w:eastAsia="vi-VN"/>
        </w:rPr>
        <w:t>.</w:t>
      </w:r>
    </w:p>
    <w:p w:rsidR="000374C6" w:rsidRPr="009C19C3" w:rsidRDefault="000374C6" w:rsidP="009C19C3">
      <w:pPr>
        <w:pStyle w:val="Bodytext1"/>
        <w:spacing w:line="240" w:lineRule="auto"/>
        <w:ind w:firstLine="709"/>
        <w:rPr>
          <w:rStyle w:val="Bodytext0"/>
          <w:sz w:val="28"/>
          <w:szCs w:val="28"/>
          <w:lang w:val="da-DK" w:eastAsia="vi-VN"/>
        </w:rPr>
      </w:pPr>
      <w:r w:rsidRPr="009C19C3">
        <w:rPr>
          <w:rStyle w:val="Bodytext0"/>
          <w:sz w:val="28"/>
          <w:szCs w:val="28"/>
          <w:lang w:val="da-DK" w:eastAsia="vi-VN"/>
        </w:rPr>
        <w:t>Phấn đấu đến năm 2025 số gia đình văn hóa đạt từ 95% trở lên.</w:t>
      </w:r>
    </w:p>
    <w:p w:rsidR="000374C6" w:rsidRPr="009C19C3" w:rsidRDefault="000374C6" w:rsidP="009C19C3">
      <w:pPr>
        <w:pStyle w:val="Bodytext1"/>
        <w:spacing w:line="240" w:lineRule="auto"/>
        <w:ind w:firstLine="709"/>
        <w:rPr>
          <w:rStyle w:val="Bodytext0"/>
          <w:sz w:val="28"/>
          <w:szCs w:val="28"/>
          <w:lang w:val="da-DK" w:eastAsia="vi-VN"/>
        </w:rPr>
      </w:pPr>
      <w:r w:rsidRPr="009C19C3">
        <w:rPr>
          <w:rStyle w:val="Bodytext0"/>
          <w:sz w:val="28"/>
          <w:szCs w:val="28"/>
          <w:lang w:val="da-DK" w:eastAsia="vi-VN"/>
        </w:rPr>
        <w:t>Tỷ lệ sử dụng nước sạch đạt 100% tổng số hộ.</w:t>
      </w:r>
    </w:p>
    <w:p w:rsidR="001B32C6" w:rsidRPr="009C19C3" w:rsidRDefault="00BC3530" w:rsidP="009C19C3">
      <w:pPr>
        <w:pStyle w:val="Default"/>
        <w:spacing w:before="60" w:after="60"/>
        <w:ind w:firstLine="709"/>
        <w:jc w:val="both"/>
        <w:rPr>
          <w:sz w:val="28"/>
          <w:szCs w:val="28"/>
        </w:rPr>
      </w:pPr>
      <w:r>
        <w:rPr>
          <w:sz w:val="28"/>
          <w:szCs w:val="28"/>
        </w:rPr>
        <w:lastRenderedPageBreak/>
        <w:t xml:space="preserve">Có từ </w:t>
      </w:r>
      <w:r w:rsidR="00E06C06" w:rsidRPr="009C19C3">
        <w:rPr>
          <w:sz w:val="28"/>
          <w:szCs w:val="28"/>
        </w:rPr>
        <w:t>75</w:t>
      </w:r>
      <w:r w:rsidR="001B32C6" w:rsidRPr="009C19C3">
        <w:rPr>
          <w:sz w:val="28"/>
          <w:szCs w:val="28"/>
        </w:rPr>
        <w:t>% trở lên số hộ có cảnh quan nơi ở “xanh - sạch - đẹp” và đảm bảo “3 sạch”</w:t>
      </w:r>
      <w:r w:rsidR="00E06C06" w:rsidRPr="009C19C3">
        <w:rPr>
          <w:sz w:val="28"/>
          <w:szCs w:val="28"/>
        </w:rPr>
        <w:t xml:space="preserve">; </w:t>
      </w:r>
      <w:r w:rsidR="001B32C6" w:rsidRPr="009C19C3">
        <w:rPr>
          <w:sz w:val="28"/>
          <w:szCs w:val="28"/>
        </w:rPr>
        <w:t>Trên địa bàn xã có từ</w:t>
      </w:r>
      <w:r w:rsidR="00E06C06" w:rsidRPr="009C19C3">
        <w:rPr>
          <w:sz w:val="28"/>
          <w:szCs w:val="28"/>
        </w:rPr>
        <w:t xml:space="preserve"> 75</w:t>
      </w:r>
      <w:r w:rsidR="001B32C6" w:rsidRPr="009C19C3">
        <w:rPr>
          <w:sz w:val="28"/>
          <w:szCs w:val="28"/>
        </w:rPr>
        <w:t xml:space="preserve">% trở lên tuyến đường sáng - xanh - sạch - đẹp. </w:t>
      </w:r>
    </w:p>
    <w:p w:rsidR="001B32C6" w:rsidRPr="009C19C3" w:rsidRDefault="001B32C6" w:rsidP="009C19C3">
      <w:pPr>
        <w:pStyle w:val="Default"/>
        <w:spacing w:before="60" w:after="60"/>
        <w:ind w:firstLine="709"/>
        <w:jc w:val="both"/>
        <w:rPr>
          <w:rStyle w:val="Bodytext0"/>
          <w:sz w:val="28"/>
          <w:szCs w:val="28"/>
          <w:shd w:val="clear" w:color="auto" w:fill="auto"/>
        </w:rPr>
      </w:pPr>
      <w:r w:rsidRPr="009C19C3">
        <w:rPr>
          <w:sz w:val="28"/>
          <w:szCs w:val="28"/>
        </w:rPr>
        <w:t>Có ít nhấ</w:t>
      </w:r>
      <w:r w:rsidR="00E06C06" w:rsidRPr="009C19C3">
        <w:rPr>
          <w:sz w:val="28"/>
          <w:szCs w:val="28"/>
        </w:rPr>
        <w:t xml:space="preserve">t 01 </w:t>
      </w:r>
      <w:r w:rsidRPr="009C19C3">
        <w:rPr>
          <w:sz w:val="28"/>
          <w:szCs w:val="28"/>
        </w:rPr>
        <w:t xml:space="preserve">mô hình phân loại rác tại nguồn. </w:t>
      </w:r>
    </w:p>
    <w:p w:rsidR="000374C6" w:rsidRPr="009C19C3" w:rsidRDefault="000374C6" w:rsidP="009C19C3">
      <w:pPr>
        <w:pStyle w:val="Bodytext1"/>
        <w:spacing w:line="240" w:lineRule="auto"/>
        <w:ind w:firstLine="709"/>
        <w:rPr>
          <w:rStyle w:val="Bodytext0"/>
          <w:sz w:val="28"/>
          <w:szCs w:val="28"/>
          <w:lang w:val="da-DK" w:eastAsia="vi-VN"/>
        </w:rPr>
      </w:pPr>
      <w:r w:rsidRPr="009C19C3">
        <w:rPr>
          <w:rStyle w:val="Bodytext0"/>
          <w:sz w:val="28"/>
          <w:szCs w:val="28"/>
          <w:lang w:val="da-DK" w:eastAsia="vi-VN"/>
        </w:rPr>
        <w:t>Duy trì và mở rộng phạm vi thu gom rác thải sinh hoạt tại các khu vực</w:t>
      </w:r>
      <w:r w:rsidR="00B3273F" w:rsidRPr="009C19C3">
        <w:rPr>
          <w:rStyle w:val="Bodytext0"/>
          <w:sz w:val="28"/>
          <w:szCs w:val="28"/>
          <w:lang w:val="da-DK" w:eastAsia="vi-VN"/>
        </w:rPr>
        <w:t xml:space="preserve"> </w:t>
      </w:r>
      <w:r w:rsidRPr="009C19C3">
        <w:rPr>
          <w:rStyle w:val="Bodytext0"/>
          <w:sz w:val="28"/>
          <w:szCs w:val="28"/>
          <w:lang w:val="da-DK" w:eastAsia="vi-VN"/>
        </w:rPr>
        <w:t>chợ và cụm, tuyến dân cư; thu gom rác thải đô thị</w:t>
      </w:r>
      <w:r w:rsidR="00B3273F" w:rsidRPr="009C19C3">
        <w:rPr>
          <w:rStyle w:val="Bodytext0"/>
          <w:sz w:val="28"/>
          <w:szCs w:val="28"/>
          <w:lang w:val="da-DK" w:eastAsia="vi-VN"/>
        </w:rPr>
        <w:t xml:space="preserve"> trên 90</w:t>
      </w:r>
      <w:r w:rsidRPr="009C19C3">
        <w:rPr>
          <w:rStyle w:val="Bodytext0"/>
          <w:sz w:val="28"/>
          <w:szCs w:val="28"/>
          <w:lang w:val="da-DK" w:eastAsia="vi-VN"/>
        </w:rPr>
        <w:t>%.</w:t>
      </w:r>
    </w:p>
    <w:p w:rsidR="000374C6" w:rsidRPr="009C19C3" w:rsidRDefault="000374C6" w:rsidP="009C19C3">
      <w:pPr>
        <w:pStyle w:val="Bodytext1"/>
        <w:shd w:val="clear" w:color="auto" w:fill="auto"/>
        <w:spacing w:line="240" w:lineRule="auto"/>
        <w:ind w:firstLine="709"/>
        <w:rPr>
          <w:rStyle w:val="fontstyle01"/>
          <w:color w:val="auto"/>
          <w:shd w:val="clear" w:color="auto" w:fill="FFFFFF"/>
          <w:lang w:val="da-DK" w:eastAsia="vi-VN"/>
        </w:rPr>
      </w:pPr>
      <w:r w:rsidRPr="009C19C3">
        <w:rPr>
          <w:rStyle w:val="Bodytext0"/>
          <w:sz w:val="28"/>
          <w:szCs w:val="28"/>
          <w:lang w:val="da-DK" w:eastAsia="vi-VN"/>
        </w:rPr>
        <w:t>Đảm bảo 100% rác thải y tế được thu gom và xử lý đúng quy định.</w:t>
      </w:r>
    </w:p>
    <w:p w:rsidR="003E12F4" w:rsidRPr="00513C39" w:rsidRDefault="00ED0A23" w:rsidP="00023BEB">
      <w:pPr>
        <w:shd w:val="clear" w:color="auto" w:fill="FFFFFF"/>
        <w:spacing w:before="60" w:after="60"/>
        <w:ind w:firstLine="709"/>
        <w:jc w:val="both"/>
        <w:rPr>
          <w:b/>
          <w:color w:val="000000"/>
          <w:sz w:val="28"/>
          <w:szCs w:val="28"/>
          <w:lang w:val="nl-NL"/>
        </w:rPr>
      </w:pPr>
      <w:r w:rsidRPr="00513C39">
        <w:rPr>
          <w:b/>
          <w:color w:val="000000"/>
          <w:sz w:val="28"/>
          <w:szCs w:val="28"/>
          <w:lang w:val="vi-VN"/>
        </w:rPr>
        <w:t>3. </w:t>
      </w:r>
      <w:r w:rsidR="001D5EC3" w:rsidRPr="00513C39">
        <w:rPr>
          <w:b/>
          <w:color w:val="000000"/>
          <w:sz w:val="28"/>
          <w:szCs w:val="28"/>
          <w:lang w:val="nl-NL"/>
        </w:rPr>
        <w:t>Nội dung nâng chất các tiêu chí nông thôn mới</w:t>
      </w:r>
    </w:p>
    <w:p w:rsidR="00AD7B92" w:rsidRPr="00513C39" w:rsidRDefault="00AD7B92" w:rsidP="00023BEB">
      <w:pPr>
        <w:shd w:val="clear" w:color="auto" w:fill="FFFFFF"/>
        <w:spacing w:before="60" w:after="60"/>
        <w:ind w:firstLine="709"/>
        <w:jc w:val="both"/>
        <w:rPr>
          <w:b/>
          <w:color w:val="000000"/>
          <w:sz w:val="28"/>
          <w:szCs w:val="28"/>
          <w:lang w:val="vi-VN"/>
        </w:rPr>
      </w:pPr>
      <w:r w:rsidRPr="00513C39">
        <w:rPr>
          <w:b/>
          <w:color w:val="000000"/>
          <w:sz w:val="28"/>
          <w:szCs w:val="28"/>
          <w:lang w:val="vi-VN"/>
        </w:rPr>
        <w:t xml:space="preserve">3.1. </w:t>
      </w:r>
      <w:r w:rsidR="00A65D53" w:rsidRPr="00513C39">
        <w:rPr>
          <w:b/>
          <w:color w:val="000000"/>
          <w:sz w:val="28"/>
          <w:szCs w:val="28"/>
          <w:lang w:val="vi-VN"/>
        </w:rPr>
        <w:t xml:space="preserve">Nâng </w:t>
      </w:r>
      <w:r w:rsidRPr="00513C39">
        <w:rPr>
          <w:b/>
          <w:color w:val="000000"/>
          <w:sz w:val="28"/>
          <w:szCs w:val="28"/>
          <w:lang w:val="vi-VN"/>
        </w:rPr>
        <w:t>cao chất lượng tiêu chí nông thôn mới tại các xã:</w:t>
      </w:r>
    </w:p>
    <w:p w:rsidR="00AD7B92" w:rsidRPr="00513C39" w:rsidRDefault="00AD7B92" w:rsidP="00023BEB">
      <w:pPr>
        <w:shd w:val="clear" w:color="auto" w:fill="FFFFFF"/>
        <w:spacing w:before="60" w:after="60"/>
        <w:ind w:firstLine="709"/>
        <w:jc w:val="both"/>
        <w:rPr>
          <w:color w:val="000000"/>
          <w:sz w:val="28"/>
          <w:szCs w:val="28"/>
          <w:lang w:val="vi-VN"/>
        </w:rPr>
      </w:pPr>
      <w:r w:rsidRPr="00513C39">
        <w:rPr>
          <w:color w:val="000000"/>
          <w:sz w:val="28"/>
          <w:szCs w:val="28"/>
          <w:lang w:val="vi-VN"/>
        </w:rPr>
        <w:t>Thực hiện Quyết định số 691/QĐ-TTg ngày 05/6/2018 của Thủ tướng Chính phủ ban hành tiêu chí xã nông thôn mới kiểu mẫu; Công văn số 134</w:t>
      </w:r>
      <w:r w:rsidR="00975750" w:rsidRPr="00513C39">
        <w:rPr>
          <w:color w:val="000000"/>
          <w:sz w:val="28"/>
          <w:szCs w:val="28"/>
          <w:lang w:val="vi-VN"/>
        </w:rPr>
        <w:t>5/BNN-VPĐP ngày 08/02/</w:t>
      </w:r>
      <w:r w:rsidR="00895462" w:rsidRPr="00513C39">
        <w:rPr>
          <w:color w:val="000000"/>
          <w:sz w:val="28"/>
          <w:szCs w:val="28"/>
          <w:lang w:val="vi-VN"/>
        </w:rPr>
        <w:t>2018 của Bộ Nông nghiệp</w:t>
      </w:r>
      <w:r w:rsidR="00895462" w:rsidRPr="00513C39">
        <w:rPr>
          <w:color w:val="000000"/>
          <w:sz w:val="28"/>
          <w:szCs w:val="28"/>
        </w:rPr>
        <w:t xml:space="preserve">&amp;PTNT </w:t>
      </w:r>
      <w:r w:rsidRPr="00513C39">
        <w:rPr>
          <w:color w:val="000000"/>
          <w:sz w:val="28"/>
          <w:szCs w:val="28"/>
          <w:lang w:val="vi-VN"/>
        </w:rPr>
        <w:t>hướng dẫn xây dựng và triển khai kế hoạch xét, công nhận xã đạt chuẩn nông thôn mới nâng cao giai đoạn 2018-2020</w:t>
      </w:r>
      <w:r w:rsidR="00D26EEB" w:rsidRPr="00513C39">
        <w:rPr>
          <w:color w:val="000000"/>
          <w:sz w:val="28"/>
          <w:szCs w:val="28"/>
          <w:lang w:val="vi-VN"/>
        </w:rPr>
        <w:t xml:space="preserve">; </w:t>
      </w:r>
      <w:r w:rsidR="00975750" w:rsidRPr="00513C39">
        <w:rPr>
          <w:color w:val="000000"/>
          <w:sz w:val="28"/>
          <w:szCs w:val="28"/>
          <w:lang w:val="vi-VN"/>
        </w:rPr>
        <w:t>Quyết định số 1287/QĐ-UBND.HC ngày 22/10/2018 của Ủy</w:t>
      </w:r>
      <w:r w:rsidR="00180496" w:rsidRPr="00513C39">
        <w:rPr>
          <w:color w:val="000000"/>
          <w:sz w:val="28"/>
          <w:szCs w:val="28"/>
          <w:lang w:val="vi-VN"/>
        </w:rPr>
        <w:t xml:space="preserve"> ban nhân dân tỉnh Đồng Tháp về</w:t>
      </w:r>
      <w:r w:rsidR="00975750" w:rsidRPr="00513C39">
        <w:rPr>
          <w:color w:val="000000"/>
          <w:sz w:val="28"/>
          <w:szCs w:val="28"/>
          <w:lang w:val="vi-VN"/>
        </w:rPr>
        <w:t xml:space="preserve"> ban hành tiêu chí xã nông thôn mới nâng cao giai đoạn 2018-2020</w:t>
      </w:r>
      <w:r w:rsidRPr="00513C39">
        <w:rPr>
          <w:color w:val="000000"/>
          <w:sz w:val="28"/>
          <w:szCs w:val="28"/>
          <w:lang w:val="vi-VN"/>
        </w:rPr>
        <w:t>.</w:t>
      </w:r>
      <w:r w:rsidR="00240D4A" w:rsidRPr="00513C39">
        <w:rPr>
          <w:color w:val="000000"/>
          <w:sz w:val="28"/>
          <w:szCs w:val="28"/>
          <w:lang w:val="vi-VN"/>
        </w:rPr>
        <w:t xml:space="preserve"> Đồng thời,</w:t>
      </w:r>
      <w:r w:rsidR="001825DB" w:rsidRPr="00513C39">
        <w:rPr>
          <w:color w:val="000000"/>
          <w:sz w:val="28"/>
          <w:szCs w:val="28"/>
          <w:lang w:val="vi-VN"/>
        </w:rPr>
        <w:t xml:space="preserve"> dự</w:t>
      </w:r>
      <w:r w:rsidR="00895462" w:rsidRPr="00513C39">
        <w:rPr>
          <w:color w:val="000000"/>
          <w:sz w:val="28"/>
          <w:szCs w:val="28"/>
        </w:rPr>
        <w:t>a</w:t>
      </w:r>
      <w:r w:rsidR="001825DB" w:rsidRPr="00513C39">
        <w:rPr>
          <w:color w:val="000000"/>
          <w:sz w:val="28"/>
          <w:szCs w:val="28"/>
          <w:lang w:val="vi-VN"/>
        </w:rPr>
        <w:t xml:space="preserve"> trên điều kiện, tình hình thực tế của Thị xã</w:t>
      </w:r>
      <w:r w:rsidR="00240D4A" w:rsidRPr="00513C39">
        <w:rPr>
          <w:color w:val="000000"/>
          <w:sz w:val="28"/>
          <w:szCs w:val="28"/>
          <w:lang w:val="vi-VN"/>
        </w:rPr>
        <w:t xml:space="preserve"> triển khai, chọn l</w:t>
      </w:r>
      <w:r w:rsidR="001825DB" w:rsidRPr="00513C39">
        <w:rPr>
          <w:color w:val="000000"/>
          <w:sz w:val="28"/>
          <w:szCs w:val="28"/>
          <w:lang w:val="vi-VN"/>
        </w:rPr>
        <w:t>ọc</w:t>
      </w:r>
      <w:r w:rsidR="00240D4A" w:rsidRPr="00513C39">
        <w:rPr>
          <w:color w:val="000000"/>
          <w:sz w:val="28"/>
          <w:szCs w:val="28"/>
          <w:lang w:val="vi-VN"/>
        </w:rPr>
        <w:t xml:space="preserve"> các</w:t>
      </w:r>
      <w:r w:rsidR="0087272C" w:rsidRPr="00513C39">
        <w:rPr>
          <w:color w:val="000000"/>
          <w:sz w:val="28"/>
          <w:szCs w:val="28"/>
          <w:lang w:val="vi-VN"/>
        </w:rPr>
        <w:t xml:space="preserve"> định hướng, giải pháp xác định trong Đề án </w:t>
      </w:r>
      <w:r w:rsidR="00F81DCC" w:rsidRPr="00513C39">
        <w:rPr>
          <w:color w:val="000000"/>
          <w:sz w:val="28"/>
          <w:szCs w:val="28"/>
          <w:lang w:val="vi-VN"/>
        </w:rPr>
        <w:t>xây dựng nông thôn mới trong quá trình đô thị hóa trên địa bàn cấp huyện giai đoạn 2017-2020 tại Quyết định 676/QĐ-TTg của Thủ tướng Chính phủ.</w:t>
      </w:r>
    </w:p>
    <w:p w:rsidR="00700D3C" w:rsidRPr="006C4540" w:rsidRDefault="00AD7B92" w:rsidP="00023BEB">
      <w:pPr>
        <w:shd w:val="clear" w:color="auto" w:fill="FFFFFF"/>
        <w:spacing w:before="60" w:after="60"/>
        <w:ind w:firstLine="709"/>
        <w:jc w:val="both"/>
        <w:rPr>
          <w:rStyle w:val="fontstyle01"/>
        </w:rPr>
      </w:pPr>
      <w:r w:rsidRPr="00513C39">
        <w:rPr>
          <w:rStyle w:val="fontstyle01"/>
          <w:lang w:val="vi-VN"/>
        </w:rPr>
        <w:t xml:space="preserve">Xây dựng kế hoạch, tổ chức triển khai thực hiện Bộ tiêu chí khu dân cư nông thôn mới kiểu mẫu, vườn </w:t>
      </w:r>
      <w:r w:rsidR="006C4540">
        <w:rPr>
          <w:rStyle w:val="fontstyle01"/>
        </w:rPr>
        <w:t xml:space="preserve">trên địa bàn </w:t>
      </w:r>
      <w:r w:rsidR="00963765" w:rsidRPr="00513C39">
        <w:rPr>
          <w:rStyle w:val="fontstyle01"/>
          <w:lang w:val="vi-VN"/>
        </w:rPr>
        <w:t>t</w:t>
      </w:r>
      <w:r w:rsidRPr="00513C39">
        <w:rPr>
          <w:rStyle w:val="fontstyle01"/>
          <w:lang w:val="vi-VN"/>
        </w:rPr>
        <w:t xml:space="preserve">ỉnh Đồng Tháp </w:t>
      </w:r>
      <w:r w:rsidR="006C4540">
        <w:rPr>
          <w:rStyle w:val="fontstyle01"/>
        </w:rPr>
        <w:t>tại Quyết định 1281/QĐ-UBND</w:t>
      </w:r>
      <w:r w:rsidR="00240D4A" w:rsidRPr="00513C39">
        <w:rPr>
          <w:rStyle w:val="fontstyle01"/>
          <w:lang w:val="vi-VN"/>
        </w:rPr>
        <w:t xml:space="preserve"> </w:t>
      </w:r>
      <w:r w:rsidR="006C4540">
        <w:rPr>
          <w:rStyle w:val="fontstyle01"/>
        </w:rPr>
        <w:t>ngày 30/10/2019</w:t>
      </w:r>
      <w:r w:rsidR="00C768D1">
        <w:rPr>
          <w:rStyle w:val="fontstyle01"/>
        </w:rPr>
        <w:t xml:space="preserve"> và Quyết định 1217</w:t>
      </w:r>
      <w:r w:rsidR="00BC3530">
        <w:rPr>
          <w:rStyle w:val="fontstyle01"/>
        </w:rPr>
        <w:t>/QĐ-UBND</w:t>
      </w:r>
      <w:r w:rsidR="00C768D1">
        <w:rPr>
          <w:rStyle w:val="fontstyle01"/>
        </w:rPr>
        <w:t xml:space="preserve"> về ban hành Bộ tiêu chí xã nông thôn mới kiểu mẫu đến năm 2020.</w:t>
      </w:r>
    </w:p>
    <w:p w:rsidR="006110AC" w:rsidRPr="00513C39" w:rsidRDefault="007E7919" w:rsidP="00023BEB">
      <w:pPr>
        <w:shd w:val="clear" w:color="auto" w:fill="FFFFFF"/>
        <w:spacing w:before="60" w:after="60"/>
        <w:ind w:firstLine="709"/>
        <w:jc w:val="both"/>
        <w:rPr>
          <w:b/>
          <w:color w:val="000000"/>
          <w:sz w:val="28"/>
          <w:szCs w:val="28"/>
          <w:lang w:val="vi-VN"/>
        </w:rPr>
      </w:pPr>
      <w:r w:rsidRPr="00513C39">
        <w:rPr>
          <w:b/>
          <w:color w:val="000000"/>
          <w:sz w:val="28"/>
          <w:szCs w:val="28"/>
          <w:lang w:val="vi-VN"/>
        </w:rPr>
        <w:t>3.2. Về Quy hoạch</w:t>
      </w:r>
    </w:p>
    <w:p w:rsidR="007E7919" w:rsidRPr="00513C39" w:rsidRDefault="0034147A" w:rsidP="00023BEB">
      <w:pPr>
        <w:shd w:val="clear" w:color="auto" w:fill="FFFFFF"/>
        <w:spacing w:before="60" w:after="60"/>
        <w:ind w:firstLine="709"/>
        <w:jc w:val="both"/>
        <w:rPr>
          <w:color w:val="000000"/>
          <w:sz w:val="28"/>
          <w:szCs w:val="28"/>
        </w:rPr>
      </w:pPr>
      <w:r w:rsidRPr="00513C39">
        <w:rPr>
          <w:color w:val="000000"/>
          <w:sz w:val="28"/>
          <w:szCs w:val="28"/>
          <w:lang w:val="vi-VN"/>
        </w:rPr>
        <w:t>Tiếp tục rà soát quy hoạch theo quy định của Thông tư số 02/2017/TT-BXD ngày 01/3/2017 của Bộ Xây dựng và công tác</w:t>
      </w:r>
      <w:r w:rsidR="00844654" w:rsidRPr="00513C39">
        <w:rPr>
          <w:color w:val="000000"/>
          <w:sz w:val="28"/>
          <w:szCs w:val="28"/>
        </w:rPr>
        <w:t>, công bố,</w:t>
      </w:r>
      <w:r w:rsidRPr="00513C39">
        <w:rPr>
          <w:color w:val="000000"/>
          <w:sz w:val="28"/>
          <w:szCs w:val="28"/>
          <w:lang w:val="vi-VN"/>
        </w:rPr>
        <w:t xml:space="preserve"> cắm mốc quy hoạch của các xã</w:t>
      </w:r>
      <w:r w:rsidR="00844654" w:rsidRPr="00513C39">
        <w:rPr>
          <w:color w:val="000000"/>
          <w:sz w:val="28"/>
          <w:szCs w:val="28"/>
        </w:rPr>
        <w:t xml:space="preserve"> theo quy định.</w:t>
      </w:r>
    </w:p>
    <w:p w:rsidR="003A45B9" w:rsidRPr="00513C39" w:rsidRDefault="001663ED" w:rsidP="00023BEB">
      <w:pPr>
        <w:shd w:val="clear" w:color="auto" w:fill="FFFFFF"/>
        <w:spacing w:before="60" w:after="60"/>
        <w:ind w:firstLine="709"/>
        <w:jc w:val="both"/>
        <w:rPr>
          <w:color w:val="000000"/>
          <w:sz w:val="28"/>
          <w:szCs w:val="28"/>
        </w:rPr>
      </w:pPr>
      <w:r w:rsidRPr="00513C39">
        <w:rPr>
          <w:color w:val="000000"/>
          <w:sz w:val="28"/>
          <w:szCs w:val="28"/>
          <w:lang w:val="vi-VN"/>
        </w:rPr>
        <w:t xml:space="preserve">Tập trung rà soát, điều chỉnh quy hoạch theo Quyết định 676/QĐ-TTg ngày 18/5/2017 của Thủ tướng Chính phủ về phê duyệt Đề án xây dựng NTM trong quá trình đô thị hóa giai đoạn 2017-2020. Trong đó, quy hoạch cần quan tâm gắn với </w:t>
      </w:r>
      <w:r w:rsidR="003A45B9" w:rsidRPr="00513C39">
        <w:rPr>
          <w:color w:val="000000"/>
          <w:sz w:val="28"/>
          <w:szCs w:val="28"/>
          <w:lang w:val="vi-VN"/>
        </w:rPr>
        <w:t>0</w:t>
      </w:r>
      <w:r w:rsidR="003A45B9" w:rsidRPr="00513C39">
        <w:rPr>
          <w:color w:val="000000"/>
          <w:sz w:val="28"/>
          <w:szCs w:val="28"/>
        </w:rPr>
        <w:t xml:space="preserve">4 </w:t>
      </w:r>
      <w:r w:rsidRPr="00513C39">
        <w:rPr>
          <w:color w:val="000000"/>
          <w:sz w:val="28"/>
          <w:szCs w:val="28"/>
          <w:lang w:val="vi-VN"/>
        </w:rPr>
        <w:t>ngành hàng tái cơ cấu ngành nông nghiệp</w:t>
      </w:r>
      <w:r w:rsidR="003A45B9" w:rsidRPr="00513C39">
        <w:rPr>
          <w:color w:val="000000"/>
          <w:sz w:val="28"/>
          <w:szCs w:val="28"/>
          <w:lang w:val="vi-VN"/>
        </w:rPr>
        <w:t xml:space="preserve"> </w:t>
      </w:r>
      <w:r w:rsidR="003A45B9" w:rsidRPr="00513C39">
        <w:rPr>
          <w:color w:val="000000"/>
          <w:sz w:val="28"/>
          <w:szCs w:val="28"/>
        </w:rPr>
        <w:t>là lúa gạo, cá tra, cây ăn trái và con lươn</w:t>
      </w:r>
      <w:r w:rsidRPr="00513C39">
        <w:rPr>
          <w:color w:val="000000"/>
          <w:sz w:val="28"/>
          <w:szCs w:val="28"/>
          <w:lang w:val="vi-VN"/>
        </w:rPr>
        <w:t xml:space="preserve">; </w:t>
      </w:r>
      <w:r w:rsidR="003A45B9" w:rsidRPr="00513C39">
        <w:rPr>
          <w:color w:val="000000"/>
          <w:sz w:val="28"/>
          <w:szCs w:val="28"/>
        </w:rPr>
        <w:t xml:space="preserve">quy hoạch </w:t>
      </w:r>
      <w:r w:rsidR="00711636" w:rsidRPr="00513C39">
        <w:rPr>
          <w:color w:val="000000"/>
          <w:sz w:val="28"/>
          <w:szCs w:val="28"/>
        </w:rPr>
        <w:t xml:space="preserve">Thương </w:t>
      </w:r>
      <w:r w:rsidR="003A45B9" w:rsidRPr="00513C39">
        <w:rPr>
          <w:color w:val="000000"/>
          <w:sz w:val="28"/>
          <w:szCs w:val="28"/>
        </w:rPr>
        <w:t>mại-dịch vụ, Công nghiệp-TTCN.</w:t>
      </w:r>
    </w:p>
    <w:p w:rsidR="001D5EC3" w:rsidRPr="00513C39" w:rsidRDefault="003B268E" w:rsidP="00513C39">
      <w:pPr>
        <w:pStyle w:val="NormalWeb"/>
        <w:shd w:val="clear" w:color="auto" w:fill="FFFFFF"/>
        <w:spacing w:before="60" w:beforeAutospacing="0" w:after="60" w:afterAutospacing="0"/>
        <w:ind w:firstLine="709"/>
        <w:jc w:val="both"/>
        <w:rPr>
          <w:b/>
          <w:bCs/>
          <w:color w:val="000000"/>
          <w:sz w:val="28"/>
          <w:szCs w:val="28"/>
          <w:lang w:val="vi-VN"/>
        </w:rPr>
      </w:pPr>
      <w:r w:rsidRPr="00513C39">
        <w:rPr>
          <w:b/>
          <w:bCs/>
          <w:color w:val="000000"/>
          <w:sz w:val="28"/>
          <w:szCs w:val="28"/>
          <w:lang w:val="vi-VN"/>
        </w:rPr>
        <w:t>3.</w:t>
      </w:r>
      <w:r w:rsidR="006110AC" w:rsidRPr="00513C39">
        <w:rPr>
          <w:b/>
          <w:bCs/>
          <w:color w:val="000000"/>
          <w:sz w:val="28"/>
          <w:szCs w:val="28"/>
          <w:lang w:val="vi-VN"/>
        </w:rPr>
        <w:t>3</w:t>
      </w:r>
      <w:r w:rsidR="001D5EC3" w:rsidRPr="00513C39">
        <w:rPr>
          <w:b/>
          <w:bCs/>
          <w:color w:val="000000"/>
          <w:sz w:val="28"/>
          <w:szCs w:val="28"/>
          <w:lang w:val="vi-VN"/>
        </w:rPr>
        <w:t>. Về lĩnh vực Hạ tầng kinh tế - xã hội</w:t>
      </w:r>
    </w:p>
    <w:p w:rsidR="00466ED3" w:rsidRPr="002D4C5C" w:rsidRDefault="002D4C5C" w:rsidP="00513C39">
      <w:pPr>
        <w:pStyle w:val="NormalWeb"/>
        <w:shd w:val="clear" w:color="auto" w:fill="FFFFFF"/>
        <w:spacing w:before="60" w:beforeAutospacing="0" w:after="60" w:afterAutospacing="0"/>
        <w:ind w:firstLine="709"/>
        <w:jc w:val="both"/>
        <w:rPr>
          <w:bCs/>
          <w:i/>
          <w:color w:val="000000"/>
          <w:sz w:val="28"/>
          <w:szCs w:val="28"/>
          <w:lang w:val="vi-VN"/>
        </w:rPr>
      </w:pPr>
      <w:r>
        <w:rPr>
          <w:bCs/>
          <w:i/>
          <w:color w:val="000000"/>
          <w:sz w:val="28"/>
          <w:szCs w:val="28"/>
        </w:rPr>
        <w:t xml:space="preserve">a) </w:t>
      </w:r>
      <w:r w:rsidR="003D1A8F" w:rsidRPr="002D4C5C">
        <w:rPr>
          <w:bCs/>
          <w:i/>
          <w:color w:val="000000"/>
          <w:sz w:val="28"/>
          <w:szCs w:val="28"/>
          <w:lang w:val="vi-VN"/>
        </w:rPr>
        <w:t>Về Giao thông:</w:t>
      </w:r>
    </w:p>
    <w:p w:rsidR="00DB3DFD" w:rsidRPr="00513C39" w:rsidRDefault="002D4C5C" w:rsidP="00513C39">
      <w:pPr>
        <w:pStyle w:val="NormalWeb"/>
        <w:shd w:val="clear" w:color="auto" w:fill="FFFFFF"/>
        <w:spacing w:before="60" w:beforeAutospacing="0" w:after="60" w:afterAutospacing="0"/>
        <w:ind w:firstLine="709"/>
        <w:jc w:val="both"/>
        <w:rPr>
          <w:color w:val="000000"/>
          <w:sz w:val="28"/>
          <w:szCs w:val="28"/>
          <w:shd w:val="clear" w:color="auto" w:fill="FEFEFE"/>
          <w:lang w:val="vi-VN"/>
        </w:rPr>
      </w:pPr>
      <w:r>
        <w:rPr>
          <w:b/>
          <w:bCs/>
          <w:color w:val="000000"/>
          <w:sz w:val="28"/>
          <w:szCs w:val="28"/>
        </w:rPr>
        <w:t>-</w:t>
      </w:r>
      <w:r w:rsidR="003D1A8F" w:rsidRPr="00513C39">
        <w:rPr>
          <w:b/>
          <w:bCs/>
          <w:color w:val="000000"/>
          <w:sz w:val="28"/>
          <w:szCs w:val="28"/>
          <w:lang w:val="vi-VN"/>
        </w:rPr>
        <w:t xml:space="preserve"> </w:t>
      </w:r>
      <w:r w:rsidR="003D1A8F" w:rsidRPr="00513C39">
        <w:rPr>
          <w:bCs/>
          <w:color w:val="000000"/>
          <w:sz w:val="28"/>
          <w:szCs w:val="28"/>
          <w:lang w:val="vi-VN"/>
        </w:rPr>
        <w:t xml:space="preserve">Tiếp tục </w:t>
      </w:r>
      <w:r w:rsidR="003D1A8F" w:rsidRPr="00513C39">
        <w:rPr>
          <w:color w:val="000000"/>
          <w:sz w:val="28"/>
          <w:szCs w:val="28"/>
          <w:lang w:val="vi-VN"/>
        </w:rPr>
        <w:t>duy trì và nâ</w:t>
      </w:r>
      <w:r w:rsidR="00844654" w:rsidRPr="00513C39">
        <w:rPr>
          <w:color w:val="000000"/>
          <w:sz w:val="28"/>
          <w:szCs w:val="28"/>
          <w:lang w:val="vi-VN"/>
        </w:rPr>
        <w:t>ng cao chất lượng tiêu chí số 2</w:t>
      </w:r>
      <w:r w:rsidR="003D1A8F" w:rsidRPr="00513C39">
        <w:rPr>
          <w:color w:val="000000"/>
          <w:sz w:val="28"/>
          <w:szCs w:val="28"/>
          <w:lang w:val="vi-VN"/>
        </w:rPr>
        <w:t>, quản lý, sử dụng, duy tu, bảo trì</w:t>
      </w:r>
      <w:r w:rsidR="0038034E" w:rsidRPr="00513C39">
        <w:rPr>
          <w:color w:val="000000"/>
          <w:sz w:val="28"/>
          <w:szCs w:val="28"/>
          <w:lang w:val="vi-VN"/>
        </w:rPr>
        <w:t xml:space="preserve"> </w:t>
      </w:r>
      <w:r w:rsidR="003D1A8F" w:rsidRPr="00513C39">
        <w:rPr>
          <w:color w:val="000000"/>
          <w:sz w:val="28"/>
          <w:szCs w:val="28"/>
          <w:lang w:val="vi-VN"/>
        </w:rPr>
        <w:t>đảm bảo hiệu quả sử dụng các c</w:t>
      </w:r>
      <w:r w:rsidR="0038034E" w:rsidRPr="00513C39">
        <w:rPr>
          <w:color w:val="000000"/>
          <w:sz w:val="28"/>
          <w:szCs w:val="28"/>
          <w:lang w:val="vi-VN"/>
        </w:rPr>
        <w:t xml:space="preserve">ông trình đã được đầu tư; xây dựng lộ trình cứng hóa, nâng cấp các tuyến đường liên ấp, nội đồng phục vụ sản xuất, sinh hoạt và khắc phục </w:t>
      </w:r>
      <w:r w:rsidR="005152F4" w:rsidRPr="00513C39">
        <w:rPr>
          <w:color w:val="000000"/>
          <w:sz w:val="28"/>
          <w:szCs w:val="28"/>
          <w:lang w:val="vi-VN"/>
        </w:rPr>
        <w:t xml:space="preserve">sạt lở </w:t>
      </w:r>
      <w:r w:rsidR="0038034E" w:rsidRPr="00513C39">
        <w:rPr>
          <w:color w:val="000000"/>
          <w:sz w:val="28"/>
          <w:szCs w:val="28"/>
          <w:lang w:val="vi-VN"/>
        </w:rPr>
        <w:t>do mưa</w:t>
      </w:r>
      <w:r w:rsidR="00844654" w:rsidRPr="00513C39">
        <w:rPr>
          <w:color w:val="000000"/>
          <w:sz w:val="28"/>
          <w:szCs w:val="28"/>
        </w:rPr>
        <w:t>,</w:t>
      </w:r>
      <w:r w:rsidR="0038034E" w:rsidRPr="00513C39">
        <w:rPr>
          <w:color w:val="000000"/>
          <w:sz w:val="28"/>
          <w:szCs w:val="28"/>
          <w:lang w:val="vi-VN"/>
        </w:rPr>
        <w:t xml:space="preserve"> bão</w:t>
      </w:r>
      <w:r w:rsidR="005152F4" w:rsidRPr="00513C39">
        <w:rPr>
          <w:color w:val="000000"/>
          <w:sz w:val="28"/>
          <w:szCs w:val="28"/>
          <w:lang w:val="vi-VN"/>
        </w:rPr>
        <w:t>,</w:t>
      </w:r>
      <w:r w:rsidR="00963765" w:rsidRPr="00513C39">
        <w:rPr>
          <w:color w:val="000000"/>
          <w:sz w:val="28"/>
          <w:szCs w:val="28"/>
          <w:lang w:val="vi-VN"/>
        </w:rPr>
        <w:t xml:space="preserve"> </w:t>
      </w:r>
      <w:r w:rsidR="005152F4" w:rsidRPr="00513C39">
        <w:rPr>
          <w:color w:val="000000"/>
          <w:sz w:val="28"/>
          <w:szCs w:val="28"/>
          <w:lang w:val="vi-VN"/>
        </w:rPr>
        <w:t>lũ</w:t>
      </w:r>
      <w:r w:rsidR="003D1A8F" w:rsidRPr="00513C39">
        <w:rPr>
          <w:color w:val="000000"/>
          <w:sz w:val="28"/>
          <w:szCs w:val="28"/>
          <w:shd w:val="clear" w:color="auto" w:fill="FEFEFE"/>
          <w:lang w:val="vi-VN"/>
        </w:rPr>
        <w:t>;</w:t>
      </w:r>
      <w:r w:rsidR="00466ED3" w:rsidRPr="00513C39">
        <w:rPr>
          <w:color w:val="000000"/>
          <w:sz w:val="28"/>
          <w:szCs w:val="28"/>
          <w:shd w:val="clear" w:color="auto" w:fill="FEFEFE"/>
          <w:lang w:val="vi-VN"/>
        </w:rPr>
        <w:t xml:space="preserve"> Kiểm tra, sửa chữa và bổ sung các biển báo chỉ dẫn giao thông còn thiếu</w:t>
      </w:r>
      <w:r w:rsidR="0038034E" w:rsidRPr="00513C39">
        <w:rPr>
          <w:color w:val="000000"/>
          <w:sz w:val="28"/>
          <w:szCs w:val="28"/>
          <w:shd w:val="clear" w:color="auto" w:fill="FEFEFE"/>
          <w:lang w:val="vi-VN"/>
        </w:rPr>
        <w:t xml:space="preserve"> đảm bảo an toàn giao thông</w:t>
      </w:r>
      <w:r w:rsidR="00466ED3" w:rsidRPr="00513C39">
        <w:rPr>
          <w:color w:val="000000"/>
          <w:sz w:val="28"/>
          <w:szCs w:val="28"/>
          <w:shd w:val="clear" w:color="auto" w:fill="FEFEFE"/>
          <w:lang w:val="vi-VN"/>
        </w:rPr>
        <w:t>.</w:t>
      </w:r>
    </w:p>
    <w:p w:rsidR="00466ED3" w:rsidRPr="00513C39" w:rsidRDefault="002D4C5C" w:rsidP="00513C39">
      <w:pPr>
        <w:shd w:val="clear" w:color="auto" w:fill="FFFFFF"/>
        <w:spacing w:before="60" w:after="60"/>
        <w:ind w:firstLine="709"/>
        <w:jc w:val="both"/>
        <w:rPr>
          <w:color w:val="000000"/>
          <w:sz w:val="28"/>
          <w:szCs w:val="28"/>
          <w:lang w:val="vi-VN"/>
        </w:rPr>
      </w:pPr>
      <w:r>
        <w:rPr>
          <w:color w:val="000000"/>
          <w:sz w:val="28"/>
          <w:szCs w:val="28"/>
        </w:rPr>
        <w:t>-</w:t>
      </w:r>
      <w:r w:rsidR="005152F4" w:rsidRPr="00513C39">
        <w:rPr>
          <w:color w:val="000000"/>
          <w:sz w:val="28"/>
          <w:szCs w:val="28"/>
          <w:lang w:val="vi-VN"/>
        </w:rPr>
        <w:t xml:space="preserve"> </w:t>
      </w:r>
      <w:r w:rsidR="00466ED3" w:rsidRPr="00513C39">
        <w:rPr>
          <w:color w:val="000000"/>
          <w:sz w:val="28"/>
          <w:szCs w:val="28"/>
          <w:lang w:val="vi-VN"/>
        </w:rPr>
        <w:t>Tuyên truyền, vận động Nhân dân nâng cao ý thức, chấp hành Luật Giao thông đường bộ, không vi phạm hành lang an toàn gi</w:t>
      </w:r>
      <w:r w:rsidR="005C1D71" w:rsidRPr="00513C39">
        <w:rPr>
          <w:color w:val="000000"/>
          <w:sz w:val="28"/>
          <w:szCs w:val="28"/>
          <w:lang w:val="vi-VN"/>
        </w:rPr>
        <w:t>ao thông; nhân rộng tuyến đường</w:t>
      </w:r>
      <w:r w:rsidR="005C1D71" w:rsidRPr="00513C39">
        <w:rPr>
          <w:color w:val="000000"/>
          <w:sz w:val="28"/>
          <w:szCs w:val="28"/>
        </w:rPr>
        <w:t xml:space="preserve">, </w:t>
      </w:r>
      <w:r w:rsidR="00466ED3" w:rsidRPr="00513C39">
        <w:rPr>
          <w:color w:val="000000"/>
          <w:sz w:val="28"/>
          <w:szCs w:val="28"/>
          <w:lang w:val="vi-VN"/>
        </w:rPr>
        <w:t>cây xanh tạo cảnh quan xanh</w:t>
      </w:r>
      <w:r w:rsidR="00711636" w:rsidRPr="00513C39">
        <w:rPr>
          <w:color w:val="000000"/>
          <w:sz w:val="28"/>
          <w:szCs w:val="28"/>
        </w:rPr>
        <w:t xml:space="preserve"> </w:t>
      </w:r>
      <w:r w:rsidR="005C1D71" w:rsidRPr="00513C39">
        <w:rPr>
          <w:color w:val="000000"/>
          <w:sz w:val="28"/>
          <w:szCs w:val="28"/>
        </w:rPr>
        <w:t>-</w:t>
      </w:r>
      <w:r w:rsidR="00711636" w:rsidRPr="00513C39">
        <w:rPr>
          <w:color w:val="000000"/>
          <w:sz w:val="28"/>
          <w:szCs w:val="28"/>
        </w:rPr>
        <w:t xml:space="preserve"> </w:t>
      </w:r>
      <w:r w:rsidR="005C1D71" w:rsidRPr="00513C39">
        <w:rPr>
          <w:color w:val="000000"/>
          <w:sz w:val="28"/>
          <w:szCs w:val="28"/>
          <w:lang w:val="vi-VN"/>
        </w:rPr>
        <w:t>sạch</w:t>
      </w:r>
      <w:r w:rsidR="00711636" w:rsidRPr="00513C39">
        <w:rPr>
          <w:color w:val="000000"/>
          <w:sz w:val="28"/>
          <w:szCs w:val="28"/>
        </w:rPr>
        <w:t xml:space="preserve"> </w:t>
      </w:r>
      <w:r w:rsidR="005C1D71" w:rsidRPr="00513C39">
        <w:rPr>
          <w:color w:val="000000"/>
          <w:sz w:val="28"/>
          <w:szCs w:val="28"/>
        </w:rPr>
        <w:t>-</w:t>
      </w:r>
      <w:r w:rsidR="00711636" w:rsidRPr="00513C39">
        <w:rPr>
          <w:color w:val="000000"/>
          <w:sz w:val="28"/>
          <w:szCs w:val="28"/>
        </w:rPr>
        <w:t xml:space="preserve"> </w:t>
      </w:r>
      <w:r w:rsidR="00466ED3" w:rsidRPr="00513C39">
        <w:rPr>
          <w:color w:val="000000"/>
          <w:sz w:val="28"/>
          <w:szCs w:val="28"/>
          <w:lang w:val="vi-VN"/>
        </w:rPr>
        <w:t>đẹp.</w:t>
      </w:r>
    </w:p>
    <w:p w:rsidR="004C1BBE" w:rsidRPr="00513C39" w:rsidRDefault="002D4C5C" w:rsidP="00513C39">
      <w:pPr>
        <w:spacing w:before="60" w:after="60"/>
        <w:ind w:firstLine="709"/>
        <w:jc w:val="both"/>
        <w:rPr>
          <w:color w:val="000000"/>
          <w:sz w:val="28"/>
          <w:szCs w:val="28"/>
          <w:lang w:val="vi-VN"/>
        </w:rPr>
      </w:pPr>
      <w:r w:rsidRPr="002D4C5C">
        <w:rPr>
          <w:i/>
          <w:color w:val="000000"/>
          <w:sz w:val="28"/>
          <w:szCs w:val="28"/>
        </w:rPr>
        <w:lastRenderedPageBreak/>
        <w:t>b)</w:t>
      </w:r>
      <w:r w:rsidR="004C1BBE" w:rsidRPr="002D4C5C">
        <w:rPr>
          <w:i/>
          <w:color w:val="000000"/>
          <w:sz w:val="28"/>
          <w:szCs w:val="28"/>
          <w:lang w:val="vi-VN"/>
        </w:rPr>
        <w:t xml:space="preserve"> Thủy lợi:</w:t>
      </w:r>
      <w:r w:rsidR="004C1BBE" w:rsidRPr="00513C39">
        <w:rPr>
          <w:color w:val="000000"/>
          <w:sz w:val="28"/>
          <w:szCs w:val="28"/>
          <w:lang w:val="vi-VN"/>
        </w:rPr>
        <w:t xml:space="preserve"> Tiếp tục đầu tư nâng chất các hệ thống thủy lợi, đê bao</w:t>
      </w:r>
      <w:r w:rsidR="00025598" w:rsidRPr="00513C39">
        <w:rPr>
          <w:color w:val="000000"/>
          <w:sz w:val="28"/>
          <w:szCs w:val="28"/>
          <w:lang w:val="vi-VN"/>
        </w:rPr>
        <w:t>, nạo vét tạo nguồn</w:t>
      </w:r>
      <w:r w:rsidR="004C1BBE" w:rsidRPr="00513C39">
        <w:rPr>
          <w:color w:val="000000"/>
          <w:sz w:val="28"/>
          <w:szCs w:val="28"/>
          <w:lang w:val="vi-VN"/>
        </w:rPr>
        <w:t xml:space="preserve"> </w:t>
      </w:r>
      <w:r w:rsidR="002C20E5" w:rsidRPr="00513C39">
        <w:rPr>
          <w:color w:val="000000"/>
          <w:sz w:val="28"/>
          <w:szCs w:val="28"/>
          <w:lang w:val="vi-VN"/>
        </w:rPr>
        <w:t xml:space="preserve">nhất là các trạm bơm điện </w:t>
      </w:r>
      <w:r w:rsidR="00A91373" w:rsidRPr="00513C39">
        <w:rPr>
          <w:color w:val="000000"/>
          <w:sz w:val="28"/>
          <w:szCs w:val="28"/>
          <w:lang w:val="vi-VN"/>
        </w:rPr>
        <w:t xml:space="preserve">đảm bảo tưới tiêu chủ động trong một ô bao giữa lúa và cây ăn trái, hoa màu tránh mâu thuẫn lợi ích trong sản xuất cũng như </w:t>
      </w:r>
      <w:r w:rsidR="004C1BBE" w:rsidRPr="00513C39">
        <w:rPr>
          <w:color w:val="000000"/>
          <w:sz w:val="28"/>
          <w:szCs w:val="28"/>
          <w:lang w:val="vi-VN"/>
        </w:rPr>
        <w:t xml:space="preserve"> đảm bảo cho công tác phòng chống thiên tai, </w:t>
      </w:r>
      <w:r w:rsidR="00025598" w:rsidRPr="00513C39">
        <w:rPr>
          <w:color w:val="000000"/>
          <w:sz w:val="28"/>
          <w:szCs w:val="28"/>
          <w:lang w:val="vi-VN"/>
        </w:rPr>
        <w:t>sản xuất bền vững trước biến đổi khí hậu ở các mặt</w:t>
      </w:r>
      <w:r w:rsidR="004C1BBE" w:rsidRPr="00513C39">
        <w:rPr>
          <w:color w:val="000000"/>
          <w:sz w:val="28"/>
          <w:szCs w:val="28"/>
          <w:lang w:val="vi-VN"/>
        </w:rPr>
        <w:t>; đáp ứng được yêu cầu tái cơ cấu ngành nông nghiệp gắn với xây dựng nông thôn mới.</w:t>
      </w:r>
    </w:p>
    <w:p w:rsidR="00B370D2" w:rsidRPr="002D4C5C" w:rsidRDefault="002D4C5C" w:rsidP="00513C39">
      <w:pPr>
        <w:tabs>
          <w:tab w:val="left" w:pos="4500"/>
        </w:tabs>
        <w:spacing w:before="60" w:after="60"/>
        <w:ind w:firstLine="709"/>
        <w:jc w:val="both"/>
        <w:rPr>
          <w:i/>
          <w:color w:val="000000"/>
          <w:sz w:val="28"/>
          <w:szCs w:val="28"/>
          <w:lang w:val="vi-VN"/>
        </w:rPr>
      </w:pPr>
      <w:r w:rsidRPr="002D4C5C">
        <w:rPr>
          <w:i/>
          <w:color w:val="000000"/>
          <w:sz w:val="28"/>
          <w:szCs w:val="28"/>
        </w:rPr>
        <w:t>c)</w:t>
      </w:r>
      <w:r w:rsidR="00FB5748" w:rsidRPr="002D4C5C">
        <w:rPr>
          <w:i/>
          <w:color w:val="000000"/>
          <w:sz w:val="28"/>
          <w:szCs w:val="28"/>
          <w:lang w:val="vi-VN"/>
        </w:rPr>
        <w:t xml:space="preserve"> Điện:</w:t>
      </w:r>
    </w:p>
    <w:p w:rsidR="00FB5748" w:rsidRPr="00513C39" w:rsidRDefault="002D4C5C" w:rsidP="00513C39">
      <w:pPr>
        <w:tabs>
          <w:tab w:val="left" w:pos="4500"/>
        </w:tabs>
        <w:spacing w:before="60" w:after="60"/>
        <w:ind w:firstLine="709"/>
        <w:jc w:val="both"/>
        <w:rPr>
          <w:color w:val="000000"/>
          <w:sz w:val="28"/>
          <w:szCs w:val="28"/>
          <w:lang w:val="vi-VN"/>
        </w:rPr>
      </w:pPr>
      <w:r>
        <w:rPr>
          <w:color w:val="000000"/>
          <w:sz w:val="28"/>
          <w:szCs w:val="28"/>
        </w:rPr>
        <w:t>-</w:t>
      </w:r>
      <w:r w:rsidR="00310AAF" w:rsidRPr="00513C39">
        <w:rPr>
          <w:color w:val="000000"/>
          <w:sz w:val="28"/>
          <w:szCs w:val="28"/>
          <w:lang w:val="vi-VN"/>
        </w:rPr>
        <w:t xml:space="preserve"> Hàng năm lậ</w:t>
      </w:r>
      <w:r w:rsidR="00141D3E" w:rsidRPr="00513C39">
        <w:rPr>
          <w:color w:val="000000"/>
          <w:sz w:val="28"/>
          <w:szCs w:val="28"/>
          <w:lang w:val="sv-SE"/>
        </w:rPr>
        <w:t xml:space="preserve">p </w:t>
      </w:r>
      <w:r w:rsidR="00FB5748" w:rsidRPr="00513C39">
        <w:rPr>
          <w:color w:val="000000"/>
          <w:sz w:val="28"/>
          <w:szCs w:val="28"/>
          <w:lang w:val="es-BO"/>
        </w:rPr>
        <w:t>kế hoạch lồng ghép nguồn vốn từ các chương trình</w:t>
      </w:r>
      <w:r w:rsidR="00E9304F" w:rsidRPr="00513C39">
        <w:rPr>
          <w:color w:val="000000"/>
          <w:sz w:val="28"/>
          <w:szCs w:val="28"/>
          <w:lang w:val="es-BO"/>
        </w:rPr>
        <w:t>, đề án (</w:t>
      </w:r>
      <w:r w:rsidR="00E9304F" w:rsidRPr="00513C39">
        <w:rPr>
          <w:i/>
          <w:color w:val="000000"/>
          <w:sz w:val="28"/>
          <w:szCs w:val="28"/>
          <w:lang w:val="es-BO"/>
        </w:rPr>
        <w:t>đề án an toàn điện)</w:t>
      </w:r>
      <w:r w:rsidR="00FB5748" w:rsidRPr="00513C39">
        <w:rPr>
          <w:color w:val="000000"/>
          <w:sz w:val="28"/>
          <w:szCs w:val="28"/>
          <w:lang w:val="es-BO"/>
        </w:rPr>
        <w:t xml:space="preserve"> nhằm cải tạo, nâng cấp một số tuyến lưới điện đã xuống cấp</w:t>
      </w:r>
      <w:r w:rsidR="00B370D2" w:rsidRPr="00513C39">
        <w:rPr>
          <w:color w:val="000000"/>
          <w:sz w:val="28"/>
          <w:szCs w:val="28"/>
          <w:lang w:val="es-BO"/>
        </w:rPr>
        <w:t>,</w:t>
      </w:r>
      <w:r w:rsidR="00B370D2" w:rsidRPr="00513C39">
        <w:rPr>
          <w:color w:val="000000"/>
          <w:sz w:val="28"/>
          <w:szCs w:val="28"/>
          <w:lang w:val="vi-VN"/>
        </w:rPr>
        <w:t xml:space="preserve"> xây dựng các tuyến điện trung thế phục vụ cho việc tưới tiêu</w:t>
      </w:r>
      <w:r w:rsidR="00FB5748" w:rsidRPr="00513C39">
        <w:rPr>
          <w:color w:val="000000"/>
          <w:sz w:val="28"/>
          <w:szCs w:val="28"/>
          <w:lang w:val="es-BO"/>
        </w:rPr>
        <w:t xml:space="preserve"> trên địa bàn đảm bảo tiêu chuẩn kỹ thuật điện nông thôn theo quy định (</w:t>
      </w:r>
      <w:r w:rsidR="00FB5748" w:rsidRPr="00513C39">
        <w:rPr>
          <w:i/>
          <w:color w:val="000000"/>
          <w:sz w:val="28"/>
          <w:szCs w:val="28"/>
          <w:lang w:val="es-BO"/>
        </w:rPr>
        <w:t>chú ý lưới điện nhánh rẽ sau điện kế treo ngoài trụ, điện kế dùng chung, lưới điện thắp sáng đường quê và lưới điện phục vụ sản xuất, kinh doanh</w:t>
      </w:r>
      <w:r w:rsidR="00FB5748" w:rsidRPr="00513C39">
        <w:rPr>
          <w:color w:val="000000"/>
          <w:sz w:val="28"/>
          <w:szCs w:val="28"/>
          <w:lang w:val="es-BO"/>
        </w:rPr>
        <w:t>).</w:t>
      </w:r>
      <w:r w:rsidR="00141D3E" w:rsidRPr="00513C39">
        <w:rPr>
          <w:color w:val="000000"/>
          <w:sz w:val="28"/>
          <w:szCs w:val="28"/>
          <w:lang w:val="es-BO"/>
        </w:rPr>
        <w:t xml:space="preserve"> </w:t>
      </w:r>
      <w:r w:rsidR="00141D3E" w:rsidRPr="00513C39">
        <w:rPr>
          <w:color w:val="000000"/>
          <w:sz w:val="28"/>
          <w:szCs w:val="28"/>
          <w:lang w:val="vi-VN"/>
        </w:rPr>
        <w:t xml:space="preserve">Kêu </w:t>
      </w:r>
      <w:r w:rsidR="00FB5748" w:rsidRPr="00513C39">
        <w:rPr>
          <w:color w:val="000000"/>
          <w:sz w:val="28"/>
          <w:szCs w:val="28"/>
          <w:lang w:val="vi-VN"/>
        </w:rPr>
        <w:t xml:space="preserve">gọi xã hội hóa đầu tư hệ thống điện chiếu sáng trên các trục đường chính trên địa bàn các xã, thực hiện quản lý nhà nước về an toàn điện. Phấn đấu đến năm 2020, tỷ lệ hộ dân sử dụng điện lưới quốc gia đạt </w:t>
      </w:r>
      <w:r w:rsidR="007C008D" w:rsidRPr="00513C39">
        <w:rPr>
          <w:color w:val="000000"/>
          <w:sz w:val="28"/>
          <w:szCs w:val="28"/>
        </w:rPr>
        <w:t xml:space="preserve">xấp xỉ </w:t>
      </w:r>
      <w:r w:rsidR="00FB5748" w:rsidRPr="00513C39">
        <w:rPr>
          <w:color w:val="000000"/>
          <w:sz w:val="28"/>
          <w:szCs w:val="28"/>
          <w:lang w:val="vi-VN"/>
        </w:rPr>
        <w:t>100%.</w:t>
      </w:r>
    </w:p>
    <w:p w:rsidR="00B370D2" w:rsidRPr="00513C39" w:rsidRDefault="002D4C5C" w:rsidP="00513C39">
      <w:pPr>
        <w:tabs>
          <w:tab w:val="left" w:pos="4500"/>
        </w:tabs>
        <w:spacing w:before="60" w:after="60"/>
        <w:ind w:firstLine="709"/>
        <w:jc w:val="both"/>
        <w:rPr>
          <w:color w:val="000000"/>
          <w:sz w:val="28"/>
          <w:szCs w:val="28"/>
          <w:lang w:val="vi-VN"/>
        </w:rPr>
      </w:pPr>
      <w:r>
        <w:rPr>
          <w:color w:val="000000"/>
          <w:sz w:val="28"/>
          <w:szCs w:val="28"/>
          <w:lang w:val="es-BO"/>
        </w:rPr>
        <w:t>-</w:t>
      </w:r>
      <w:r w:rsidR="00B370D2" w:rsidRPr="00513C39">
        <w:rPr>
          <w:color w:val="000000"/>
          <w:sz w:val="28"/>
          <w:szCs w:val="28"/>
          <w:lang w:val="es-BO"/>
        </w:rPr>
        <w:t xml:space="preserve"> Thường xuyên phối hợp ngành điện tuyên truyền, vận động hộ sử dụng điện an toàn, hiệu quả, hạn chế mức thấp nhất về sự cố tai nạn điện</w:t>
      </w:r>
      <w:r w:rsidR="00310AAF" w:rsidRPr="00513C39">
        <w:rPr>
          <w:color w:val="000000"/>
          <w:sz w:val="28"/>
          <w:szCs w:val="28"/>
          <w:lang w:val="es-BO"/>
        </w:rPr>
        <w:t>.</w:t>
      </w:r>
    </w:p>
    <w:p w:rsidR="007C3F87" w:rsidRPr="00513C39" w:rsidRDefault="002D4C5C" w:rsidP="00513C39">
      <w:pPr>
        <w:shd w:val="clear" w:color="auto" w:fill="FFFFFF"/>
        <w:spacing w:before="60" w:after="60"/>
        <w:ind w:firstLine="709"/>
        <w:jc w:val="both"/>
        <w:rPr>
          <w:color w:val="000000"/>
          <w:sz w:val="28"/>
          <w:szCs w:val="28"/>
          <w:lang w:val="vi-VN"/>
        </w:rPr>
      </w:pPr>
      <w:r w:rsidRPr="002D4C5C">
        <w:rPr>
          <w:i/>
          <w:color w:val="000000"/>
          <w:sz w:val="28"/>
          <w:szCs w:val="28"/>
        </w:rPr>
        <w:t>d)</w:t>
      </w:r>
      <w:r w:rsidR="00310AAF" w:rsidRPr="002D4C5C">
        <w:rPr>
          <w:i/>
          <w:color w:val="000000"/>
          <w:sz w:val="28"/>
          <w:szCs w:val="28"/>
          <w:lang w:val="vi-VN"/>
        </w:rPr>
        <w:t xml:space="preserve"> Trường học:</w:t>
      </w:r>
      <w:r w:rsidR="00310AAF" w:rsidRPr="00513C39">
        <w:rPr>
          <w:color w:val="000000"/>
          <w:sz w:val="28"/>
          <w:szCs w:val="28"/>
          <w:lang w:val="vi-VN"/>
        </w:rPr>
        <w:t xml:space="preserve"> </w:t>
      </w:r>
      <w:r w:rsidR="002365DF" w:rsidRPr="00513C39">
        <w:rPr>
          <w:color w:val="000000"/>
          <w:sz w:val="28"/>
          <w:szCs w:val="28"/>
          <w:lang w:val="vi-VN"/>
        </w:rPr>
        <w:t xml:space="preserve">Duy tu bảo dưỡng, đầu tư nâng cấp, sửa chữa, xây dựng mới bổ sung cơ sở vật chất và trang thiết bị cho </w:t>
      </w:r>
      <w:r w:rsidR="00AC6862" w:rsidRPr="00513C39">
        <w:rPr>
          <w:color w:val="000000"/>
          <w:sz w:val="28"/>
          <w:szCs w:val="28"/>
          <w:lang w:val="vi-VN"/>
        </w:rPr>
        <w:t xml:space="preserve">01 trường </w:t>
      </w:r>
      <w:r w:rsidR="007D5753" w:rsidRPr="00513C39">
        <w:rPr>
          <w:color w:val="000000"/>
          <w:sz w:val="28"/>
          <w:szCs w:val="28"/>
        </w:rPr>
        <w:t>THCS</w:t>
      </w:r>
      <w:r w:rsidR="00AC6862" w:rsidRPr="00513C39">
        <w:rPr>
          <w:color w:val="000000"/>
          <w:sz w:val="28"/>
          <w:szCs w:val="28"/>
          <w:lang w:val="vi-VN"/>
        </w:rPr>
        <w:t xml:space="preserve">, </w:t>
      </w:r>
      <w:r w:rsidR="00413022" w:rsidRPr="00513C39">
        <w:rPr>
          <w:color w:val="000000"/>
          <w:sz w:val="28"/>
          <w:szCs w:val="28"/>
          <w:lang w:val="vi-VN"/>
        </w:rPr>
        <w:t>05 điểm trường tiểu học và 02 trường mẫu giáo, mầm non.</w:t>
      </w:r>
      <w:r w:rsidR="006832AB" w:rsidRPr="00513C39">
        <w:rPr>
          <w:color w:val="000000"/>
          <w:sz w:val="28"/>
          <w:szCs w:val="28"/>
          <w:lang w:val="vi-VN"/>
        </w:rPr>
        <w:t xml:space="preserve"> Ngoài ra, c</w:t>
      </w:r>
      <w:r w:rsidR="006832AB" w:rsidRPr="00513C39">
        <w:rPr>
          <w:color w:val="000000"/>
          <w:sz w:val="28"/>
          <w:szCs w:val="28"/>
          <w:lang w:val="da-DK"/>
        </w:rPr>
        <w:t xml:space="preserve">ác trường học tiếp tục chỉnh trang khuôn viên trường học xanh, sạch đẹp; nâng cấp các nhà vệ sinh, nước sạch cho học sinh, bổ sung các công trình giáo dục thể chất theo khả năng quỹ đất hiện có của mỗi trường </w:t>
      </w:r>
      <w:r w:rsidR="006832AB" w:rsidRPr="00513C39">
        <w:rPr>
          <w:i/>
          <w:color w:val="000000"/>
          <w:sz w:val="28"/>
          <w:szCs w:val="28"/>
          <w:lang w:val="da-DK"/>
        </w:rPr>
        <w:t>(hố nhảy xa, đường chạy, sân bóng rổ, sân bóng chuyền, sân bóng đá...)</w:t>
      </w:r>
      <w:r w:rsidR="006832AB" w:rsidRPr="00513C39">
        <w:rPr>
          <w:color w:val="000000"/>
          <w:sz w:val="28"/>
          <w:szCs w:val="28"/>
          <w:lang w:val="da-DK"/>
        </w:rPr>
        <w:t>.</w:t>
      </w:r>
      <w:r w:rsidR="007C3F87" w:rsidRPr="00513C39">
        <w:rPr>
          <w:color w:val="000000"/>
          <w:sz w:val="28"/>
          <w:szCs w:val="28"/>
          <w:lang w:val="da-DK"/>
        </w:rPr>
        <w:t xml:space="preserve"> </w:t>
      </w:r>
      <w:r w:rsidR="007C3F87" w:rsidRPr="00513C39">
        <w:rPr>
          <w:color w:val="000000"/>
          <w:sz w:val="28"/>
          <w:szCs w:val="28"/>
          <w:lang w:val="vi-VN"/>
        </w:rPr>
        <w:t>Xây dựng</w:t>
      </w:r>
      <w:r w:rsidR="007C3F87" w:rsidRPr="00513C39">
        <w:rPr>
          <w:color w:val="000000"/>
          <w:sz w:val="28"/>
          <w:szCs w:val="28"/>
          <w:lang w:val="da-DK"/>
        </w:rPr>
        <w:t>, đào tạo</w:t>
      </w:r>
      <w:r w:rsidR="007C3F87" w:rsidRPr="00513C39">
        <w:rPr>
          <w:color w:val="000000"/>
          <w:sz w:val="28"/>
          <w:szCs w:val="28"/>
          <w:lang w:val="vi-VN"/>
        </w:rPr>
        <w:t xml:space="preserve"> đội ngũ nhà giáo đảm bảo chất lượng, nâng cao hiệu quả công tác quản lý giáo dục, giữ gìn nề nếp, kỷ cương, xây dựng môi trường giáo dục lành mạnh, ứng dụng mạnh mẽ công nghệ thông tin trong giảng dạy và quản lý giáo dục. </w:t>
      </w:r>
    </w:p>
    <w:p w:rsidR="006E5875" w:rsidRPr="00513C39" w:rsidRDefault="002D4C5C" w:rsidP="00513C39">
      <w:pPr>
        <w:shd w:val="clear" w:color="auto" w:fill="FFFFFF"/>
        <w:spacing w:before="60" w:after="60"/>
        <w:ind w:firstLine="709"/>
        <w:jc w:val="both"/>
        <w:rPr>
          <w:color w:val="000000"/>
          <w:sz w:val="28"/>
          <w:szCs w:val="28"/>
          <w:lang w:val="vi-VN"/>
        </w:rPr>
      </w:pPr>
      <w:r w:rsidRPr="002D4C5C">
        <w:rPr>
          <w:i/>
          <w:color w:val="000000"/>
          <w:sz w:val="28"/>
          <w:szCs w:val="28"/>
        </w:rPr>
        <w:t>e)</w:t>
      </w:r>
      <w:r w:rsidR="007C3F87" w:rsidRPr="002D4C5C">
        <w:rPr>
          <w:i/>
          <w:color w:val="000000"/>
          <w:sz w:val="28"/>
          <w:szCs w:val="28"/>
          <w:lang w:val="vi-VN"/>
        </w:rPr>
        <w:t xml:space="preserve"> Cơ sở vật chất văn hóa:</w:t>
      </w:r>
      <w:r w:rsidR="007C3F87" w:rsidRPr="00513C39">
        <w:rPr>
          <w:color w:val="000000"/>
          <w:sz w:val="28"/>
          <w:szCs w:val="28"/>
          <w:lang w:val="vi-VN"/>
        </w:rPr>
        <w:t xml:space="preserve"> </w:t>
      </w:r>
      <w:r w:rsidR="006E5875" w:rsidRPr="00513C39">
        <w:rPr>
          <w:color w:val="000000"/>
          <w:sz w:val="28"/>
          <w:szCs w:val="28"/>
          <w:lang w:val="vi-VN"/>
        </w:rPr>
        <w:t>Tiếp tục đầu tư nâng chất c</w:t>
      </w:r>
      <w:r w:rsidR="008E4BBB" w:rsidRPr="00513C39">
        <w:rPr>
          <w:color w:val="000000"/>
          <w:sz w:val="28"/>
          <w:szCs w:val="28"/>
          <w:lang w:val="vi-VN"/>
        </w:rPr>
        <w:t>ác thiết chế văn hóa ở các ấp, t</w:t>
      </w:r>
      <w:r w:rsidR="006E5875" w:rsidRPr="00513C39">
        <w:rPr>
          <w:color w:val="000000"/>
          <w:sz w:val="28"/>
          <w:szCs w:val="28"/>
          <w:lang w:val="vi-VN"/>
        </w:rPr>
        <w:t xml:space="preserve">rang bị thêm thiết bị cần thiết, khai thác và sử dụng có hiệu quả cơ sở vật chất </w:t>
      </w:r>
      <w:r w:rsidR="00A52CD4" w:rsidRPr="00513C39">
        <w:rPr>
          <w:color w:val="000000"/>
          <w:sz w:val="28"/>
          <w:szCs w:val="28"/>
          <w:lang w:val="vi-VN"/>
        </w:rPr>
        <w:t xml:space="preserve">đã </w:t>
      </w:r>
      <w:r w:rsidR="006E5875" w:rsidRPr="00513C39">
        <w:rPr>
          <w:color w:val="000000"/>
          <w:sz w:val="28"/>
          <w:szCs w:val="28"/>
          <w:lang w:val="vi-VN"/>
        </w:rPr>
        <w:t>được đầu tư</w:t>
      </w:r>
      <w:r w:rsidR="008E4BBB" w:rsidRPr="00513C39">
        <w:rPr>
          <w:color w:val="000000"/>
          <w:sz w:val="28"/>
          <w:szCs w:val="28"/>
          <w:lang w:val="vi-VN"/>
        </w:rPr>
        <w:t>,</w:t>
      </w:r>
      <w:r w:rsidR="006E5875" w:rsidRPr="00513C39">
        <w:rPr>
          <w:color w:val="000000"/>
          <w:sz w:val="28"/>
          <w:szCs w:val="28"/>
          <w:lang w:val="vi-VN"/>
        </w:rPr>
        <w:t>... thu hút được</w:t>
      </w:r>
      <w:r w:rsidR="00A52CD4" w:rsidRPr="00513C39">
        <w:rPr>
          <w:color w:val="000000"/>
          <w:sz w:val="28"/>
          <w:szCs w:val="28"/>
          <w:lang w:val="vi-VN"/>
        </w:rPr>
        <w:t xml:space="preserve"> cộng đồng</w:t>
      </w:r>
      <w:r w:rsidR="006E5875" w:rsidRPr="00513C39">
        <w:rPr>
          <w:color w:val="000000"/>
          <w:sz w:val="28"/>
          <w:szCs w:val="28"/>
          <w:lang w:val="vi-VN"/>
        </w:rPr>
        <w:t xml:space="preserve"> dân </w:t>
      </w:r>
      <w:r w:rsidR="00A52CD4" w:rsidRPr="00513C39">
        <w:rPr>
          <w:color w:val="000000"/>
          <w:sz w:val="28"/>
          <w:szCs w:val="28"/>
          <w:lang w:val="vi-VN"/>
        </w:rPr>
        <w:t xml:space="preserve">cư </w:t>
      </w:r>
      <w:r w:rsidR="006E5875" w:rsidRPr="00513C39">
        <w:rPr>
          <w:color w:val="000000"/>
          <w:sz w:val="28"/>
          <w:szCs w:val="28"/>
          <w:lang w:val="vi-VN"/>
        </w:rPr>
        <w:t xml:space="preserve">đến sử dụng. Đào tạo nguồn nhân lực, tổ chức tập huấn, bồi dưỡng, nâng cao trình độ quản lý, kỹ năng tác nghiệp cho cán bộ phụ trách phong trào ở cơ sở; duy trì và phát triển tốt các loại hình văn hóa - văn nghệ, thể dục - thể thao, làm phong phú thêm đời sống tinh thần Nhân dân. </w:t>
      </w:r>
      <w:r w:rsidR="008E4BBB" w:rsidRPr="00513C39">
        <w:rPr>
          <w:color w:val="000000"/>
          <w:sz w:val="28"/>
          <w:szCs w:val="28"/>
          <w:lang w:val="vi-VN"/>
        </w:rPr>
        <w:t xml:space="preserve">Tổ chức tốt </w:t>
      </w:r>
      <w:r w:rsidR="006E5875" w:rsidRPr="00513C39">
        <w:rPr>
          <w:color w:val="000000"/>
          <w:sz w:val="28"/>
          <w:szCs w:val="28"/>
          <w:lang w:val="vi-VN"/>
        </w:rPr>
        <w:t xml:space="preserve">hoạt động của </w:t>
      </w:r>
      <w:r w:rsidR="00B63162" w:rsidRPr="00513C39">
        <w:rPr>
          <w:color w:val="000000"/>
          <w:sz w:val="28"/>
          <w:szCs w:val="28"/>
          <w:lang w:val="sv-SE"/>
        </w:rPr>
        <w:t>TT</w:t>
      </w:r>
      <w:r w:rsidR="004E22C1">
        <w:rPr>
          <w:color w:val="000000"/>
          <w:sz w:val="28"/>
          <w:szCs w:val="28"/>
          <w:lang w:val="sv-SE"/>
        </w:rPr>
        <w:t xml:space="preserve"> </w:t>
      </w:r>
      <w:r w:rsidR="00B63162" w:rsidRPr="00513C39">
        <w:rPr>
          <w:color w:val="000000"/>
          <w:sz w:val="28"/>
          <w:szCs w:val="28"/>
          <w:lang w:val="sv-SE"/>
        </w:rPr>
        <w:t xml:space="preserve">VH-HTCĐ </w:t>
      </w:r>
      <w:r w:rsidR="008E4BBB" w:rsidRPr="00513C39">
        <w:rPr>
          <w:color w:val="000000"/>
          <w:sz w:val="28"/>
          <w:szCs w:val="28"/>
          <w:lang w:val="vi-VN"/>
        </w:rPr>
        <w:t xml:space="preserve">các </w:t>
      </w:r>
      <w:r w:rsidR="006E5875" w:rsidRPr="00513C39">
        <w:rPr>
          <w:color w:val="000000"/>
          <w:sz w:val="28"/>
          <w:szCs w:val="28"/>
          <w:lang w:val="vi-VN"/>
        </w:rPr>
        <w:t>xã.</w:t>
      </w:r>
    </w:p>
    <w:p w:rsidR="00A52CD4" w:rsidRPr="00513C39" w:rsidRDefault="002D4C5C" w:rsidP="00513C39">
      <w:pPr>
        <w:shd w:val="clear" w:color="auto" w:fill="FFFFFF"/>
        <w:spacing w:before="60" w:after="60"/>
        <w:ind w:firstLine="709"/>
        <w:jc w:val="both"/>
        <w:rPr>
          <w:color w:val="000000"/>
          <w:sz w:val="28"/>
          <w:szCs w:val="28"/>
          <w:lang w:val="vi-VN"/>
        </w:rPr>
      </w:pPr>
      <w:r w:rsidRPr="002D4C5C">
        <w:rPr>
          <w:i/>
          <w:color w:val="000000"/>
          <w:sz w:val="28"/>
          <w:szCs w:val="28"/>
        </w:rPr>
        <w:t>f)</w:t>
      </w:r>
      <w:r w:rsidR="00A52CD4" w:rsidRPr="002D4C5C">
        <w:rPr>
          <w:i/>
          <w:color w:val="000000"/>
          <w:sz w:val="28"/>
          <w:szCs w:val="28"/>
          <w:lang w:val="vi-VN"/>
        </w:rPr>
        <w:t xml:space="preserve"> Cơ sở hạ tầng thương mại nông thôn:</w:t>
      </w:r>
      <w:r w:rsidR="00A52CD4" w:rsidRPr="00513C39">
        <w:rPr>
          <w:color w:val="000000"/>
          <w:sz w:val="28"/>
          <w:szCs w:val="28"/>
          <w:lang w:val="vi-VN"/>
        </w:rPr>
        <w:t xml:space="preserve"> </w:t>
      </w:r>
      <w:r w:rsidR="004623AD" w:rsidRPr="00513C39">
        <w:rPr>
          <w:color w:val="000000"/>
          <w:sz w:val="28"/>
          <w:szCs w:val="28"/>
          <w:lang w:val="sv-SE"/>
        </w:rPr>
        <w:t xml:space="preserve">Hàng năm, lập kế hoạch duy tu, </w:t>
      </w:r>
      <w:r w:rsidR="004623AD" w:rsidRPr="00513C39">
        <w:rPr>
          <w:color w:val="000000"/>
          <w:sz w:val="28"/>
          <w:szCs w:val="28"/>
          <w:lang w:val="es-BO"/>
        </w:rPr>
        <w:t>nâng cấp một số hạng mục trong khu vực các chợ, điểm mua bán như: đường giao thông nội bộ, hệ thống cấp, thoát nước; vệ sinh môi trường; hệ thống PCCC; an toàn vệ sinh thực phẩm;…</w:t>
      </w:r>
      <w:r w:rsidR="00A52CD4" w:rsidRPr="00513C39">
        <w:rPr>
          <w:color w:val="000000"/>
          <w:sz w:val="28"/>
          <w:szCs w:val="28"/>
          <w:lang w:val="vi-VN"/>
        </w:rPr>
        <w:t xml:space="preserve"> tập huấn</w:t>
      </w:r>
      <w:r w:rsidR="00781793" w:rsidRPr="00513C39">
        <w:rPr>
          <w:color w:val="000000"/>
          <w:sz w:val="28"/>
          <w:szCs w:val="28"/>
          <w:lang w:val="vi-VN"/>
        </w:rPr>
        <w:t>,</w:t>
      </w:r>
      <w:r w:rsidR="00A52CD4" w:rsidRPr="00513C39">
        <w:rPr>
          <w:color w:val="000000"/>
          <w:sz w:val="28"/>
          <w:szCs w:val="28"/>
          <w:lang w:val="vi-VN"/>
        </w:rPr>
        <w:t xml:space="preserve"> hướng dẫn an toàn vệ sin</w:t>
      </w:r>
      <w:r w:rsidR="00781793" w:rsidRPr="00513C39">
        <w:rPr>
          <w:color w:val="000000"/>
          <w:sz w:val="28"/>
          <w:szCs w:val="28"/>
          <w:lang w:val="vi-VN"/>
        </w:rPr>
        <w:t>h thực phẩm, bảo vệ môi trường, phòng chống cháy nổ,..</w:t>
      </w:r>
      <w:r w:rsidR="00A52CD4" w:rsidRPr="00513C39">
        <w:rPr>
          <w:color w:val="000000"/>
          <w:sz w:val="28"/>
          <w:szCs w:val="28"/>
          <w:lang w:val="vi-VN"/>
        </w:rPr>
        <w:t>.</w:t>
      </w:r>
    </w:p>
    <w:p w:rsidR="00781793" w:rsidRPr="00513C39" w:rsidRDefault="002D4C5C" w:rsidP="00513C39">
      <w:pPr>
        <w:shd w:val="clear" w:color="auto" w:fill="FFFFFF"/>
        <w:spacing w:before="60" w:after="60"/>
        <w:ind w:firstLine="709"/>
        <w:jc w:val="both"/>
        <w:rPr>
          <w:color w:val="000000"/>
          <w:sz w:val="28"/>
          <w:szCs w:val="28"/>
          <w:lang w:val="vi-VN"/>
        </w:rPr>
      </w:pPr>
      <w:r w:rsidRPr="002D4C5C">
        <w:rPr>
          <w:i/>
          <w:color w:val="000000"/>
          <w:sz w:val="28"/>
          <w:szCs w:val="28"/>
        </w:rPr>
        <w:t>g)</w:t>
      </w:r>
      <w:r w:rsidR="00781793" w:rsidRPr="002D4C5C">
        <w:rPr>
          <w:i/>
          <w:color w:val="000000"/>
          <w:sz w:val="28"/>
          <w:szCs w:val="28"/>
          <w:lang w:val="vi-VN"/>
        </w:rPr>
        <w:t xml:space="preserve"> Thông tin và truyền thông:</w:t>
      </w:r>
      <w:r w:rsidR="00781793" w:rsidRPr="00513C39">
        <w:rPr>
          <w:color w:val="000000"/>
          <w:sz w:val="28"/>
          <w:szCs w:val="28"/>
          <w:lang w:val="vi-VN"/>
        </w:rPr>
        <w:t xml:space="preserve"> </w:t>
      </w:r>
      <w:r w:rsidR="006550A1" w:rsidRPr="00513C39">
        <w:rPr>
          <w:color w:val="000000"/>
          <w:sz w:val="28"/>
          <w:szCs w:val="28"/>
          <w:lang w:val="vi-VN"/>
        </w:rPr>
        <w:t xml:space="preserve">Tiếp tục duy trì Bưu Điện văn hóa xã đạt chuẩn, đáp ứng các dịch vụ </w:t>
      </w:r>
      <w:r w:rsidR="00B50B18" w:rsidRPr="00513C39">
        <w:rPr>
          <w:color w:val="000000"/>
          <w:sz w:val="28"/>
          <w:szCs w:val="28"/>
        </w:rPr>
        <w:t>b</w:t>
      </w:r>
      <w:r w:rsidR="006550A1" w:rsidRPr="00513C39">
        <w:rPr>
          <w:color w:val="000000"/>
          <w:sz w:val="28"/>
          <w:szCs w:val="28"/>
          <w:lang w:val="vi-VN"/>
        </w:rPr>
        <w:t>ưu chính, viễn thôn</w:t>
      </w:r>
      <w:r w:rsidR="00963765" w:rsidRPr="00513C39">
        <w:rPr>
          <w:color w:val="000000"/>
          <w:sz w:val="28"/>
          <w:szCs w:val="28"/>
          <w:lang w:val="vi-VN"/>
        </w:rPr>
        <w:t>g</w:t>
      </w:r>
      <w:r w:rsidR="006550A1" w:rsidRPr="00513C39">
        <w:rPr>
          <w:color w:val="000000"/>
          <w:sz w:val="28"/>
          <w:szCs w:val="28"/>
          <w:lang w:val="vi-VN"/>
        </w:rPr>
        <w:t xml:space="preserve">. </w:t>
      </w:r>
      <w:r w:rsidR="002A3211" w:rsidRPr="00513C39">
        <w:rPr>
          <w:color w:val="000000"/>
          <w:sz w:val="28"/>
          <w:szCs w:val="28"/>
          <w:lang w:val="vi-VN"/>
        </w:rPr>
        <w:t>T</w:t>
      </w:r>
      <w:r w:rsidR="00781793" w:rsidRPr="00513C39">
        <w:rPr>
          <w:color w:val="000000"/>
          <w:sz w:val="28"/>
          <w:szCs w:val="28"/>
          <w:lang w:val="vi-VN"/>
        </w:rPr>
        <w:t>hực hiện công tác cải cách h</w:t>
      </w:r>
      <w:r w:rsidR="002A3211" w:rsidRPr="00513C39">
        <w:rPr>
          <w:color w:val="000000"/>
          <w:sz w:val="28"/>
          <w:szCs w:val="28"/>
          <w:lang w:val="vi-VN"/>
        </w:rPr>
        <w:t>ành chính trên địa bàn các xã, t</w:t>
      </w:r>
      <w:r w:rsidR="00781793" w:rsidRPr="00513C39">
        <w:rPr>
          <w:color w:val="000000"/>
          <w:sz w:val="28"/>
          <w:szCs w:val="28"/>
          <w:lang w:val="vi-VN"/>
        </w:rPr>
        <w:t>ừng bước nâng dần việc sử dụng dịc</w:t>
      </w:r>
      <w:r w:rsidR="008E2257">
        <w:rPr>
          <w:color w:val="000000"/>
          <w:sz w:val="28"/>
          <w:szCs w:val="28"/>
          <w:lang w:val="vi-VN"/>
        </w:rPr>
        <w:t xml:space="preserve">h vụ công </w:t>
      </w:r>
      <w:r w:rsidR="008E2257">
        <w:rPr>
          <w:color w:val="000000"/>
          <w:sz w:val="28"/>
          <w:szCs w:val="28"/>
          <w:lang w:val="vi-VN"/>
        </w:rPr>
        <w:lastRenderedPageBreak/>
        <w:t xml:space="preserve">trực tuyến từ mức độ </w:t>
      </w:r>
      <w:r w:rsidR="008E2257">
        <w:rPr>
          <w:color w:val="000000"/>
          <w:sz w:val="28"/>
          <w:szCs w:val="28"/>
        </w:rPr>
        <w:t>3</w:t>
      </w:r>
      <w:r w:rsidR="00781793" w:rsidRPr="00513C39">
        <w:rPr>
          <w:color w:val="000000"/>
          <w:sz w:val="28"/>
          <w:szCs w:val="28"/>
          <w:lang w:val="vi-VN"/>
        </w:rPr>
        <w:t xml:space="preserve"> lên mức độ </w:t>
      </w:r>
      <w:r w:rsidR="008E2257">
        <w:rPr>
          <w:color w:val="000000"/>
          <w:sz w:val="28"/>
          <w:szCs w:val="28"/>
        </w:rPr>
        <w:t>4</w:t>
      </w:r>
      <w:r w:rsidR="00781793" w:rsidRPr="00513C39">
        <w:rPr>
          <w:color w:val="000000"/>
          <w:sz w:val="28"/>
          <w:szCs w:val="28"/>
          <w:lang w:val="vi-VN"/>
        </w:rPr>
        <w:t>. Đầu tư các máy vi tín</w:t>
      </w:r>
      <w:r w:rsidR="002A3211" w:rsidRPr="00513C39">
        <w:rPr>
          <w:color w:val="000000"/>
          <w:sz w:val="28"/>
          <w:szCs w:val="28"/>
          <w:lang w:val="vi-VN"/>
        </w:rPr>
        <w:t>h, thiết bị cần thiết</w:t>
      </w:r>
      <w:r w:rsidR="00781793" w:rsidRPr="00513C39">
        <w:rPr>
          <w:color w:val="000000"/>
          <w:sz w:val="28"/>
          <w:szCs w:val="28"/>
          <w:lang w:val="vi-VN"/>
        </w:rPr>
        <w:t xml:space="preserve"> cho các ấp để đảm bảo sử dụng có hiệu quả các đường truyền internet.</w:t>
      </w:r>
    </w:p>
    <w:p w:rsidR="00AA1E41" w:rsidRDefault="002D4C5C" w:rsidP="002D4C5C">
      <w:pPr>
        <w:pStyle w:val="Default"/>
        <w:spacing w:before="60" w:after="60"/>
        <w:ind w:firstLine="709"/>
        <w:jc w:val="both"/>
        <w:rPr>
          <w:sz w:val="28"/>
          <w:szCs w:val="28"/>
        </w:rPr>
      </w:pPr>
      <w:r w:rsidRPr="002D4C5C">
        <w:rPr>
          <w:rFonts w:eastAsia="Times New Roman"/>
          <w:i/>
          <w:sz w:val="28"/>
          <w:szCs w:val="28"/>
        </w:rPr>
        <w:t>h)</w:t>
      </w:r>
      <w:r w:rsidR="002A3211" w:rsidRPr="002D4C5C">
        <w:rPr>
          <w:rFonts w:eastAsia="Times New Roman"/>
          <w:i/>
          <w:sz w:val="28"/>
          <w:szCs w:val="28"/>
          <w:lang w:val="vi-VN"/>
        </w:rPr>
        <w:t xml:space="preserve"> Nhà ở dân cư:</w:t>
      </w:r>
      <w:r w:rsidR="002A3211" w:rsidRPr="00513C39">
        <w:rPr>
          <w:rFonts w:eastAsia="Times New Roman"/>
          <w:sz w:val="28"/>
          <w:szCs w:val="28"/>
          <w:lang w:val="vi-VN"/>
        </w:rPr>
        <w:t xml:space="preserve"> </w:t>
      </w:r>
      <w:r w:rsidR="00D002A2" w:rsidRPr="00513C39">
        <w:rPr>
          <w:bCs/>
          <w:iCs/>
          <w:sz w:val="28"/>
          <w:szCs w:val="28"/>
          <w:lang w:val="vi-VN"/>
        </w:rPr>
        <w:t xml:space="preserve">Vận dụng, lồng ghép các chính sách </w:t>
      </w:r>
      <w:r w:rsidR="001B58DA" w:rsidRPr="00513C39">
        <w:rPr>
          <w:bCs/>
          <w:iCs/>
          <w:sz w:val="28"/>
          <w:szCs w:val="28"/>
          <w:lang w:val="vi-VN"/>
        </w:rPr>
        <w:t xml:space="preserve">Nhà </w:t>
      </w:r>
      <w:r w:rsidR="00D002A2" w:rsidRPr="00513C39">
        <w:rPr>
          <w:bCs/>
          <w:iCs/>
          <w:sz w:val="28"/>
          <w:szCs w:val="28"/>
          <w:lang w:val="vi-VN"/>
        </w:rPr>
        <w:t>nước để hỗ trợ dân xây dựng nhà kiên cố và đạt chuẩn; Chính sách cho vay lãi suất thấp để xây dựng và trả dần; vận động người dân với mạnh thường quân hỗ trợ đối với các nhà chưa đạt chuẩn</w:t>
      </w:r>
      <w:r w:rsidR="00D002A2" w:rsidRPr="00513C39">
        <w:rPr>
          <w:sz w:val="28"/>
          <w:szCs w:val="28"/>
          <w:lang w:val="vi-VN"/>
        </w:rPr>
        <w:t xml:space="preserve">. </w:t>
      </w:r>
      <w:r w:rsidR="00231FEF">
        <w:rPr>
          <w:sz w:val="27"/>
          <w:szCs w:val="27"/>
        </w:rPr>
        <w:t>Thí điểm mô hình khu dân cư biên giới đạt chuẩn nông thôn mớ</w:t>
      </w:r>
      <w:r w:rsidR="008E2257">
        <w:rPr>
          <w:sz w:val="27"/>
          <w:szCs w:val="27"/>
        </w:rPr>
        <w:t>i</w:t>
      </w:r>
      <w:r w:rsidR="00231FEF">
        <w:rPr>
          <w:sz w:val="27"/>
          <w:szCs w:val="27"/>
        </w:rPr>
        <w:t xml:space="preserve"> năm 2020, nhân rộng giai đoạ</w:t>
      </w:r>
      <w:r w:rsidR="00AA1E41">
        <w:rPr>
          <w:sz w:val="27"/>
          <w:szCs w:val="27"/>
        </w:rPr>
        <w:t>n 2021-20</w:t>
      </w:r>
      <w:r w:rsidR="00231FEF">
        <w:rPr>
          <w:sz w:val="27"/>
          <w:szCs w:val="27"/>
        </w:rPr>
        <w:t>25</w:t>
      </w:r>
      <w:r w:rsidR="00AA1E41">
        <w:rPr>
          <w:sz w:val="27"/>
          <w:szCs w:val="27"/>
        </w:rPr>
        <w:t>.</w:t>
      </w:r>
    </w:p>
    <w:p w:rsidR="0015542D" w:rsidRPr="00513C39" w:rsidRDefault="0015542D" w:rsidP="00AA1E41">
      <w:pPr>
        <w:pStyle w:val="Default"/>
        <w:spacing w:before="60" w:after="60"/>
        <w:ind w:firstLine="709"/>
        <w:jc w:val="both"/>
        <w:rPr>
          <w:b/>
          <w:sz w:val="28"/>
          <w:szCs w:val="28"/>
          <w:lang w:val="vi-VN"/>
        </w:rPr>
      </w:pPr>
      <w:r w:rsidRPr="00513C39">
        <w:rPr>
          <w:b/>
          <w:sz w:val="28"/>
          <w:szCs w:val="28"/>
          <w:lang w:val="vi-VN"/>
        </w:rPr>
        <w:t>3.</w:t>
      </w:r>
      <w:r w:rsidR="0034147A" w:rsidRPr="00513C39">
        <w:rPr>
          <w:b/>
          <w:sz w:val="28"/>
          <w:szCs w:val="28"/>
          <w:lang w:val="vi-VN"/>
        </w:rPr>
        <w:t>4</w:t>
      </w:r>
      <w:r w:rsidRPr="00513C39">
        <w:rPr>
          <w:b/>
          <w:sz w:val="28"/>
          <w:szCs w:val="28"/>
          <w:lang w:val="vi-VN"/>
        </w:rPr>
        <w:t xml:space="preserve">. Về Kinh tế và tổ chức sản xuất </w:t>
      </w:r>
    </w:p>
    <w:p w:rsidR="00D31EA2" w:rsidRPr="0010760C" w:rsidRDefault="0010760C" w:rsidP="00513C39">
      <w:pPr>
        <w:pStyle w:val="NormalWeb"/>
        <w:shd w:val="clear" w:color="auto" w:fill="FFFFFF"/>
        <w:spacing w:before="60" w:beforeAutospacing="0" w:after="60" w:afterAutospacing="0"/>
        <w:ind w:firstLine="709"/>
        <w:jc w:val="both"/>
        <w:rPr>
          <w:i/>
          <w:color w:val="000000"/>
          <w:sz w:val="28"/>
          <w:szCs w:val="28"/>
          <w:lang w:val="vi-VN"/>
        </w:rPr>
      </w:pPr>
      <w:r w:rsidRPr="0010760C">
        <w:rPr>
          <w:i/>
          <w:color w:val="000000"/>
          <w:sz w:val="28"/>
          <w:szCs w:val="28"/>
        </w:rPr>
        <w:t>a)</w:t>
      </w:r>
      <w:r w:rsidR="0015542D" w:rsidRPr="0010760C">
        <w:rPr>
          <w:i/>
          <w:color w:val="000000"/>
          <w:sz w:val="28"/>
          <w:szCs w:val="28"/>
          <w:lang w:val="vi-VN"/>
        </w:rPr>
        <w:t xml:space="preserve"> Thu nhập</w:t>
      </w:r>
      <w:r w:rsidR="00D31EA2" w:rsidRPr="0010760C">
        <w:rPr>
          <w:i/>
          <w:color w:val="000000"/>
          <w:sz w:val="28"/>
          <w:szCs w:val="28"/>
          <w:lang w:val="vi-VN"/>
        </w:rPr>
        <w:t xml:space="preserve"> và hộ nghèo: </w:t>
      </w:r>
    </w:p>
    <w:p w:rsidR="00D31EA2" w:rsidRPr="00513C39" w:rsidRDefault="0010760C" w:rsidP="00513C39">
      <w:pPr>
        <w:pStyle w:val="NormalWeb"/>
        <w:shd w:val="clear" w:color="auto" w:fill="FFFFFF"/>
        <w:spacing w:before="60" w:beforeAutospacing="0" w:after="60" w:afterAutospacing="0"/>
        <w:ind w:firstLine="709"/>
        <w:jc w:val="both"/>
        <w:rPr>
          <w:color w:val="000000"/>
          <w:sz w:val="28"/>
          <w:szCs w:val="28"/>
          <w:lang w:val="vi-VN"/>
        </w:rPr>
      </w:pPr>
      <w:r>
        <w:rPr>
          <w:color w:val="000000"/>
          <w:sz w:val="28"/>
          <w:szCs w:val="28"/>
        </w:rPr>
        <w:t>-</w:t>
      </w:r>
      <w:r w:rsidR="00D31EA2" w:rsidRPr="00513C39">
        <w:rPr>
          <w:color w:val="000000"/>
          <w:sz w:val="28"/>
          <w:szCs w:val="28"/>
          <w:lang w:val="vi-VN"/>
        </w:rPr>
        <w:t xml:space="preserve"> </w:t>
      </w:r>
      <w:r w:rsidR="001D5EC3" w:rsidRPr="00513C39">
        <w:rPr>
          <w:color w:val="000000"/>
          <w:sz w:val="28"/>
          <w:szCs w:val="28"/>
          <w:lang w:val="vi-VN"/>
        </w:rPr>
        <w:t xml:space="preserve">Nâng cao hiệu quả quy hoạch, kế hoạch phát triển sản xuất </w:t>
      </w:r>
      <w:r w:rsidR="00DE617A" w:rsidRPr="00513C39">
        <w:rPr>
          <w:color w:val="000000"/>
          <w:sz w:val="28"/>
          <w:szCs w:val="28"/>
        </w:rPr>
        <w:t xml:space="preserve">sản phẩm </w:t>
      </w:r>
      <w:r w:rsidR="001D5EC3" w:rsidRPr="00513C39">
        <w:rPr>
          <w:color w:val="000000"/>
          <w:sz w:val="28"/>
          <w:szCs w:val="28"/>
          <w:lang w:val="vi-VN"/>
        </w:rPr>
        <w:t>chủ lực của</w:t>
      </w:r>
      <w:r w:rsidR="00B50B18" w:rsidRPr="00513C39">
        <w:rPr>
          <w:color w:val="000000"/>
          <w:sz w:val="28"/>
          <w:szCs w:val="28"/>
          <w:lang w:val="vi-VN"/>
        </w:rPr>
        <w:t xml:space="preserve"> xã gắn với cơ cấu lại sản xuất</w:t>
      </w:r>
      <w:r w:rsidR="001D5EC3" w:rsidRPr="00513C39">
        <w:rPr>
          <w:color w:val="000000"/>
          <w:sz w:val="28"/>
          <w:szCs w:val="28"/>
          <w:lang w:val="vi-VN"/>
        </w:rPr>
        <w:t>, chuyển dịch kinh tế nông thôn.</w:t>
      </w:r>
    </w:p>
    <w:p w:rsidR="00D31EA2" w:rsidRPr="00513C39" w:rsidRDefault="0010760C" w:rsidP="00513C39">
      <w:pPr>
        <w:pStyle w:val="NormalWeb"/>
        <w:shd w:val="clear" w:color="auto" w:fill="FFFFFF"/>
        <w:spacing w:before="60" w:beforeAutospacing="0" w:after="60" w:afterAutospacing="0"/>
        <w:ind w:firstLine="709"/>
        <w:jc w:val="both"/>
        <w:rPr>
          <w:color w:val="000000"/>
          <w:sz w:val="28"/>
          <w:szCs w:val="28"/>
          <w:lang w:val="vi-VN"/>
        </w:rPr>
      </w:pPr>
      <w:r>
        <w:rPr>
          <w:color w:val="000000"/>
          <w:sz w:val="28"/>
          <w:szCs w:val="28"/>
        </w:rPr>
        <w:t>-</w:t>
      </w:r>
      <w:r w:rsidR="00D31EA2" w:rsidRPr="00513C39">
        <w:rPr>
          <w:color w:val="000000"/>
          <w:sz w:val="28"/>
          <w:szCs w:val="28"/>
          <w:lang w:val="vi-VN"/>
        </w:rPr>
        <w:t xml:space="preserve"> </w:t>
      </w:r>
      <w:r w:rsidR="001D5EC3" w:rsidRPr="00513C39">
        <w:rPr>
          <w:color w:val="000000"/>
          <w:sz w:val="28"/>
          <w:szCs w:val="28"/>
          <w:lang w:val="vi-VN"/>
        </w:rPr>
        <w:t>Liên kết sản xuất theo chuỗi giá trị hàng hóa đối với sản phẩm chủ lực của xã đảm bảo chất lượng, an toàn thực phẩm và gắn với định hướng phát triển dịch</w:t>
      </w:r>
      <w:r w:rsidR="00B009DF" w:rsidRPr="00513C39">
        <w:rPr>
          <w:color w:val="000000"/>
          <w:sz w:val="28"/>
          <w:szCs w:val="28"/>
          <w:lang w:val="vi-VN"/>
        </w:rPr>
        <w:t xml:space="preserve"> vụ, du lịch,... của địa phương.</w:t>
      </w:r>
    </w:p>
    <w:p w:rsidR="001D5EC3" w:rsidRPr="00513C39" w:rsidRDefault="0010760C" w:rsidP="00513C39">
      <w:pPr>
        <w:pStyle w:val="NormalWeb"/>
        <w:shd w:val="clear" w:color="auto" w:fill="FFFFFF"/>
        <w:spacing w:before="60" w:beforeAutospacing="0" w:after="60" w:afterAutospacing="0"/>
        <w:ind w:firstLine="709"/>
        <w:jc w:val="both"/>
        <w:rPr>
          <w:color w:val="000000"/>
          <w:sz w:val="28"/>
          <w:szCs w:val="28"/>
          <w:lang w:val="vi-VN"/>
        </w:rPr>
      </w:pPr>
      <w:r>
        <w:rPr>
          <w:color w:val="000000"/>
          <w:sz w:val="28"/>
          <w:szCs w:val="28"/>
        </w:rPr>
        <w:t>-</w:t>
      </w:r>
      <w:r w:rsidR="00D31EA2" w:rsidRPr="00513C39">
        <w:rPr>
          <w:color w:val="000000"/>
          <w:sz w:val="28"/>
          <w:szCs w:val="28"/>
          <w:lang w:val="vi-VN"/>
        </w:rPr>
        <w:t xml:space="preserve"> </w:t>
      </w:r>
      <w:r w:rsidR="001D5EC3" w:rsidRPr="00513C39">
        <w:rPr>
          <w:color w:val="000000"/>
          <w:sz w:val="28"/>
          <w:szCs w:val="28"/>
          <w:lang w:val="vi-VN"/>
        </w:rPr>
        <w:t>Xây dựng mô hình ứng dụng công nghệ cao trong sản hoặc mô hình sản xuất theo hướng hữu cơ.</w:t>
      </w:r>
      <w:r w:rsidR="007720D7" w:rsidRPr="00513C39">
        <w:rPr>
          <w:color w:val="000000"/>
          <w:sz w:val="28"/>
          <w:szCs w:val="28"/>
          <w:lang w:val="vi-VN"/>
        </w:rPr>
        <w:t xml:space="preserve"> </w:t>
      </w:r>
      <w:r w:rsidR="009815A5" w:rsidRPr="00513C39">
        <w:rPr>
          <w:color w:val="000000"/>
          <w:sz w:val="28"/>
          <w:szCs w:val="28"/>
        </w:rPr>
        <w:t xml:space="preserve">Xây dựng </w:t>
      </w:r>
      <w:r w:rsidR="009815A5" w:rsidRPr="00513C39">
        <w:rPr>
          <w:bCs/>
          <w:color w:val="000000"/>
          <w:sz w:val="28"/>
          <w:szCs w:val="28"/>
          <w:shd w:val="clear" w:color="auto" w:fill="FFFFFF"/>
        </w:rPr>
        <w:t>Đề án phát triển nông nghiệp sinh thái đô thị gắn với du lịch trong quá trình chuyển dịch cơ cấu kinh tế nông thôn.</w:t>
      </w:r>
    </w:p>
    <w:p w:rsidR="00D51ED1" w:rsidRPr="00513C39" w:rsidRDefault="0010760C" w:rsidP="00513C39">
      <w:pPr>
        <w:pStyle w:val="NormalWeb"/>
        <w:shd w:val="clear" w:color="auto" w:fill="FFFFFF"/>
        <w:spacing w:before="60" w:beforeAutospacing="0" w:after="60" w:afterAutospacing="0"/>
        <w:ind w:firstLine="709"/>
        <w:jc w:val="both"/>
        <w:rPr>
          <w:color w:val="000000"/>
          <w:sz w:val="28"/>
          <w:szCs w:val="28"/>
          <w:shd w:val="clear" w:color="auto" w:fill="FFFFFF"/>
          <w:lang w:val="vi-VN"/>
        </w:rPr>
      </w:pPr>
      <w:r>
        <w:rPr>
          <w:color w:val="000000"/>
          <w:sz w:val="28"/>
          <w:szCs w:val="28"/>
          <w:shd w:val="clear" w:color="auto" w:fill="FFFFFF"/>
        </w:rPr>
        <w:t>-</w:t>
      </w:r>
      <w:r w:rsidR="0060524E" w:rsidRPr="00513C39">
        <w:rPr>
          <w:color w:val="000000"/>
          <w:sz w:val="28"/>
          <w:szCs w:val="28"/>
          <w:shd w:val="clear" w:color="auto" w:fill="FFFFFF"/>
          <w:lang w:val="vi-VN"/>
        </w:rPr>
        <w:t xml:space="preserve"> </w:t>
      </w:r>
      <w:r w:rsidR="001D5EC3" w:rsidRPr="00513C39">
        <w:rPr>
          <w:color w:val="000000"/>
          <w:sz w:val="28"/>
          <w:szCs w:val="28"/>
          <w:shd w:val="clear" w:color="auto" w:fill="FFFFFF"/>
          <w:lang w:val="vi-VN"/>
        </w:rPr>
        <w:t xml:space="preserve">Chú trọng xây dựng và nhân rộng </w:t>
      </w:r>
      <w:r w:rsidR="00AE7CFD" w:rsidRPr="00513C39">
        <w:rPr>
          <w:color w:val="000000"/>
          <w:sz w:val="28"/>
          <w:szCs w:val="28"/>
          <w:shd w:val="clear" w:color="auto" w:fill="FFFFFF"/>
          <w:lang w:val="vi-VN"/>
        </w:rPr>
        <w:t>các dự án khởi nghiệp</w:t>
      </w:r>
      <w:r w:rsidR="00AE7CFD" w:rsidRPr="00513C39">
        <w:rPr>
          <w:color w:val="000000"/>
          <w:sz w:val="28"/>
          <w:szCs w:val="28"/>
          <w:lang w:val="vi-VN"/>
        </w:rPr>
        <w:t>, sản phẩm Chương trình OCOP</w:t>
      </w:r>
      <w:r w:rsidR="00E37CAB" w:rsidRPr="00513C39">
        <w:rPr>
          <w:color w:val="000000"/>
          <w:sz w:val="28"/>
          <w:szCs w:val="28"/>
        </w:rPr>
        <w:t xml:space="preserve"> </w:t>
      </w:r>
      <w:r w:rsidR="00E37CAB" w:rsidRPr="00513C39">
        <w:rPr>
          <w:i/>
          <w:color w:val="000000"/>
          <w:sz w:val="28"/>
          <w:szCs w:val="28"/>
        </w:rPr>
        <w:t>(</w:t>
      </w:r>
      <w:r w:rsidR="00F8390C" w:rsidRPr="00513C39">
        <w:rPr>
          <w:i/>
          <w:color w:val="000000"/>
          <w:sz w:val="28"/>
          <w:szCs w:val="28"/>
        </w:rPr>
        <w:t>xây dựng, nhân rộng cửa hàng nông sản thực phẩm an toàn</w:t>
      </w:r>
      <w:r w:rsidR="00F06097">
        <w:rPr>
          <w:i/>
          <w:color w:val="000000"/>
          <w:sz w:val="28"/>
          <w:szCs w:val="28"/>
        </w:rPr>
        <w:t>-</w:t>
      </w:r>
      <w:r w:rsidR="004D32E5" w:rsidRPr="00513C39">
        <w:rPr>
          <w:i/>
          <w:color w:val="000000"/>
          <w:sz w:val="28"/>
          <w:szCs w:val="28"/>
        </w:rPr>
        <w:t>giới thiệu, trưng bài các sản phẩm đặc sản của địa phương và các sản phẩm OCOP)</w:t>
      </w:r>
      <w:r w:rsidR="00AE7CFD" w:rsidRPr="00513C39">
        <w:rPr>
          <w:color w:val="000000"/>
          <w:sz w:val="28"/>
          <w:szCs w:val="28"/>
          <w:lang w:val="vi-VN"/>
        </w:rPr>
        <w:t xml:space="preserve">; </w:t>
      </w:r>
      <w:r w:rsidR="001D5EC3" w:rsidRPr="00513C39">
        <w:rPr>
          <w:color w:val="000000"/>
          <w:sz w:val="28"/>
          <w:szCs w:val="28"/>
          <w:shd w:val="clear" w:color="auto" w:fill="FFFFFF"/>
          <w:lang w:val="vi-VN"/>
        </w:rPr>
        <w:t xml:space="preserve">các </w:t>
      </w:r>
      <w:r w:rsidR="00912DB6" w:rsidRPr="00513C39">
        <w:rPr>
          <w:color w:val="000000"/>
          <w:sz w:val="28"/>
          <w:szCs w:val="28"/>
          <w:shd w:val="clear" w:color="auto" w:fill="FFFFFF"/>
        </w:rPr>
        <w:t>HTX</w:t>
      </w:r>
      <w:r w:rsidR="001D5EC3" w:rsidRPr="00513C39">
        <w:rPr>
          <w:color w:val="000000"/>
          <w:sz w:val="28"/>
          <w:szCs w:val="28"/>
          <w:shd w:val="clear" w:color="auto" w:fill="FFFFFF"/>
          <w:lang w:val="vi-VN"/>
        </w:rPr>
        <w:t xml:space="preserve">, </w:t>
      </w:r>
      <w:r w:rsidR="00912DB6" w:rsidRPr="00513C39">
        <w:rPr>
          <w:color w:val="000000"/>
          <w:sz w:val="28"/>
          <w:szCs w:val="28"/>
          <w:shd w:val="clear" w:color="auto" w:fill="FFFFFF"/>
        </w:rPr>
        <w:t xml:space="preserve">THT </w:t>
      </w:r>
      <w:r w:rsidR="001D5EC3" w:rsidRPr="00513C39">
        <w:rPr>
          <w:color w:val="000000"/>
          <w:sz w:val="28"/>
          <w:szCs w:val="28"/>
          <w:shd w:val="clear" w:color="auto" w:fill="FFFFFF"/>
          <w:lang w:val="vi-VN"/>
        </w:rPr>
        <w:t>hoạt động hiệu quả</w:t>
      </w:r>
      <w:r w:rsidR="00E37CAB" w:rsidRPr="00513C39">
        <w:rPr>
          <w:color w:val="000000"/>
          <w:sz w:val="28"/>
          <w:szCs w:val="28"/>
          <w:shd w:val="clear" w:color="auto" w:fill="FFFFFF"/>
        </w:rPr>
        <w:t>, đa dạng hoá các loại hình sản xuất kinh doanh</w:t>
      </w:r>
      <w:r w:rsidR="001D5EC3" w:rsidRPr="00513C39">
        <w:rPr>
          <w:color w:val="000000"/>
          <w:sz w:val="28"/>
          <w:szCs w:val="28"/>
          <w:shd w:val="clear" w:color="auto" w:fill="FFFFFF"/>
          <w:lang w:val="vi-VN"/>
        </w:rPr>
        <w:t>; mô hình liên kết giữa nông hộ với doanh nghiệp và các đối tác kinh tế khác</w:t>
      </w:r>
      <w:r w:rsidR="00D51ED1" w:rsidRPr="00513C39">
        <w:rPr>
          <w:color w:val="000000"/>
          <w:sz w:val="28"/>
          <w:szCs w:val="28"/>
          <w:shd w:val="clear" w:color="auto" w:fill="FFFFFF"/>
          <w:lang w:val="vi-VN"/>
        </w:rPr>
        <w:t>.</w:t>
      </w:r>
    </w:p>
    <w:p w:rsidR="0060524E" w:rsidRPr="00513C39" w:rsidRDefault="0010760C" w:rsidP="00513C39">
      <w:pPr>
        <w:pStyle w:val="NormalWeb"/>
        <w:shd w:val="clear" w:color="auto" w:fill="FFFFFF"/>
        <w:spacing w:before="60" w:beforeAutospacing="0" w:after="60" w:afterAutospacing="0"/>
        <w:ind w:firstLine="709"/>
        <w:jc w:val="both"/>
        <w:textAlignment w:val="baseline"/>
        <w:rPr>
          <w:color w:val="000000"/>
          <w:sz w:val="28"/>
          <w:szCs w:val="28"/>
          <w:bdr w:val="none" w:sz="0" w:space="0" w:color="auto" w:frame="1"/>
          <w:lang w:val="de-DE"/>
        </w:rPr>
      </w:pPr>
      <w:r>
        <w:rPr>
          <w:color w:val="000000"/>
          <w:sz w:val="28"/>
          <w:szCs w:val="28"/>
          <w:lang w:val="de-DE"/>
        </w:rPr>
        <w:t>-</w:t>
      </w:r>
      <w:r w:rsidR="0060524E" w:rsidRPr="00513C39">
        <w:rPr>
          <w:color w:val="000000"/>
          <w:sz w:val="28"/>
          <w:szCs w:val="28"/>
          <w:lang w:val="de-DE"/>
        </w:rPr>
        <w:t xml:space="preserve"> </w:t>
      </w:r>
      <w:r w:rsidR="0060524E" w:rsidRPr="00513C39">
        <w:rPr>
          <w:color w:val="000000"/>
          <w:sz w:val="28"/>
          <w:szCs w:val="28"/>
          <w:bdr w:val="none" w:sz="0" w:space="0" w:color="auto" w:frame="1"/>
          <w:lang w:val="de-DE"/>
        </w:rPr>
        <w:t>Tiếp tục tăng cường sự lãnh đạo của Đảng, điều hành của chính quyền và vai trò các tổ chức đoàn thể các cấp đến cơ sở; thông tin đầy đủ về thị trường lao động, ph</w:t>
      </w:r>
      <w:r w:rsidR="00A55D61" w:rsidRPr="00513C39">
        <w:rPr>
          <w:color w:val="000000"/>
          <w:sz w:val="28"/>
          <w:szCs w:val="28"/>
          <w:bdr w:val="none" w:sz="0" w:space="0" w:color="auto" w:frame="1"/>
          <w:lang w:val="de-DE"/>
        </w:rPr>
        <w:t>ối hợp với các doanh nghiệp, C</w:t>
      </w:r>
      <w:r w:rsidR="0060524E" w:rsidRPr="00513C39">
        <w:rPr>
          <w:color w:val="000000"/>
          <w:sz w:val="28"/>
          <w:szCs w:val="28"/>
          <w:bdr w:val="none" w:sz="0" w:space="0" w:color="auto" w:frame="1"/>
          <w:lang w:val="de-DE"/>
        </w:rPr>
        <w:t>ty tư vấn xuất khẩu lao động để tạo nhiều việc làm, thu nhập cao cho lao động; tiếp cận, mở rộng thị trường tiêu thụ nông sản cho nông dân; khuyến khích, động viên các hộ mạnh dạn tham gia các mô hình phát triển kinh tế xã hội phù hợp tại địa phương để p</w:t>
      </w:r>
      <w:r w:rsidR="00A55D61" w:rsidRPr="00513C39">
        <w:rPr>
          <w:color w:val="000000"/>
          <w:sz w:val="28"/>
          <w:szCs w:val="28"/>
          <w:bdr w:val="none" w:sz="0" w:space="0" w:color="auto" w:frame="1"/>
          <w:lang w:val="de-DE"/>
        </w:rPr>
        <w:t xml:space="preserve">hát triển kinh tế gia đình, </w:t>
      </w:r>
      <w:r w:rsidR="0060524E" w:rsidRPr="00513C39">
        <w:rPr>
          <w:color w:val="000000"/>
          <w:sz w:val="28"/>
          <w:szCs w:val="28"/>
          <w:bdr w:val="none" w:sz="0" w:space="0" w:color="auto" w:frame="1"/>
          <w:lang w:val="de-DE"/>
        </w:rPr>
        <w:t>vươn lên thoát nghèo bền vững; tập trung hỗ trợ về sinh kế cho hộ nghèo. Lồng ghép có hiệu quả các chương trình, dự án, tập trung giảm nghèo bền vững; tập trung đẩy mạnh công tác tuyên truyền, động viên, để mỗi hộ nghèo, cận nghèo phải có ý thức vươn lên, tự lực, vượt qua khó khăn thoát nghèo, không trông chờ ỷ lại sự hỗ trợ của N</w:t>
      </w:r>
      <w:r w:rsidR="00D404D4" w:rsidRPr="00513C39">
        <w:rPr>
          <w:color w:val="000000"/>
          <w:sz w:val="28"/>
          <w:szCs w:val="28"/>
          <w:bdr w:val="none" w:sz="0" w:space="0" w:color="auto" w:frame="1"/>
          <w:lang w:val="de-DE"/>
        </w:rPr>
        <w:t xml:space="preserve">hà nước và cộng đồng; chỉ đạo, </w:t>
      </w:r>
      <w:r w:rsidR="0060524E" w:rsidRPr="00513C39">
        <w:rPr>
          <w:color w:val="000000"/>
          <w:sz w:val="28"/>
          <w:szCs w:val="28"/>
          <w:bdr w:val="none" w:sz="0" w:space="0" w:color="auto" w:frame="1"/>
          <w:lang w:val="de-DE"/>
        </w:rPr>
        <w:t xml:space="preserve">thực hiện có hiệu quả </w:t>
      </w:r>
      <w:r w:rsidR="00912DB6" w:rsidRPr="00513C39">
        <w:rPr>
          <w:color w:val="000000"/>
          <w:sz w:val="28"/>
          <w:szCs w:val="28"/>
          <w:bdr w:val="none" w:sz="0" w:space="0" w:color="auto" w:frame="1"/>
          <w:lang w:val="de-DE"/>
        </w:rPr>
        <w:t xml:space="preserve">Chương </w:t>
      </w:r>
      <w:r w:rsidR="0060524E" w:rsidRPr="00513C39">
        <w:rPr>
          <w:color w:val="000000"/>
          <w:sz w:val="28"/>
          <w:szCs w:val="28"/>
          <w:bdr w:val="none" w:sz="0" w:space="0" w:color="auto" w:frame="1"/>
          <w:lang w:val="de-DE"/>
        </w:rPr>
        <w:t>trình mục tiêu quốc gia về xóa đói giảm ng</w:t>
      </w:r>
      <w:r w:rsidR="00D404D4" w:rsidRPr="00513C39">
        <w:rPr>
          <w:color w:val="000000"/>
          <w:sz w:val="28"/>
          <w:szCs w:val="28"/>
          <w:bdr w:val="none" w:sz="0" w:space="0" w:color="auto" w:frame="1"/>
          <w:lang w:val="de-DE"/>
        </w:rPr>
        <w:t>hèo gắn với việc thực hiện</w:t>
      </w:r>
      <w:r w:rsidR="0060524E" w:rsidRPr="00513C39">
        <w:rPr>
          <w:color w:val="000000"/>
          <w:sz w:val="28"/>
          <w:szCs w:val="28"/>
          <w:bdr w:val="none" w:sz="0" w:space="0" w:color="auto" w:frame="1"/>
          <w:lang w:val="de-DE"/>
        </w:rPr>
        <w:t xml:space="preserve"> xây dựng nông thôn mới. Ưu tiên, tạo điều kiện để các hộ nghèo, cận nghèo được tiếp cận và thụ hưởng </w:t>
      </w:r>
      <w:r w:rsidR="00A55D61" w:rsidRPr="00513C39">
        <w:rPr>
          <w:color w:val="000000"/>
          <w:sz w:val="28"/>
          <w:szCs w:val="28"/>
          <w:bdr w:val="none" w:sz="0" w:space="0" w:color="auto" w:frame="1"/>
          <w:lang w:val="de-DE"/>
        </w:rPr>
        <w:t>đầy đủ các nguồn vốn vay ưu đãi</w:t>
      </w:r>
      <w:r w:rsidR="0060524E" w:rsidRPr="00513C39">
        <w:rPr>
          <w:color w:val="000000"/>
          <w:sz w:val="28"/>
          <w:szCs w:val="28"/>
          <w:bdr w:val="none" w:sz="0" w:space="0" w:color="auto" w:frame="1"/>
          <w:lang w:val="de-DE"/>
        </w:rPr>
        <w:t>, các chương trình lồng ghép phát triển kinh tế xã hội ở địa phương.</w:t>
      </w:r>
    </w:p>
    <w:p w:rsidR="0060524E" w:rsidRPr="0010760C" w:rsidRDefault="0010760C" w:rsidP="00513C39">
      <w:pPr>
        <w:pStyle w:val="Default"/>
        <w:spacing w:before="60" w:after="60"/>
        <w:ind w:firstLine="709"/>
        <w:jc w:val="both"/>
        <w:rPr>
          <w:i/>
          <w:sz w:val="28"/>
          <w:szCs w:val="28"/>
          <w:lang w:val="de-DE"/>
        </w:rPr>
      </w:pPr>
      <w:r w:rsidRPr="0010760C">
        <w:rPr>
          <w:rFonts w:eastAsia="Times New Roman"/>
          <w:i/>
          <w:sz w:val="28"/>
          <w:szCs w:val="28"/>
        </w:rPr>
        <w:t>b)</w:t>
      </w:r>
      <w:r w:rsidR="00D404D4" w:rsidRPr="0010760C">
        <w:rPr>
          <w:rFonts w:eastAsia="Times New Roman"/>
          <w:i/>
          <w:sz w:val="28"/>
          <w:szCs w:val="28"/>
          <w:lang w:val="vi-VN"/>
        </w:rPr>
        <w:t xml:space="preserve"> Lao động có việc làm thường xuyên: </w:t>
      </w:r>
    </w:p>
    <w:p w:rsidR="00B47F62" w:rsidRDefault="0010760C" w:rsidP="00B47F62">
      <w:pPr>
        <w:spacing w:before="60" w:after="60"/>
        <w:ind w:firstLine="709"/>
        <w:jc w:val="both"/>
        <w:rPr>
          <w:color w:val="000000"/>
          <w:sz w:val="28"/>
          <w:szCs w:val="28"/>
          <w:lang w:val="de-DE"/>
        </w:rPr>
      </w:pPr>
      <w:r>
        <w:rPr>
          <w:color w:val="000000"/>
          <w:sz w:val="28"/>
          <w:szCs w:val="28"/>
          <w:lang w:val="de-DE"/>
        </w:rPr>
        <w:t>-</w:t>
      </w:r>
      <w:r w:rsidR="00A55D61" w:rsidRPr="00513C39">
        <w:rPr>
          <w:color w:val="000000"/>
          <w:sz w:val="28"/>
          <w:szCs w:val="28"/>
          <w:lang w:val="de-DE"/>
        </w:rPr>
        <w:t xml:space="preserve"> </w:t>
      </w:r>
      <w:r w:rsidR="00B9133D" w:rsidRPr="00513C39">
        <w:rPr>
          <w:color w:val="000000"/>
          <w:sz w:val="28"/>
          <w:szCs w:val="28"/>
          <w:lang w:val="de-DE"/>
        </w:rPr>
        <w:t xml:space="preserve">Tăng cường tuyên truyền, giáo dục trong </w:t>
      </w:r>
      <w:r w:rsidR="00A55D61" w:rsidRPr="00513C39">
        <w:rPr>
          <w:color w:val="000000"/>
          <w:sz w:val="28"/>
          <w:szCs w:val="28"/>
          <w:lang w:val="de-DE"/>
        </w:rPr>
        <w:t xml:space="preserve">Nhân </w:t>
      </w:r>
      <w:r w:rsidR="00B9133D" w:rsidRPr="00513C39">
        <w:rPr>
          <w:color w:val="000000"/>
          <w:sz w:val="28"/>
          <w:szCs w:val="28"/>
          <w:lang w:val="de-DE"/>
        </w:rPr>
        <w:t xml:space="preserve">dân và cán bộ công chức, viên chức nhằm để làm thay đổi nhận thức, tạo sự nhất trí cao trong hệ thống chính trị. </w:t>
      </w:r>
    </w:p>
    <w:p w:rsidR="002E194F" w:rsidRPr="00513C39" w:rsidRDefault="0010760C" w:rsidP="00B47F62">
      <w:pPr>
        <w:spacing w:before="60" w:after="60"/>
        <w:ind w:firstLine="709"/>
        <w:jc w:val="both"/>
        <w:rPr>
          <w:color w:val="000000"/>
          <w:sz w:val="28"/>
          <w:szCs w:val="28"/>
          <w:lang w:val="de-DE"/>
        </w:rPr>
      </w:pPr>
      <w:r>
        <w:rPr>
          <w:color w:val="000000"/>
          <w:sz w:val="28"/>
          <w:szCs w:val="28"/>
          <w:lang w:val="de-DE"/>
        </w:rPr>
        <w:lastRenderedPageBreak/>
        <w:t>-</w:t>
      </w:r>
      <w:r w:rsidR="00CF1149" w:rsidRPr="00513C39">
        <w:rPr>
          <w:color w:val="000000"/>
          <w:sz w:val="28"/>
          <w:szCs w:val="28"/>
          <w:lang w:val="de-DE"/>
        </w:rPr>
        <w:t xml:space="preserve"> </w:t>
      </w:r>
      <w:r w:rsidR="00B9133D" w:rsidRPr="00513C39">
        <w:rPr>
          <w:color w:val="000000"/>
          <w:sz w:val="28"/>
          <w:szCs w:val="28"/>
          <w:lang w:val="de-DE"/>
        </w:rPr>
        <w:t>Hàng năm cấp ủy, chính quyền địa phương tập trung công tác kiểm tra, giám sát, hướng dẫn các xã điểm nông thôn mới lập hồ sơ tiêu chí giảm nghèo và tỷ lệ lao động có việc làm thường xuyên, chỉ đạo các tổ chức hội đoàn thể thống kê, rà soát đối tượng có khả năng lao động và điều kiện học nghề, có nhu cầu vay vốn để phát triển sản xuất kinh doanh, đồng thời giao trách nhiệm cho các hội, đoàn thể quản lý, giúp đỡ phát triển kinh tế gia đình, góp phần tăng thu nhập ổn</w:t>
      </w:r>
      <w:r w:rsidR="002E194F" w:rsidRPr="00513C39">
        <w:rPr>
          <w:color w:val="000000"/>
          <w:sz w:val="28"/>
          <w:szCs w:val="28"/>
          <w:lang w:val="de-DE"/>
        </w:rPr>
        <w:t xml:space="preserve"> định cuộc sống của người dân</w:t>
      </w:r>
      <w:r w:rsidR="0034147A" w:rsidRPr="00513C39">
        <w:rPr>
          <w:color w:val="000000"/>
          <w:sz w:val="28"/>
          <w:szCs w:val="28"/>
          <w:lang w:val="de-DE"/>
        </w:rPr>
        <w:t>.</w:t>
      </w:r>
    </w:p>
    <w:p w:rsidR="001B58DA" w:rsidRDefault="0010760C" w:rsidP="00513C39">
      <w:pPr>
        <w:shd w:val="clear" w:color="auto" w:fill="FFFFFF"/>
        <w:spacing w:before="60" w:after="60"/>
        <w:ind w:firstLine="709"/>
        <w:jc w:val="both"/>
        <w:rPr>
          <w:color w:val="000000"/>
          <w:sz w:val="28"/>
          <w:szCs w:val="28"/>
        </w:rPr>
      </w:pPr>
      <w:r w:rsidRPr="0010760C">
        <w:rPr>
          <w:i/>
          <w:color w:val="000000"/>
          <w:sz w:val="28"/>
          <w:szCs w:val="28"/>
        </w:rPr>
        <w:t>c)</w:t>
      </w:r>
      <w:r w:rsidR="006A2AAC" w:rsidRPr="0010760C">
        <w:rPr>
          <w:i/>
          <w:color w:val="000000"/>
          <w:sz w:val="28"/>
          <w:szCs w:val="28"/>
          <w:lang w:val="vi-VN"/>
        </w:rPr>
        <w:t xml:space="preserve"> Tổ chức sản xuất:</w:t>
      </w:r>
      <w:r w:rsidR="006A2AAC" w:rsidRPr="00513C39">
        <w:rPr>
          <w:color w:val="000000"/>
          <w:sz w:val="28"/>
          <w:szCs w:val="28"/>
          <w:lang w:val="vi-VN"/>
        </w:rPr>
        <w:t xml:space="preserve"> Thường xuyên mở các lớp đào tạo, bồi dưỡng nâng cao khả năng quản trị đối với Ban </w:t>
      </w:r>
      <w:r w:rsidR="00C743C7" w:rsidRPr="00513C39">
        <w:rPr>
          <w:color w:val="000000"/>
          <w:sz w:val="28"/>
          <w:szCs w:val="28"/>
          <w:lang w:val="vi-VN"/>
        </w:rPr>
        <w:t xml:space="preserve">Giám </w:t>
      </w:r>
      <w:r w:rsidR="006A2AAC" w:rsidRPr="00513C39">
        <w:rPr>
          <w:color w:val="000000"/>
          <w:sz w:val="28"/>
          <w:szCs w:val="28"/>
          <w:lang w:val="vi-VN"/>
        </w:rPr>
        <w:t xml:space="preserve">đốc, Hội đồng quản trị các </w:t>
      </w:r>
      <w:r w:rsidR="00CF1149" w:rsidRPr="00513C39">
        <w:rPr>
          <w:color w:val="000000"/>
          <w:sz w:val="28"/>
          <w:szCs w:val="28"/>
          <w:lang w:val="de-DE"/>
        </w:rPr>
        <w:t xml:space="preserve">HTX </w:t>
      </w:r>
      <w:r w:rsidR="006A2AAC" w:rsidRPr="00513C39">
        <w:rPr>
          <w:color w:val="000000"/>
          <w:sz w:val="28"/>
          <w:szCs w:val="28"/>
          <w:lang w:val="vi-VN"/>
        </w:rPr>
        <w:t>và tạo điều kiện tiếp cận được các nguồn vốn vay ưu đãi</w:t>
      </w:r>
      <w:r w:rsidR="006A2AAC" w:rsidRPr="00513C39">
        <w:rPr>
          <w:color w:val="000000"/>
          <w:sz w:val="28"/>
          <w:szCs w:val="28"/>
          <w:lang w:val="de-DE"/>
        </w:rPr>
        <w:t>, các chính sách hỗ trợ của Nhà nước</w:t>
      </w:r>
      <w:r w:rsidR="006A2AAC" w:rsidRPr="00513C39">
        <w:rPr>
          <w:color w:val="000000"/>
          <w:sz w:val="28"/>
          <w:szCs w:val="28"/>
          <w:lang w:val="vi-VN"/>
        </w:rPr>
        <w:t xml:space="preserve"> nhằm giúp các </w:t>
      </w:r>
      <w:r w:rsidR="00CF1149" w:rsidRPr="00513C39">
        <w:rPr>
          <w:color w:val="000000"/>
          <w:sz w:val="28"/>
          <w:szCs w:val="28"/>
          <w:lang w:val="de-DE"/>
        </w:rPr>
        <w:t xml:space="preserve">HTX </w:t>
      </w:r>
      <w:r w:rsidR="006A2AAC" w:rsidRPr="00513C39">
        <w:rPr>
          <w:color w:val="000000"/>
          <w:sz w:val="28"/>
          <w:szCs w:val="28"/>
          <w:lang w:val="vi-VN"/>
        </w:rPr>
        <w:t>thực hiện tốt các phương án sản xuất kinh doanh.</w:t>
      </w:r>
    </w:p>
    <w:p w:rsidR="00206F66" w:rsidRPr="00513C39" w:rsidRDefault="00206F66" w:rsidP="00513C39">
      <w:pPr>
        <w:shd w:val="clear" w:color="auto" w:fill="FFFFFF"/>
        <w:spacing w:before="60" w:after="60"/>
        <w:ind w:firstLine="709"/>
        <w:jc w:val="both"/>
        <w:rPr>
          <w:b/>
          <w:color w:val="000000"/>
          <w:sz w:val="28"/>
          <w:szCs w:val="28"/>
          <w:lang w:val="vi-VN"/>
        </w:rPr>
      </w:pPr>
      <w:r w:rsidRPr="00513C39">
        <w:rPr>
          <w:b/>
          <w:color w:val="000000"/>
          <w:sz w:val="28"/>
          <w:szCs w:val="28"/>
          <w:lang w:val="vi-VN"/>
        </w:rPr>
        <w:t>3.</w:t>
      </w:r>
      <w:r w:rsidR="0034147A" w:rsidRPr="00513C39">
        <w:rPr>
          <w:b/>
          <w:color w:val="000000"/>
          <w:sz w:val="28"/>
          <w:szCs w:val="28"/>
          <w:lang w:val="vi-VN"/>
        </w:rPr>
        <w:t>5</w:t>
      </w:r>
      <w:r w:rsidRPr="00513C39">
        <w:rPr>
          <w:b/>
          <w:color w:val="000000"/>
          <w:sz w:val="28"/>
          <w:szCs w:val="28"/>
          <w:lang w:val="vi-VN"/>
        </w:rPr>
        <w:t>. Về</w:t>
      </w:r>
      <w:r w:rsidR="00E75018" w:rsidRPr="00513C39">
        <w:rPr>
          <w:b/>
          <w:color w:val="000000"/>
          <w:sz w:val="28"/>
          <w:szCs w:val="28"/>
          <w:lang w:val="vi-VN"/>
        </w:rPr>
        <w:t xml:space="preserve"> Văn hóa </w:t>
      </w:r>
      <w:r w:rsidR="00963765" w:rsidRPr="00513C39">
        <w:rPr>
          <w:b/>
          <w:color w:val="000000"/>
          <w:sz w:val="28"/>
          <w:szCs w:val="28"/>
          <w:lang w:val="vi-VN"/>
        </w:rPr>
        <w:t>-</w:t>
      </w:r>
      <w:r w:rsidR="00E75018" w:rsidRPr="00513C39">
        <w:rPr>
          <w:b/>
          <w:color w:val="000000"/>
          <w:sz w:val="28"/>
          <w:szCs w:val="28"/>
          <w:lang w:val="vi-VN"/>
        </w:rPr>
        <w:t xml:space="preserve"> xã hội </w:t>
      </w:r>
      <w:r w:rsidR="00963765" w:rsidRPr="00513C39">
        <w:rPr>
          <w:b/>
          <w:color w:val="000000"/>
          <w:sz w:val="28"/>
          <w:szCs w:val="28"/>
          <w:lang w:val="vi-VN"/>
        </w:rPr>
        <w:t>-</w:t>
      </w:r>
      <w:r w:rsidR="00E75018" w:rsidRPr="00513C39">
        <w:rPr>
          <w:b/>
          <w:color w:val="000000"/>
          <w:sz w:val="28"/>
          <w:szCs w:val="28"/>
          <w:lang w:val="vi-VN"/>
        </w:rPr>
        <w:t xml:space="preserve"> môi trường</w:t>
      </w:r>
    </w:p>
    <w:p w:rsidR="00CB4DCE" w:rsidRPr="00513C39" w:rsidRDefault="0010760C" w:rsidP="00513C39">
      <w:pPr>
        <w:spacing w:before="60" w:after="60"/>
        <w:ind w:firstLine="709"/>
        <w:jc w:val="both"/>
        <w:rPr>
          <w:color w:val="000000"/>
          <w:sz w:val="28"/>
          <w:szCs w:val="28"/>
          <w:lang w:val="da-DK"/>
        </w:rPr>
      </w:pPr>
      <w:r w:rsidRPr="0010760C">
        <w:rPr>
          <w:i/>
          <w:color w:val="000000"/>
          <w:sz w:val="28"/>
          <w:szCs w:val="28"/>
        </w:rPr>
        <w:t>a)</w:t>
      </w:r>
      <w:r w:rsidR="00206F66" w:rsidRPr="0010760C">
        <w:rPr>
          <w:i/>
          <w:color w:val="000000"/>
          <w:sz w:val="28"/>
          <w:szCs w:val="28"/>
          <w:lang w:val="vi-VN"/>
        </w:rPr>
        <w:t xml:space="preserve"> Giáo dục và Đào tạo:</w:t>
      </w:r>
      <w:r w:rsidR="00206F66" w:rsidRPr="00513C39">
        <w:rPr>
          <w:color w:val="000000"/>
          <w:sz w:val="28"/>
          <w:szCs w:val="28"/>
          <w:lang w:val="vi-VN"/>
        </w:rPr>
        <w:t xml:space="preserve"> </w:t>
      </w:r>
      <w:r w:rsidR="00CB4DCE" w:rsidRPr="00513C39">
        <w:rPr>
          <w:color w:val="000000"/>
          <w:sz w:val="28"/>
          <w:szCs w:val="28"/>
          <w:lang w:val="da-DK"/>
        </w:rPr>
        <w:t xml:space="preserve">Tiếp tục củng cố, duy trì và nâng cao tỷ lệ đạt chuẩn phổ cập giáo dục; thực hiện tốt công tác hướng nghiệp, phân luồng học sinh ở trường </w:t>
      </w:r>
      <w:r w:rsidR="00C743C7" w:rsidRPr="00513C39">
        <w:rPr>
          <w:color w:val="000000"/>
          <w:sz w:val="28"/>
          <w:szCs w:val="28"/>
          <w:lang w:val="da-DK"/>
        </w:rPr>
        <w:t>THCS</w:t>
      </w:r>
      <w:r w:rsidR="00CB4DCE" w:rsidRPr="00513C39">
        <w:rPr>
          <w:color w:val="000000"/>
          <w:sz w:val="28"/>
          <w:szCs w:val="28"/>
          <w:lang w:val="da-DK"/>
        </w:rPr>
        <w:t xml:space="preserve">, đảm bảo chất lượng dạy học chương trình giáo dục thường xuyên trong trường phổ thông nhằm tạo điều kiện thuận lợi cho học sinh tốt nghiệp </w:t>
      </w:r>
      <w:r w:rsidR="00D4149B" w:rsidRPr="00513C39">
        <w:rPr>
          <w:color w:val="000000"/>
          <w:sz w:val="28"/>
          <w:szCs w:val="28"/>
          <w:lang w:val="da-DK"/>
        </w:rPr>
        <w:t>trung học cơ sở</w:t>
      </w:r>
      <w:r w:rsidR="00CB4DCE" w:rsidRPr="00513C39">
        <w:rPr>
          <w:color w:val="000000"/>
          <w:sz w:val="28"/>
          <w:szCs w:val="28"/>
          <w:lang w:val="da-DK"/>
        </w:rPr>
        <w:t xml:space="preserve"> được học tiếp trung học: THPT, BT THPT, dạy nghề; tăng cường phối hợp chặt chẽ với các ban, ngành, đoàn thể có liên quan thông tin tuyên truyền nhằm nâng cao nhận thức trong cộng đồng về quyền được học, trách nhiệm đối với công tác giáo dục, xây dựng một xã hội học tập; thực hiện tốt chế độ miễn, giảm học phí và hỗ trợ chi phí học tập cho học sinh và các chế độ chính sách khác theo quy định tạo điều kiện cho học sinh đến trường, hạn chế việc bỏ học; thực hiện công tác đào tạo bồi dưỡng nghề theo nhu cầu của xã hội, tạo điều kiện thuận lợi cho người lao động nâng cao trình độ.</w:t>
      </w:r>
    </w:p>
    <w:p w:rsidR="00393F03" w:rsidRPr="00513C39" w:rsidRDefault="0010760C" w:rsidP="00513C39">
      <w:pPr>
        <w:pStyle w:val="NormalWeb"/>
        <w:shd w:val="clear" w:color="auto" w:fill="FFFFFF"/>
        <w:spacing w:before="60" w:beforeAutospacing="0" w:after="60" w:afterAutospacing="0"/>
        <w:ind w:firstLine="709"/>
        <w:jc w:val="both"/>
        <w:rPr>
          <w:color w:val="000000"/>
          <w:sz w:val="28"/>
          <w:szCs w:val="28"/>
          <w:lang w:val="vi-VN"/>
        </w:rPr>
      </w:pPr>
      <w:r w:rsidRPr="0010760C">
        <w:rPr>
          <w:i/>
          <w:color w:val="000000"/>
          <w:sz w:val="28"/>
          <w:szCs w:val="28"/>
        </w:rPr>
        <w:t>b)</w:t>
      </w:r>
      <w:r w:rsidR="00565AE9" w:rsidRPr="0010760C">
        <w:rPr>
          <w:i/>
          <w:color w:val="000000"/>
          <w:sz w:val="28"/>
          <w:szCs w:val="28"/>
          <w:lang w:val="vi-VN"/>
        </w:rPr>
        <w:t xml:space="preserve"> Y tế:</w:t>
      </w:r>
      <w:r w:rsidR="00565AE9" w:rsidRPr="00513C39">
        <w:rPr>
          <w:color w:val="000000"/>
          <w:sz w:val="28"/>
          <w:szCs w:val="28"/>
          <w:lang w:val="vi-VN"/>
        </w:rPr>
        <w:t xml:space="preserve"> Thực hiện tốt công tác tuyên truyền, vận động nâng cao tỷ lệ Nhân dân tham gia các loại hình bảo hiểm y tế</w:t>
      </w:r>
      <w:r w:rsidR="00393F03" w:rsidRPr="00513C39">
        <w:rPr>
          <w:color w:val="000000"/>
          <w:sz w:val="28"/>
          <w:szCs w:val="28"/>
          <w:lang w:val="da-DK"/>
        </w:rPr>
        <w:t>; nâng cao chất lượng chăm sóc sức khỏe ban đầu và mức hưởng thụ các dịch vụ y tế ban đầu của người dân được bảo đảm; thực hiện hiệu quả công tác kiểm soát các bệnh truyền nhiễm và bệnh gây dịch; không có tình trạng ngộ độc thực phẩm đông người.</w:t>
      </w:r>
      <w:r w:rsidR="00565AE9" w:rsidRPr="00513C39">
        <w:rPr>
          <w:color w:val="000000"/>
          <w:sz w:val="28"/>
          <w:szCs w:val="28"/>
          <w:lang w:val="vi-VN"/>
        </w:rPr>
        <w:t xml:space="preserve"> </w:t>
      </w:r>
      <w:r w:rsidR="00393F03" w:rsidRPr="00513C39">
        <w:rPr>
          <w:color w:val="000000"/>
          <w:sz w:val="28"/>
          <w:szCs w:val="28"/>
          <w:lang w:val="vi-VN"/>
        </w:rPr>
        <w:t xml:space="preserve">Duy </w:t>
      </w:r>
      <w:r w:rsidR="00565AE9" w:rsidRPr="00513C39">
        <w:rPr>
          <w:color w:val="000000"/>
          <w:sz w:val="28"/>
          <w:szCs w:val="28"/>
          <w:lang w:val="vi-VN"/>
        </w:rPr>
        <w:t>trì và nâng cấp các trạm Y tế xã đạt chuẩn quốc gia</w:t>
      </w:r>
      <w:r w:rsidR="00393F03" w:rsidRPr="00513C39">
        <w:rPr>
          <w:color w:val="000000"/>
          <w:sz w:val="28"/>
          <w:szCs w:val="28"/>
          <w:lang w:val="vi-VN"/>
        </w:rPr>
        <w:t>.</w:t>
      </w:r>
    </w:p>
    <w:p w:rsidR="0001693B" w:rsidRDefault="0010760C" w:rsidP="0001693B">
      <w:pPr>
        <w:pStyle w:val="NormalWeb"/>
        <w:shd w:val="clear" w:color="auto" w:fill="FFFFFF"/>
        <w:spacing w:before="60" w:beforeAutospacing="0" w:after="60" w:afterAutospacing="0"/>
        <w:ind w:firstLine="709"/>
        <w:jc w:val="both"/>
        <w:rPr>
          <w:color w:val="000000"/>
          <w:sz w:val="28"/>
          <w:szCs w:val="28"/>
        </w:rPr>
      </w:pPr>
      <w:r w:rsidRPr="0010760C">
        <w:rPr>
          <w:i/>
          <w:color w:val="000000"/>
          <w:sz w:val="28"/>
          <w:szCs w:val="28"/>
        </w:rPr>
        <w:t>c)</w:t>
      </w:r>
      <w:r w:rsidR="00393F03" w:rsidRPr="0010760C">
        <w:rPr>
          <w:i/>
          <w:color w:val="000000"/>
          <w:sz w:val="28"/>
          <w:szCs w:val="28"/>
          <w:lang w:val="vi-VN"/>
        </w:rPr>
        <w:t xml:space="preserve"> Văn hóa:</w:t>
      </w:r>
      <w:r w:rsidR="00393F03" w:rsidRPr="00513C39">
        <w:rPr>
          <w:color w:val="000000"/>
          <w:sz w:val="28"/>
          <w:szCs w:val="28"/>
          <w:lang w:val="vi-VN"/>
        </w:rPr>
        <w:t xml:space="preserve"> </w:t>
      </w:r>
      <w:r w:rsidR="00C536C2" w:rsidRPr="00513C39">
        <w:rPr>
          <w:color w:val="000000"/>
          <w:sz w:val="28"/>
          <w:szCs w:val="28"/>
          <w:lang w:val="vi-VN"/>
        </w:rPr>
        <w:t xml:space="preserve">Tăng cường vai trò lãnh đạo của các cấp Đảng, chính quyền, sự phối hợp của Mặt trận Tổ quốc và các ban, ngành, đoàn thể trong thực hiện phong trào </w:t>
      </w:r>
      <w:r w:rsidR="00C536C2" w:rsidRPr="00513C39">
        <w:rPr>
          <w:i/>
          <w:color w:val="000000"/>
          <w:sz w:val="28"/>
          <w:szCs w:val="28"/>
          <w:lang w:val="vi-VN"/>
        </w:rPr>
        <w:t>“Toàn dân đoàn kết xây dựng nông thôn mới, đô thị văn minh”</w:t>
      </w:r>
      <w:r w:rsidR="00C536C2" w:rsidRPr="00513C39">
        <w:rPr>
          <w:color w:val="000000"/>
          <w:sz w:val="28"/>
          <w:szCs w:val="28"/>
          <w:lang w:val="vi-VN"/>
        </w:rPr>
        <w:t>.</w:t>
      </w:r>
      <w:r w:rsidR="00827D5F" w:rsidRPr="00513C39">
        <w:rPr>
          <w:color w:val="000000"/>
          <w:sz w:val="28"/>
          <w:szCs w:val="28"/>
          <w:lang w:val="vi-VN"/>
        </w:rPr>
        <w:t xml:space="preserve"> Tăng cư</w:t>
      </w:r>
      <w:r w:rsidR="00963765" w:rsidRPr="00513C39">
        <w:rPr>
          <w:color w:val="000000"/>
          <w:sz w:val="28"/>
          <w:szCs w:val="28"/>
          <w:lang w:val="vi-VN"/>
        </w:rPr>
        <w:t>ờ</w:t>
      </w:r>
      <w:r w:rsidR="00827D5F" w:rsidRPr="00513C39">
        <w:rPr>
          <w:color w:val="000000"/>
          <w:sz w:val="28"/>
          <w:szCs w:val="28"/>
          <w:lang w:val="vi-VN"/>
        </w:rPr>
        <w:t xml:space="preserve">ng chất lượng các hoạt động văn hóa, văn nghệ, thể dục, thể thao được bảo đảm, thu hút nhiều người dân tham gia; bảo tồn và phát huy những giá trị tốt đẹp văn hóa truyền thống địa phương. </w:t>
      </w:r>
    </w:p>
    <w:p w:rsidR="00827D5F" w:rsidRPr="0010760C" w:rsidRDefault="0010760C" w:rsidP="0001693B">
      <w:pPr>
        <w:pStyle w:val="NormalWeb"/>
        <w:shd w:val="clear" w:color="auto" w:fill="FFFFFF"/>
        <w:spacing w:before="60" w:beforeAutospacing="0" w:after="60" w:afterAutospacing="0"/>
        <w:ind w:firstLine="709"/>
        <w:jc w:val="both"/>
        <w:rPr>
          <w:i/>
          <w:color w:val="000000"/>
          <w:sz w:val="28"/>
          <w:szCs w:val="28"/>
          <w:lang w:val="vi-VN"/>
        </w:rPr>
      </w:pPr>
      <w:r w:rsidRPr="0010760C">
        <w:rPr>
          <w:i/>
          <w:color w:val="000000"/>
          <w:sz w:val="28"/>
          <w:szCs w:val="28"/>
          <w:lang w:val="vi-VN"/>
        </w:rPr>
        <w:t xml:space="preserve"> </w:t>
      </w:r>
      <w:r w:rsidRPr="0010760C">
        <w:rPr>
          <w:i/>
          <w:color w:val="000000"/>
          <w:sz w:val="28"/>
          <w:szCs w:val="28"/>
        </w:rPr>
        <w:t>d)</w:t>
      </w:r>
      <w:r w:rsidR="00827D5F" w:rsidRPr="0010760C">
        <w:rPr>
          <w:i/>
          <w:color w:val="000000"/>
          <w:sz w:val="28"/>
          <w:szCs w:val="28"/>
          <w:lang w:val="vi-VN"/>
        </w:rPr>
        <w:t xml:space="preserve"> Môi trường và an toàn thực phẩm: </w:t>
      </w:r>
    </w:p>
    <w:p w:rsidR="007F6A1D" w:rsidRPr="00513C39" w:rsidRDefault="0010760C" w:rsidP="00513C39">
      <w:pPr>
        <w:shd w:val="clear" w:color="auto" w:fill="FFFFFF"/>
        <w:spacing w:before="60" w:after="60"/>
        <w:ind w:firstLine="709"/>
        <w:jc w:val="both"/>
        <w:rPr>
          <w:color w:val="000000"/>
          <w:sz w:val="28"/>
          <w:szCs w:val="28"/>
          <w:lang w:val="vi-VN"/>
        </w:rPr>
      </w:pPr>
      <w:r>
        <w:rPr>
          <w:color w:val="000000"/>
          <w:sz w:val="28"/>
          <w:szCs w:val="28"/>
        </w:rPr>
        <w:t>-</w:t>
      </w:r>
      <w:r w:rsidR="0034147A" w:rsidRPr="00513C39">
        <w:rPr>
          <w:color w:val="000000"/>
          <w:sz w:val="28"/>
          <w:szCs w:val="28"/>
          <w:lang w:val="vi-VN"/>
        </w:rPr>
        <w:t xml:space="preserve"> </w:t>
      </w:r>
      <w:r w:rsidR="00827D5F" w:rsidRPr="00513C39">
        <w:rPr>
          <w:color w:val="000000"/>
          <w:sz w:val="28"/>
          <w:szCs w:val="28"/>
          <w:lang w:val="vi-VN"/>
        </w:rPr>
        <w:t>Chỉ đạo cơ quan chuyên môn tăng cường kiểm tra, hướng dẫn các cơ sở trong hoạt động sản xuất, kinh doanh, dịch vụ đảm bảo thực hiện đúng quy định pháp luật về bảo vệ môi trường</w:t>
      </w:r>
      <w:r w:rsidR="007F6A1D" w:rsidRPr="00513C39">
        <w:rPr>
          <w:color w:val="000000"/>
          <w:sz w:val="28"/>
          <w:szCs w:val="28"/>
          <w:lang w:val="vi-VN"/>
        </w:rPr>
        <w:t xml:space="preserve"> </w:t>
      </w:r>
      <w:r w:rsidR="007F6A1D" w:rsidRPr="00513C39">
        <w:rPr>
          <w:color w:val="000000"/>
          <w:sz w:val="28"/>
          <w:szCs w:val="28"/>
          <w:lang w:val="de-DE"/>
        </w:rPr>
        <w:t>phòng ngừa, hạn chế các tr</w:t>
      </w:r>
      <w:r w:rsidR="00963765" w:rsidRPr="00513C39">
        <w:rPr>
          <w:color w:val="000000"/>
          <w:sz w:val="28"/>
          <w:szCs w:val="28"/>
          <w:lang w:val="de-DE"/>
        </w:rPr>
        <w:t>ường hợp gây ô nhiễm môi trường</w:t>
      </w:r>
      <w:r w:rsidR="00827D5F" w:rsidRPr="00513C39">
        <w:rPr>
          <w:color w:val="000000"/>
          <w:sz w:val="28"/>
          <w:szCs w:val="28"/>
          <w:lang w:val="vi-VN"/>
        </w:rPr>
        <w:t xml:space="preserve">. </w:t>
      </w:r>
    </w:p>
    <w:p w:rsidR="00961881" w:rsidRPr="00513C39" w:rsidRDefault="0010760C" w:rsidP="00513C39">
      <w:pPr>
        <w:spacing w:before="60" w:after="60"/>
        <w:ind w:firstLine="709"/>
        <w:jc w:val="both"/>
        <w:rPr>
          <w:color w:val="000000"/>
          <w:sz w:val="28"/>
          <w:szCs w:val="28"/>
        </w:rPr>
      </w:pPr>
      <w:r>
        <w:rPr>
          <w:bCs/>
          <w:color w:val="000000"/>
          <w:sz w:val="28"/>
          <w:szCs w:val="28"/>
          <w:lang w:val="nl-NL"/>
        </w:rPr>
        <w:t>-</w:t>
      </w:r>
      <w:r w:rsidR="0034147A" w:rsidRPr="00513C39">
        <w:rPr>
          <w:bCs/>
          <w:color w:val="000000"/>
          <w:sz w:val="28"/>
          <w:szCs w:val="28"/>
          <w:lang w:val="nl-NL"/>
        </w:rPr>
        <w:t xml:space="preserve"> </w:t>
      </w:r>
      <w:r w:rsidR="000D45F3" w:rsidRPr="00513C39">
        <w:rPr>
          <w:bCs/>
          <w:color w:val="000000"/>
          <w:sz w:val="28"/>
          <w:szCs w:val="28"/>
          <w:lang w:val="nl-NL"/>
        </w:rPr>
        <w:t xml:space="preserve">Khắc phục triệt để ô nhiễm môi trường, ảnh hưởng nguy hại đến đời sống của người dân nông thôn; chú trọng việc xử lý rác thải sinh hoạt, chất thải </w:t>
      </w:r>
      <w:r w:rsidR="000D45F3" w:rsidRPr="00513C39">
        <w:rPr>
          <w:bCs/>
          <w:color w:val="000000"/>
          <w:sz w:val="28"/>
          <w:szCs w:val="28"/>
          <w:lang w:val="nl-NL"/>
        </w:rPr>
        <w:lastRenderedPageBreak/>
        <w:t>chăn nuôi, thuốc bảo vệ thực vật.</w:t>
      </w:r>
      <w:r w:rsidR="007F6A1D" w:rsidRPr="00513C39">
        <w:rPr>
          <w:bCs/>
          <w:color w:val="000000"/>
          <w:sz w:val="28"/>
          <w:szCs w:val="28"/>
          <w:lang w:val="nl-NL"/>
        </w:rPr>
        <w:t xml:space="preserve"> </w:t>
      </w:r>
      <w:r w:rsidR="007F6A1D" w:rsidRPr="00513C39">
        <w:rPr>
          <w:color w:val="000000"/>
          <w:sz w:val="28"/>
          <w:szCs w:val="28"/>
          <w:lang w:val="vi-VN"/>
        </w:rPr>
        <w:t>Tăng cường hệ thống thu gom rác thải sinh hoạt đến các khu dân cư mà phương tiện thu gom có thể đến</w:t>
      </w:r>
      <w:r w:rsidR="007F6A1D" w:rsidRPr="00513C39">
        <w:rPr>
          <w:color w:val="000000"/>
          <w:sz w:val="28"/>
          <w:szCs w:val="28"/>
          <w:lang w:val="nl-NL"/>
        </w:rPr>
        <w:t xml:space="preserve">, </w:t>
      </w:r>
      <w:r w:rsidR="007F6A1D" w:rsidRPr="00513C39">
        <w:rPr>
          <w:color w:val="000000"/>
          <w:sz w:val="28"/>
          <w:szCs w:val="28"/>
          <w:lang w:val="vi-VN"/>
        </w:rPr>
        <w:t xml:space="preserve">tuyên truyền, hướng dẫn hộ gia đình phân loại và xử lý tại hộ gia đình. </w:t>
      </w:r>
      <w:r w:rsidR="00526328" w:rsidRPr="00513C39">
        <w:rPr>
          <w:color w:val="000000"/>
          <w:sz w:val="28"/>
          <w:szCs w:val="28"/>
          <w:lang w:val="vi-VN"/>
        </w:rPr>
        <w:t>Đô</w:t>
      </w:r>
      <w:r w:rsidR="00526328" w:rsidRPr="00513C39">
        <w:rPr>
          <w:color w:val="000000"/>
          <w:sz w:val="28"/>
          <w:szCs w:val="28"/>
        </w:rPr>
        <w:t>n đốc</w:t>
      </w:r>
      <w:r w:rsidR="00195AC7" w:rsidRPr="00513C39">
        <w:rPr>
          <w:color w:val="000000"/>
          <w:sz w:val="28"/>
          <w:szCs w:val="28"/>
        </w:rPr>
        <w:t xml:space="preserve"> chủ đầu tư </w:t>
      </w:r>
      <w:r w:rsidR="00901EBD" w:rsidRPr="00513C39">
        <w:rPr>
          <w:color w:val="000000"/>
          <w:sz w:val="28"/>
          <w:szCs w:val="28"/>
        </w:rPr>
        <w:t xml:space="preserve">khẩn trương, </w:t>
      </w:r>
      <w:r w:rsidR="00195AC7" w:rsidRPr="00513C39">
        <w:rPr>
          <w:color w:val="000000"/>
          <w:sz w:val="28"/>
          <w:szCs w:val="28"/>
        </w:rPr>
        <w:t>đẩy nhanh tiến độ Dự án Nhà máy xử lý rác thải và sản xuất phân bón vi sinh hữu cơ xã Bình Thạnh</w:t>
      </w:r>
      <w:r w:rsidR="00901EBD" w:rsidRPr="00513C39">
        <w:rPr>
          <w:color w:val="000000"/>
          <w:sz w:val="28"/>
          <w:szCs w:val="28"/>
        </w:rPr>
        <w:t xml:space="preserve"> sớm hoàn thành đưa vào hoạt động.</w:t>
      </w:r>
    </w:p>
    <w:p w:rsidR="00C40774" w:rsidRPr="00513C39" w:rsidRDefault="0010760C" w:rsidP="00513C39">
      <w:pPr>
        <w:spacing w:before="60" w:after="60"/>
        <w:ind w:firstLine="709"/>
        <w:jc w:val="both"/>
        <w:rPr>
          <w:bCs/>
          <w:color w:val="000000"/>
          <w:sz w:val="28"/>
          <w:szCs w:val="28"/>
          <w:lang w:val="sv-SE"/>
        </w:rPr>
      </w:pPr>
      <w:r>
        <w:rPr>
          <w:color w:val="000000"/>
          <w:sz w:val="28"/>
          <w:szCs w:val="28"/>
          <w:shd w:val="clear" w:color="auto" w:fill="FFFFFF"/>
          <w:lang w:val="nl-NL"/>
        </w:rPr>
        <w:t>-</w:t>
      </w:r>
      <w:r w:rsidR="000D45F3" w:rsidRPr="00513C39">
        <w:rPr>
          <w:color w:val="000000"/>
          <w:sz w:val="28"/>
          <w:szCs w:val="28"/>
          <w:shd w:val="clear" w:color="auto" w:fill="FFFFFF"/>
          <w:lang w:val="nl-NL"/>
        </w:rPr>
        <w:t xml:space="preserve"> Tổ chức các buổi ra quân vệ sinh môi trường trên địa bàn toàn Thị xã </w:t>
      </w:r>
      <w:r w:rsidR="000D45F3" w:rsidRPr="00513C39">
        <w:rPr>
          <w:i/>
          <w:color w:val="000000"/>
          <w:sz w:val="28"/>
          <w:szCs w:val="28"/>
          <w:shd w:val="clear" w:color="auto" w:fill="FFFFFF"/>
          <w:lang w:val="nl-NL"/>
        </w:rPr>
        <w:t>(hàng tuần)</w:t>
      </w:r>
      <w:r w:rsidR="000D45F3" w:rsidRPr="00513C39">
        <w:rPr>
          <w:i/>
          <w:color w:val="000000"/>
          <w:spacing w:val="-2"/>
          <w:sz w:val="28"/>
          <w:szCs w:val="28"/>
          <w:lang w:val="nl-NL"/>
        </w:rPr>
        <w:t>,</w:t>
      </w:r>
      <w:r w:rsidR="000D45F3" w:rsidRPr="00513C39">
        <w:rPr>
          <w:color w:val="000000"/>
          <w:spacing w:val="-2"/>
          <w:sz w:val="28"/>
          <w:szCs w:val="28"/>
          <w:lang w:val="nl-NL"/>
        </w:rPr>
        <w:t xml:space="preserve"> trong đó tập trung xử lý những điểm nóng tập kết rác tự phát, hai bên đường giao thông, cụm</w:t>
      </w:r>
      <w:r w:rsidR="00963765" w:rsidRPr="00513C39">
        <w:rPr>
          <w:color w:val="000000"/>
          <w:spacing w:val="-2"/>
          <w:sz w:val="28"/>
          <w:szCs w:val="28"/>
          <w:lang w:val="vi-VN"/>
        </w:rPr>
        <w:t xml:space="preserve"> </w:t>
      </w:r>
      <w:r w:rsidR="000D45F3" w:rsidRPr="00513C39">
        <w:rPr>
          <w:color w:val="000000"/>
          <w:spacing w:val="-2"/>
          <w:sz w:val="28"/>
          <w:szCs w:val="28"/>
          <w:lang w:val="nl-NL"/>
        </w:rPr>
        <w:t>-</w:t>
      </w:r>
      <w:r w:rsidR="00963765" w:rsidRPr="00513C39">
        <w:rPr>
          <w:color w:val="000000"/>
          <w:spacing w:val="-2"/>
          <w:sz w:val="28"/>
          <w:szCs w:val="28"/>
          <w:lang w:val="vi-VN"/>
        </w:rPr>
        <w:t xml:space="preserve"> </w:t>
      </w:r>
      <w:r w:rsidR="000D45F3" w:rsidRPr="00513C39">
        <w:rPr>
          <w:color w:val="000000"/>
          <w:spacing w:val="-2"/>
          <w:sz w:val="28"/>
          <w:szCs w:val="28"/>
          <w:lang w:val="nl-NL"/>
        </w:rPr>
        <w:t>tuyến dân cư; duy trì, nhân rộng m</w:t>
      </w:r>
      <w:r w:rsidR="000D45F3" w:rsidRPr="00513C39">
        <w:rPr>
          <w:bCs/>
          <w:color w:val="000000"/>
          <w:sz w:val="28"/>
          <w:szCs w:val="28"/>
          <w:lang w:val="sv-SE"/>
        </w:rPr>
        <w:t>ô hình biến bãi rác thành vườn hoa của Đoàn Thanh niên, mô hình thu gom rác thải nông nghiệp của Hội Nông dân,...</w:t>
      </w:r>
    </w:p>
    <w:p w:rsidR="000D45F3" w:rsidRPr="00513C39" w:rsidRDefault="0010760C" w:rsidP="00513C39">
      <w:pPr>
        <w:pStyle w:val="NormalWeb"/>
        <w:shd w:val="clear" w:color="auto" w:fill="FFFFFF"/>
        <w:spacing w:before="60" w:beforeAutospacing="0" w:after="60" w:afterAutospacing="0"/>
        <w:ind w:firstLine="709"/>
        <w:jc w:val="both"/>
        <w:rPr>
          <w:color w:val="000000"/>
          <w:sz w:val="28"/>
          <w:szCs w:val="28"/>
          <w:lang w:val="sv-SE"/>
        </w:rPr>
      </w:pPr>
      <w:r>
        <w:rPr>
          <w:color w:val="000000"/>
          <w:sz w:val="28"/>
          <w:szCs w:val="28"/>
          <w:lang w:val="sv-SE"/>
        </w:rPr>
        <w:t xml:space="preserve">- </w:t>
      </w:r>
      <w:r w:rsidR="000D45F3" w:rsidRPr="00513C39">
        <w:rPr>
          <w:color w:val="000000"/>
          <w:sz w:val="28"/>
          <w:szCs w:val="28"/>
          <w:lang w:val="sv-SE"/>
        </w:rPr>
        <w:t>Cụ thể về bảo vệ môi trường, chủ động phòng chống thiên tai và thích ứng với biến đổi khí hậu.</w:t>
      </w:r>
    </w:p>
    <w:p w:rsidR="00827D5F" w:rsidRPr="00513C39" w:rsidRDefault="00E00142" w:rsidP="00513C39">
      <w:pPr>
        <w:shd w:val="clear" w:color="auto" w:fill="FFFFFF"/>
        <w:spacing w:before="60" w:after="60"/>
        <w:ind w:firstLine="709"/>
        <w:jc w:val="both"/>
        <w:rPr>
          <w:color w:val="000000"/>
          <w:sz w:val="28"/>
          <w:szCs w:val="28"/>
          <w:lang w:val="vi-VN"/>
        </w:rPr>
      </w:pPr>
      <w:r>
        <w:rPr>
          <w:color w:val="000000"/>
          <w:sz w:val="28"/>
          <w:szCs w:val="28"/>
          <w:lang w:val="sv-SE"/>
        </w:rPr>
        <w:t xml:space="preserve">- </w:t>
      </w:r>
      <w:r w:rsidR="00827D5F" w:rsidRPr="00513C39">
        <w:rPr>
          <w:color w:val="000000"/>
          <w:sz w:val="28"/>
          <w:szCs w:val="28"/>
          <w:lang w:val="vi-VN"/>
        </w:rPr>
        <w:t>Ủy ban nhân nhân các xã</w:t>
      </w:r>
      <w:r w:rsidR="00C40774" w:rsidRPr="00513C39">
        <w:rPr>
          <w:color w:val="000000"/>
          <w:sz w:val="28"/>
          <w:szCs w:val="28"/>
          <w:lang w:val="sv-SE"/>
        </w:rPr>
        <w:t>, phối hợp đoàn thể</w:t>
      </w:r>
      <w:r w:rsidR="00827D5F" w:rsidRPr="00513C39">
        <w:rPr>
          <w:color w:val="000000"/>
          <w:sz w:val="28"/>
          <w:szCs w:val="28"/>
          <w:lang w:val="vi-VN"/>
        </w:rPr>
        <w:t xml:space="preserve"> xây dựng kế hoạch, tổ chức nhiều giải pháp đẩy mạnh tuyên truyền, vận động </w:t>
      </w:r>
      <w:r w:rsidR="00901EBD" w:rsidRPr="00513C39">
        <w:rPr>
          <w:color w:val="000000"/>
          <w:sz w:val="28"/>
          <w:szCs w:val="28"/>
          <w:lang w:val="vi-VN"/>
        </w:rPr>
        <w:t xml:space="preserve">Nhân </w:t>
      </w:r>
      <w:r w:rsidR="00827D5F" w:rsidRPr="00513C39">
        <w:rPr>
          <w:color w:val="000000"/>
          <w:sz w:val="28"/>
          <w:szCs w:val="28"/>
          <w:lang w:val="vi-VN"/>
        </w:rPr>
        <w:t xml:space="preserve">dân thường xuyên thực hiện vệ sinh và làm đẹp cảnh quan môi trường. </w:t>
      </w:r>
    </w:p>
    <w:p w:rsidR="00095AAD" w:rsidRPr="00513C39" w:rsidRDefault="00095AAD" w:rsidP="00513C39">
      <w:pPr>
        <w:shd w:val="clear" w:color="auto" w:fill="FFFFFF"/>
        <w:spacing w:before="60" w:after="60"/>
        <w:ind w:firstLine="709"/>
        <w:jc w:val="both"/>
        <w:rPr>
          <w:b/>
          <w:color w:val="000000"/>
          <w:sz w:val="28"/>
          <w:szCs w:val="28"/>
          <w:lang w:val="vi-VN"/>
        </w:rPr>
      </w:pPr>
      <w:r w:rsidRPr="00513C39">
        <w:rPr>
          <w:b/>
          <w:color w:val="000000"/>
          <w:sz w:val="28"/>
          <w:szCs w:val="28"/>
          <w:lang w:val="vi-VN"/>
        </w:rPr>
        <w:t>3.</w:t>
      </w:r>
      <w:r w:rsidR="0034147A" w:rsidRPr="00513C39">
        <w:rPr>
          <w:b/>
          <w:color w:val="000000"/>
          <w:sz w:val="28"/>
          <w:szCs w:val="28"/>
          <w:lang w:val="vi-VN"/>
        </w:rPr>
        <w:t>6</w:t>
      </w:r>
      <w:r w:rsidRPr="00513C39">
        <w:rPr>
          <w:b/>
          <w:color w:val="000000"/>
          <w:sz w:val="28"/>
          <w:szCs w:val="28"/>
          <w:lang w:val="vi-VN"/>
        </w:rPr>
        <w:t xml:space="preserve">. Về Hệ thống chính trị </w:t>
      </w:r>
    </w:p>
    <w:p w:rsidR="00095AAD" w:rsidRPr="00E00142" w:rsidRDefault="00E00142" w:rsidP="00513C39">
      <w:pPr>
        <w:shd w:val="clear" w:color="auto" w:fill="FFFFFF"/>
        <w:spacing w:before="60" w:after="60"/>
        <w:ind w:firstLine="709"/>
        <w:jc w:val="both"/>
        <w:rPr>
          <w:i/>
          <w:color w:val="000000"/>
          <w:sz w:val="28"/>
          <w:szCs w:val="28"/>
          <w:lang w:val="vi-VN"/>
        </w:rPr>
      </w:pPr>
      <w:r w:rsidRPr="00E00142">
        <w:rPr>
          <w:i/>
          <w:color w:val="000000"/>
          <w:sz w:val="28"/>
          <w:szCs w:val="28"/>
        </w:rPr>
        <w:t>a)</w:t>
      </w:r>
      <w:r w:rsidR="00095AAD" w:rsidRPr="00E00142">
        <w:rPr>
          <w:i/>
          <w:color w:val="000000"/>
          <w:sz w:val="28"/>
          <w:szCs w:val="28"/>
          <w:lang w:val="vi-VN"/>
        </w:rPr>
        <w:t xml:space="preserve"> Hệ thống chính trị và tiếp cận pháp luật: </w:t>
      </w:r>
    </w:p>
    <w:p w:rsidR="00D361D6" w:rsidRPr="00513C39" w:rsidRDefault="00E00142" w:rsidP="00513C39">
      <w:pPr>
        <w:shd w:val="clear" w:color="auto" w:fill="FFFFFF"/>
        <w:spacing w:before="60" w:after="60"/>
        <w:ind w:firstLine="709"/>
        <w:jc w:val="both"/>
        <w:rPr>
          <w:color w:val="000000"/>
          <w:sz w:val="28"/>
          <w:szCs w:val="28"/>
          <w:lang w:val="vi-VN"/>
        </w:rPr>
      </w:pPr>
      <w:r>
        <w:rPr>
          <w:color w:val="000000"/>
          <w:sz w:val="28"/>
          <w:szCs w:val="28"/>
        </w:rPr>
        <w:t>-</w:t>
      </w:r>
      <w:r w:rsidR="0034147A" w:rsidRPr="00513C39">
        <w:rPr>
          <w:color w:val="000000"/>
          <w:sz w:val="28"/>
          <w:szCs w:val="28"/>
          <w:lang w:val="vi-VN"/>
        </w:rPr>
        <w:t xml:space="preserve"> </w:t>
      </w:r>
      <w:r w:rsidR="00095AAD" w:rsidRPr="00513C39">
        <w:rPr>
          <w:color w:val="000000"/>
          <w:sz w:val="28"/>
          <w:szCs w:val="28"/>
          <w:lang w:val="vi-VN"/>
        </w:rPr>
        <w:t xml:space="preserve">Tiếp tục tăng cường công tác lãnh đạo, chỉ đạo, điều hành của các cấp ủy đảng, chính quyền </w:t>
      </w:r>
      <w:r w:rsidR="001A7D41">
        <w:rPr>
          <w:color w:val="000000"/>
          <w:sz w:val="28"/>
          <w:szCs w:val="28"/>
        </w:rPr>
        <w:t>các cấp</w:t>
      </w:r>
      <w:r w:rsidR="00095AAD" w:rsidRPr="00513C39">
        <w:rPr>
          <w:color w:val="000000"/>
          <w:sz w:val="28"/>
          <w:szCs w:val="28"/>
          <w:lang w:val="vi-VN"/>
        </w:rPr>
        <w:t xml:space="preserve">. Tập trung công tác đào tạo, bồi dưỡng nhằm nâng cao trình độ chính trị, chuyên môn nghiệp vụ cho cán bộ, công chức gắn với việc xây dựng vị trí việc làm và cơ cấu ngạch công chức cơ quan. Hoàn thiện, sắp xếp đầy đủ bộ máy cán bộ lãnh đạo các cơ quan chuyên môn. </w:t>
      </w:r>
    </w:p>
    <w:p w:rsidR="00095AAD" w:rsidRPr="00513C39" w:rsidRDefault="00E00142" w:rsidP="00513C39">
      <w:pPr>
        <w:shd w:val="clear" w:color="auto" w:fill="FFFFFF"/>
        <w:spacing w:before="60" w:after="60"/>
        <w:ind w:firstLine="709"/>
        <w:jc w:val="both"/>
        <w:rPr>
          <w:color w:val="000000"/>
          <w:sz w:val="28"/>
          <w:szCs w:val="28"/>
          <w:lang w:val="vi-VN"/>
        </w:rPr>
      </w:pPr>
      <w:r>
        <w:rPr>
          <w:color w:val="000000"/>
          <w:sz w:val="28"/>
          <w:szCs w:val="28"/>
        </w:rPr>
        <w:t>-</w:t>
      </w:r>
      <w:r w:rsidR="0034147A" w:rsidRPr="00513C39">
        <w:rPr>
          <w:color w:val="000000"/>
          <w:sz w:val="28"/>
          <w:szCs w:val="28"/>
          <w:lang w:val="vi-VN"/>
        </w:rPr>
        <w:t xml:space="preserve"> </w:t>
      </w:r>
      <w:r w:rsidR="00095AAD" w:rsidRPr="00513C39">
        <w:rPr>
          <w:color w:val="000000"/>
          <w:sz w:val="28"/>
          <w:szCs w:val="28"/>
          <w:lang w:val="vi-VN"/>
        </w:rPr>
        <w:t>Nâng cao hiệu quả công tác thẩm định, ban hành, rà soát các văn bản quy phạm pháp luật, văn bản hành chính. Tăng cường công tác tuyên truyền, phổ biến pháp luật trong nội bộ và nhân dân; quan tâm bồi dưỡng, nâng cao kiến thức, nghiệp vụ cho cán bộ tư pháp cơ sở; thực hiện tốt công tác hòa giải và trợ giúp pháp lý cho nhân dân. Đề cao trách nhiệm thủ trưởng cơ quan trong việc giải quyết đơn thư khiếu nại, tố cáo của công dân đúng luật, không để kéo dài dễ phát sinh điểm nóng.</w:t>
      </w:r>
    </w:p>
    <w:p w:rsidR="00D361D6" w:rsidRPr="00513C39" w:rsidRDefault="00E00142" w:rsidP="00513C39">
      <w:pPr>
        <w:pStyle w:val="NormalWeb"/>
        <w:shd w:val="clear" w:color="auto" w:fill="FFFFFF"/>
        <w:spacing w:before="60" w:beforeAutospacing="0" w:after="60" w:afterAutospacing="0"/>
        <w:ind w:firstLine="709"/>
        <w:jc w:val="both"/>
        <w:rPr>
          <w:bCs/>
          <w:color w:val="000000"/>
          <w:sz w:val="28"/>
          <w:szCs w:val="28"/>
          <w:lang w:val="nl-NL"/>
        </w:rPr>
      </w:pPr>
      <w:r>
        <w:rPr>
          <w:color w:val="000000"/>
          <w:sz w:val="28"/>
          <w:szCs w:val="28"/>
        </w:rPr>
        <w:t>-</w:t>
      </w:r>
      <w:r w:rsidR="0034147A" w:rsidRPr="00513C39">
        <w:rPr>
          <w:color w:val="000000"/>
          <w:sz w:val="28"/>
          <w:szCs w:val="28"/>
          <w:lang w:val="vi-VN"/>
        </w:rPr>
        <w:t xml:space="preserve"> </w:t>
      </w:r>
      <w:r w:rsidR="00D361D6" w:rsidRPr="00513C39">
        <w:rPr>
          <w:color w:val="000000"/>
          <w:sz w:val="28"/>
          <w:szCs w:val="28"/>
          <w:lang w:val="vi-VN"/>
        </w:rPr>
        <w:t xml:space="preserve">Nâng cao đánh giá chỉ số mức độ hài lòng của người dân đối với sự phục vụ của UBND xã. </w:t>
      </w:r>
      <w:r w:rsidR="00D361D6" w:rsidRPr="00513C39">
        <w:rPr>
          <w:bCs/>
          <w:color w:val="000000"/>
          <w:sz w:val="28"/>
          <w:szCs w:val="28"/>
          <w:lang w:val="nl-NL"/>
        </w:rPr>
        <w:t xml:space="preserve">Tiếp tục phát huy vai trò giám sát, phản biện của Mặt trận Tổ quốc, các tổ chức chính trị - xã hội các cấp và cộng đồng dân cư </w:t>
      </w:r>
      <w:r w:rsidR="00035ADF" w:rsidRPr="00513C39">
        <w:rPr>
          <w:bCs/>
          <w:color w:val="000000"/>
          <w:sz w:val="28"/>
          <w:szCs w:val="28"/>
          <w:lang w:val="nl-NL"/>
        </w:rPr>
        <w:t>đối với xây dựng nông thôn mới.</w:t>
      </w:r>
    </w:p>
    <w:p w:rsidR="002E194F" w:rsidRDefault="00E00142" w:rsidP="00513C39">
      <w:pPr>
        <w:pStyle w:val="NormalWeb"/>
        <w:shd w:val="clear" w:color="auto" w:fill="FFFFFF"/>
        <w:spacing w:before="60" w:beforeAutospacing="0" w:after="60" w:afterAutospacing="0"/>
        <w:ind w:firstLine="709"/>
        <w:jc w:val="both"/>
        <w:rPr>
          <w:color w:val="000000"/>
          <w:sz w:val="28"/>
          <w:szCs w:val="28"/>
          <w:lang w:val="nl-NL"/>
        </w:rPr>
      </w:pPr>
      <w:r w:rsidRPr="00E00142">
        <w:rPr>
          <w:i/>
          <w:color w:val="000000"/>
          <w:sz w:val="28"/>
          <w:szCs w:val="28"/>
        </w:rPr>
        <w:t>b)</w:t>
      </w:r>
      <w:r w:rsidR="00095AAD" w:rsidRPr="00E00142">
        <w:rPr>
          <w:i/>
          <w:color w:val="000000"/>
          <w:sz w:val="28"/>
          <w:szCs w:val="28"/>
          <w:lang w:val="vi-VN"/>
        </w:rPr>
        <w:t xml:space="preserve"> Quốc phòng và an ninh:</w:t>
      </w:r>
      <w:r w:rsidR="00095AAD" w:rsidRPr="00513C39">
        <w:rPr>
          <w:color w:val="000000"/>
          <w:sz w:val="28"/>
          <w:szCs w:val="28"/>
          <w:lang w:val="vi-VN"/>
        </w:rPr>
        <w:t xml:space="preserve"> </w:t>
      </w:r>
      <w:r w:rsidR="00621CFA" w:rsidRPr="00513C39">
        <w:rPr>
          <w:color w:val="000000"/>
          <w:sz w:val="28"/>
          <w:szCs w:val="28"/>
        </w:rPr>
        <w:t>T</w:t>
      </w:r>
      <w:r w:rsidR="00095AAD" w:rsidRPr="00513C39">
        <w:rPr>
          <w:color w:val="000000"/>
          <w:sz w:val="28"/>
          <w:szCs w:val="28"/>
          <w:lang w:val="vi-VN"/>
        </w:rPr>
        <w:t>iếp tục xây dựng lực lượng dân quân “</w:t>
      </w:r>
      <w:r w:rsidR="00DB5A1B" w:rsidRPr="00513C39">
        <w:rPr>
          <w:i/>
          <w:color w:val="000000"/>
          <w:sz w:val="28"/>
          <w:szCs w:val="28"/>
          <w:lang w:val="vi-VN"/>
        </w:rPr>
        <w:t xml:space="preserve">Vững </w:t>
      </w:r>
      <w:r w:rsidR="00095AAD" w:rsidRPr="00513C39">
        <w:rPr>
          <w:i/>
          <w:color w:val="000000"/>
          <w:sz w:val="28"/>
          <w:szCs w:val="28"/>
          <w:lang w:val="vi-VN"/>
        </w:rPr>
        <w:t>mạnh, rộng khắp”</w:t>
      </w:r>
      <w:r w:rsidR="00095AAD" w:rsidRPr="00513C39">
        <w:rPr>
          <w:color w:val="000000"/>
          <w:sz w:val="28"/>
          <w:szCs w:val="28"/>
          <w:lang w:val="vi-VN"/>
        </w:rPr>
        <w:t xml:space="preserve"> và hoàn thành các chỉ tiêu quốc phòng; tăng cường công tác tuần tra canh gác, nắm chặt tình hình tội phạm, tệ nạn xã hội, xây dựng các giải pháp đấu tranh, ngăn chặn kịp thời, góp phần đảm bảo an ninh trật tự xã hội trên địa bàn nông thôn; tập trung xử lý các vụ, việc tranh chấp, khiếu kiện phức tạp liên quan đến an ninh nông thôn, nhất là vùng đồng bào tôn giáo, </w:t>
      </w:r>
      <w:r w:rsidR="005547F2" w:rsidRPr="00513C39">
        <w:rPr>
          <w:color w:val="000000"/>
          <w:sz w:val="28"/>
          <w:szCs w:val="28"/>
        </w:rPr>
        <w:t xml:space="preserve">xã biên giới </w:t>
      </w:r>
      <w:r w:rsidR="00095AAD" w:rsidRPr="00513C39">
        <w:rPr>
          <w:color w:val="000000"/>
          <w:sz w:val="28"/>
          <w:szCs w:val="28"/>
          <w:lang w:val="vi-VN"/>
        </w:rPr>
        <w:t>không để phát sinh các điểm nóng khiếu kiện đông người kéo dài; không để xảy ra trọng án, tội phạm và tệ nạn xã hội.</w:t>
      </w:r>
      <w:r w:rsidR="0086574F" w:rsidRPr="00513C39">
        <w:rPr>
          <w:color w:val="000000"/>
          <w:sz w:val="28"/>
          <w:szCs w:val="28"/>
          <w:lang w:val="nl-NL"/>
        </w:rPr>
        <w:t xml:space="preserve"> Nhân dân tích cực tham gia phong trào toàn dân bảo vệ an ninh tổ quốc; có các mô hình tự quản, liên kết bảo vệ an ninh trật tự hoạt động thường xuyên, hiệu quả.</w:t>
      </w:r>
    </w:p>
    <w:p w:rsidR="008F6FCB" w:rsidRPr="001B58DA" w:rsidRDefault="00542A11" w:rsidP="008F6FCB">
      <w:pPr>
        <w:widowControl w:val="0"/>
        <w:spacing w:before="120"/>
        <w:ind w:firstLine="567"/>
        <w:jc w:val="both"/>
        <w:rPr>
          <w:b/>
          <w:spacing w:val="-2"/>
          <w:sz w:val="28"/>
          <w:szCs w:val="28"/>
          <w:lang w:val="pt-BR"/>
        </w:rPr>
      </w:pPr>
      <w:r w:rsidRPr="001B58DA">
        <w:rPr>
          <w:b/>
          <w:spacing w:val="-2"/>
          <w:sz w:val="28"/>
          <w:szCs w:val="28"/>
          <w:lang w:val="pt-BR"/>
        </w:rPr>
        <w:lastRenderedPageBreak/>
        <w:t xml:space="preserve">3.7. Thực </w:t>
      </w:r>
      <w:r w:rsidR="008F6FCB" w:rsidRPr="001B58DA">
        <w:rPr>
          <w:b/>
          <w:spacing w:val="-2"/>
          <w:sz w:val="28"/>
          <w:szCs w:val="28"/>
          <w:lang w:val="pt-BR"/>
        </w:rPr>
        <w:t>hiện</w:t>
      </w:r>
      <w:r w:rsidR="001A7D41">
        <w:rPr>
          <w:b/>
          <w:spacing w:val="-2"/>
          <w:sz w:val="28"/>
          <w:szCs w:val="28"/>
          <w:lang w:val="pt-BR"/>
        </w:rPr>
        <w:t xml:space="preserve"> Quyết định số 676/QĐ-TTg, ngày </w:t>
      </w:r>
      <w:r w:rsidR="008F6FCB" w:rsidRPr="001B58DA">
        <w:rPr>
          <w:b/>
          <w:spacing w:val="-2"/>
          <w:sz w:val="28"/>
          <w:szCs w:val="28"/>
          <w:lang w:val="pt-BR"/>
        </w:rPr>
        <w:t>18/5/2017 của Thủ tướng Chính phủ về xây dựng nông thôn mới trong quá trình đô thị hóa</w:t>
      </w:r>
    </w:p>
    <w:p w:rsidR="003C5106" w:rsidRDefault="001E5804" w:rsidP="008F6FCB">
      <w:pPr>
        <w:spacing w:before="120"/>
        <w:ind w:firstLine="567"/>
        <w:jc w:val="both"/>
        <w:rPr>
          <w:sz w:val="28"/>
          <w:szCs w:val="28"/>
          <w:lang w:val="nl-NL"/>
        </w:rPr>
      </w:pPr>
      <w:r w:rsidRPr="000C357E">
        <w:rPr>
          <w:sz w:val="28"/>
          <w:szCs w:val="28"/>
        </w:rPr>
        <w:t>Tiếp tục hoàn thiện các tiêu chí đô thị loại 3</w:t>
      </w:r>
      <w:r>
        <w:rPr>
          <w:sz w:val="28"/>
          <w:szCs w:val="28"/>
        </w:rPr>
        <w:t>, thị xã hoàn thành nhiệm vụ xây dựng nông thôn mới</w:t>
      </w:r>
      <w:r w:rsidRPr="000C357E">
        <w:rPr>
          <w:sz w:val="28"/>
          <w:szCs w:val="28"/>
        </w:rPr>
        <w:t>; hoàn thành việc n</w:t>
      </w:r>
      <w:r>
        <w:rPr>
          <w:sz w:val="28"/>
          <w:szCs w:val="28"/>
        </w:rPr>
        <w:t xml:space="preserve">âng 03 xã An Bình A, An Bình B </w:t>
      </w:r>
      <w:r w:rsidRPr="000C357E">
        <w:rPr>
          <w:sz w:val="28"/>
          <w:szCs w:val="28"/>
        </w:rPr>
        <w:t>lên Phườn</w:t>
      </w:r>
      <w:r w:rsidR="000B74F7">
        <w:rPr>
          <w:sz w:val="28"/>
          <w:szCs w:val="28"/>
        </w:rPr>
        <w:t xml:space="preserve">g, </w:t>
      </w:r>
      <w:r w:rsidRPr="000C357E">
        <w:rPr>
          <w:sz w:val="28"/>
          <w:szCs w:val="28"/>
        </w:rPr>
        <w:t>hoàn thành Đề án nâng cấp Thị xã lên Thành phố</w:t>
      </w:r>
      <w:r w:rsidR="000B74F7">
        <w:rPr>
          <w:sz w:val="28"/>
          <w:szCs w:val="28"/>
        </w:rPr>
        <w:t xml:space="preserve"> và xã nông thôn mới nâng cao</w:t>
      </w:r>
      <w:r w:rsidR="003C5106">
        <w:rPr>
          <w:sz w:val="28"/>
          <w:szCs w:val="28"/>
        </w:rPr>
        <w:t xml:space="preserve"> </w:t>
      </w:r>
      <w:r w:rsidR="003C5106" w:rsidRPr="006E69B9">
        <w:rPr>
          <w:sz w:val="28"/>
          <w:szCs w:val="28"/>
          <w:lang w:val="nl-NL"/>
        </w:rPr>
        <w:t xml:space="preserve">gắn với quá trình phát triển đô thị </w:t>
      </w:r>
      <w:r w:rsidR="003C5106" w:rsidRPr="006E69B9">
        <w:rPr>
          <w:sz w:val="28"/>
          <w:szCs w:val="28"/>
          <w:lang w:val="vi-VN"/>
        </w:rPr>
        <w:t>phù hợp với chủ trương, đường lối của Đảng, chính sách của Nhà nước về phát triển nông nghiệp, nông dân, nông thôn</w:t>
      </w:r>
      <w:r w:rsidRPr="000C357E">
        <w:rPr>
          <w:sz w:val="28"/>
          <w:szCs w:val="28"/>
        </w:rPr>
        <w:t xml:space="preserve"> </w:t>
      </w:r>
      <w:r w:rsidR="003C5106" w:rsidRPr="006E69B9">
        <w:rPr>
          <w:sz w:val="28"/>
          <w:szCs w:val="28"/>
          <w:lang w:val="vi-VN"/>
        </w:rPr>
        <w:t xml:space="preserve">phù hợp với điều kiện, hoàn cảnh thực </w:t>
      </w:r>
      <w:r w:rsidR="003C5106" w:rsidRPr="006E69B9">
        <w:rPr>
          <w:sz w:val="28"/>
          <w:szCs w:val="28"/>
          <w:lang w:val="pt-BR"/>
        </w:rPr>
        <w:t>tế</w:t>
      </w:r>
      <w:r w:rsidR="003C5106" w:rsidRPr="006E69B9">
        <w:rPr>
          <w:sz w:val="28"/>
          <w:szCs w:val="28"/>
          <w:lang w:val="vi-VN"/>
        </w:rPr>
        <w:t xml:space="preserve"> của </w:t>
      </w:r>
      <w:r w:rsidR="00652C22">
        <w:rPr>
          <w:sz w:val="28"/>
          <w:szCs w:val="28"/>
        </w:rPr>
        <w:t>Thị xã</w:t>
      </w:r>
      <w:r w:rsidR="003C5106" w:rsidRPr="006E69B9">
        <w:rPr>
          <w:sz w:val="28"/>
          <w:szCs w:val="28"/>
          <w:lang w:val="nl-NL"/>
        </w:rPr>
        <w:t>,</w:t>
      </w:r>
      <w:r w:rsidR="00652C22">
        <w:rPr>
          <w:sz w:val="28"/>
          <w:szCs w:val="28"/>
          <w:lang w:val="nl-NL"/>
        </w:rPr>
        <w:t xml:space="preserve"> </w:t>
      </w:r>
      <w:r w:rsidR="003C5106" w:rsidRPr="006E69B9">
        <w:rPr>
          <w:sz w:val="28"/>
          <w:szCs w:val="28"/>
          <w:lang w:val="nl-NL"/>
        </w:rPr>
        <w:t xml:space="preserve">đảm bảo trong mối quan </w:t>
      </w:r>
      <w:r w:rsidR="001A7D41">
        <w:rPr>
          <w:sz w:val="28"/>
          <w:szCs w:val="28"/>
          <w:lang w:val="nl-NL"/>
        </w:rPr>
        <w:t>hệ chặt chẽ với phát triển của t</w:t>
      </w:r>
      <w:r w:rsidR="003C5106" w:rsidRPr="006E69B9">
        <w:rPr>
          <w:sz w:val="28"/>
          <w:szCs w:val="28"/>
          <w:lang w:val="nl-NL"/>
        </w:rPr>
        <w:t>ỉnh Đồng Tháp trên tất cả các lĩnh vực kinh tế, chính trị, văn hóa, xã hội</w:t>
      </w:r>
      <w:r w:rsidR="003C5106">
        <w:rPr>
          <w:sz w:val="28"/>
          <w:szCs w:val="28"/>
          <w:lang w:val="nl-NL"/>
        </w:rPr>
        <w:t>.</w:t>
      </w:r>
    </w:p>
    <w:p w:rsidR="001E5804" w:rsidRPr="006E69B9" w:rsidRDefault="003C5106" w:rsidP="00652C22">
      <w:pPr>
        <w:spacing w:before="120"/>
        <w:ind w:firstLine="567"/>
        <w:jc w:val="both"/>
        <w:rPr>
          <w:sz w:val="28"/>
          <w:szCs w:val="28"/>
          <w:lang w:val="nl-NL"/>
        </w:rPr>
      </w:pPr>
      <w:r w:rsidRPr="000C357E">
        <w:rPr>
          <w:sz w:val="28"/>
          <w:szCs w:val="28"/>
        </w:rPr>
        <w:t xml:space="preserve">Đẩy </w:t>
      </w:r>
      <w:r w:rsidR="001E5804" w:rsidRPr="000C357E">
        <w:rPr>
          <w:sz w:val="28"/>
          <w:szCs w:val="28"/>
        </w:rPr>
        <w:t xml:space="preserve">mạnh thực hiện vệ sinh môi trường và nếp sống văn minh đô thị. </w:t>
      </w:r>
      <w:r w:rsidRPr="000C357E">
        <w:rPr>
          <w:sz w:val="28"/>
          <w:szCs w:val="28"/>
        </w:rPr>
        <w:t xml:space="preserve">Phát </w:t>
      </w:r>
      <w:r w:rsidR="001E5804" w:rsidRPr="000C357E">
        <w:rPr>
          <w:sz w:val="28"/>
          <w:szCs w:val="28"/>
        </w:rPr>
        <w:t xml:space="preserve">triển thương mại, dịch vụ đô thị, tiếp tục </w:t>
      </w:r>
      <w:r w:rsidR="001E5804" w:rsidRPr="000C357E">
        <w:rPr>
          <w:bCs/>
          <w:sz w:val="28"/>
          <w:szCs w:val="28"/>
        </w:rPr>
        <w:t>kêu gọi đầu tư</w:t>
      </w:r>
      <w:r w:rsidR="001E5804" w:rsidRPr="000C357E">
        <w:rPr>
          <w:sz w:val="28"/>
          <w:szCs w:val="28"/>
        </w:rPr>
        <w:t>; tạo điều kiện để Nhà đầu tư hoàn thành các dự án trên địa bàn.</w:t>
      </w:r>
    </w:p>
    <w:p w:rsidR="00F06097" w:rsidRPr="001A7D41" w:rsidRDefault="00F06097" w:rsidP="00410597">
      <w:pPr>
        <w:pStyle w:val="NormalWeb"/>
        <w:shd w:val="clear" w:color="auto" w:fill="FFFFFF"/>
        <w:spacing w:before="60" w:beforeAutospacing="0" w:after="60" w:afterAutospacing="0"/>
        <w:ind w:firstLine="709"/>
        <w:jc w:val="both"/>
        <w:rPr>
          <w:b/>
          <w:color w:val="000000"/>
          <w:sz w:val="28"/>
          <w:szCs w:val="28"/>
          <w:lang w:val="nl-NL"/>
        </w:rPr>
      </w:pPr>
      <w:r w:rsidRPr="001A7D41">
        <w:rPr>
          <w:b/>
          <w:color w:val="000000"/>
          <w:sz w:val="28"/>
          <w:szCs w:val="28"/>
          <w:lang w:val="nl-NL"/>
        </w:rPr>
        <w:t xml:space="preserve">4. Giải pháp </w:t>
      </w:r>
      <w:r w:rsidRPr="001A7D41">
        <w:rPr>
          <w:b/>
          <w:spacing w:val="-2"/>
          <w:sz w:val="28"/>
          <w:szCs w:val="28"/>
          <w:lang w:val="vi-VN"/>
        </w:rPr>
        <w:t xml:space="preserve">nâng cao chất lượng các tiêu chí nông thôn mới </w:t>
      </w:r>
    </w:p>
    <w:p w:rsidR="00F06097" w:rsidRPr="001A7D41" w:rsidRDefault="00F06097" w:rsidP="00410597">
      <w:pPr>
        <w:widowControl w:val="0"/>
        <w:autoSpaceDE w:val="0"/>
        <w:adjustRightInd w:val="0"/>
        <w:spacing w:before="60" w:after="60"/>
        <w:ind w:firstLine="709"/>
        <w:jc w:val="both"/>
        <w:rPr>
          <w:b/>
          <w:sz w:val="28"/>
          <w:szCs w:val="28"/>
          <w:lang w:val="de-DE" w:eastAsia="ar-SA"/>
        </w:rPr>
      </w:pPr>
      <w:r w:rsidRPr="001A7D41">
        <w:rPr>
          <w:b/>
          <w:sz w:val="28"/>
          <w:szCs w:val="28"/>
          <w:lang w:val="fi-FI"/>
        </w:rPr>
        <w:t>4.</w:t>
      </w:r>
      <w:r w:rsidRPr="001A7D41">
        <w:rPr>
          <w:b/>
          <w:sz w:val="28"/>
          <w:szCs w:val="28"/>
          <w:lang w:val="de-DE" w:eastAsia="ar-SA"/>
        </w:rPr>
        <w:t>1. Tuyên truyền</w:t>
      </w:r>
      <w:r w:rsidR="000F027B" w:rsidRPr="001A7D41">
        <w:rPr>
          <w:b/>
          <w:sz w:val="28"/>
          <w:szCs w:val="28"/>
          <w:lang w:val="de-DE" w:eastAsia="ar-SA"/>
        </w:rPr>
        <w:t xml:space="preserve">, vận động toàn </w:t>
      </w:r>
      <w:r w:rsidRPr="001A7D41">
        <w:rPr>
          <w:b/>
          <w:sz w:val="28"/>
          <w:szCs w:val="28"/>
          <w:lang w:val="de-DE" w:eastAsia="ar-SA"/>
        </w:rPr>
        <w:t>tham gia thực hiện Chương trình xây dựng nông thôn mới</w:t>
      </w:r>
    </w:p>
    <w:p w:rsidR="00692215" w:rsidRPr="00147B42" w:rsidRDefault="00692215" w:rsidP="00410597">
      <w:pPr>
        <w:pStyle w:val="BodyText30"/>
        <w:spacing w:before="60" w:after="60"/>
        <w:ind w:firstLine="709"/>
        <w:jc w:val="both"/>
        <w:rPr>
          <w:rFonts w:ascii="Times New Roman" w:hAnsi="Times New Roman"/>
          <w:spacing w:val="-4"/>
          <w:sz w:val="28"/>
          <w:szCs w:val="28"/>
          <w:lang w:val="af-ZA"/>
        </w:rPr>
      </w:pPr>
      <w:r w:rsidRPr="00147B42">
        <w:rPr>
          <w:rFonts w:ascii="Times New Roman" w:hAnsi="Times New Roman"/>
          <w:color w:val="000000"/>
          <w:sz w:val="28"/>
          <w:szCs w:val="28"/>
        </w:rPr>
        <w:t>Tập trung lãnh đạo, tuyên truyền sâu rộng cuộc vận động xây dựng nông thôn mới trong toàn thể cán bộ, đảng viên và nhân dân</w:t>
      </w:r>
      <w:r w:rsidRPr="00147B42">
        <w:rPr>
          <w:rFonts w:ascii="Times New Roman" w:hAnsi="Times New Roman"/>
          <w:spacing w:val="-4"/>
          <w:sz w:val="28"/>
          <w:szCs w:val="28"/>
          <w:lang w:val="af-ZA"/>
        </w:rPr>
        <w:t xml:space="preserve"> nhằm tiếp tục nâng cao nhận thức về mục tiêu, ý nghĩa, giải pháp thực hiện Chương trình. </w:t>
      </w:r>
    </w:p>
    <w:p w:rsidR="003C29A4" w:rsidRPr="00147B42" w:rsidRDefault="00692215" w:rsidP="00410597">
      <w:pPr>
        <w:spacing w:before="60" w:after="60"/>
        <w:ind w:firstLine="709"/>
        <w:jc w:val="both"/>
        <w:rPr>
          <w:sz w:val="28"/>
          <w:szCs w:val="28"/>
        </w:rPr>
      </w:pPr>
      <w:r w:rsidRPr="00147B42">
        <w:rPr>
          <w:color w:val="000000"/>
          <w:sz w:val="28"/>
          <w:szCs w:val="28"/>
          <w:lang w:val="af-ZA"/>
        </w:rPr>
        <w:t>Mặt trận Tổ quốc và các đoàn thể giữ vai trò nòng cốt trong công tác tuyên truyền, vận động và xây dựng các chương trình, kế hoạch tuyên truyền, cho các đoàn viên, hội viên và quần chúng nhân dân, cộng đồng doanh nghiệp.</w:t>
      </w:r>
      <w:r w:rsidR="00D41DC5" w:rsidRPr="00147B42">
        <w:rPr>
          <w:color w:val="000000"/>
          <w:sz w:val="28"/>
          <w:szCs w:val="28"/>
          <w:lang w:val="af-ZA"/>
        </w:rPr>
        <w:t xml:space="preserve"> </w:t>
      </w:r>
      <w:r w:rsidR="00D41DC5" w:rsidRPr="00147B42">
        <w:rPr>
          <w:sz w:val="28"/>
          <w:szCs w:val="28"/>
          <w:lang w:val="de-DE" w:eastAsia="ar-SA"/>
        </w:rPr>
        <w:t xml:space="preserve">Thông qua các đoàn thể phát động phong trào </w:t>
      </w:r>
      <w:r w:rsidR="00D41DC5" w:rsidRPr="00147B42">
        <w:rPr>
          <w:i/>
          <w:sz w:val="28"/>
          <w:szCs w:val="28"/>
          <w:lang w:val="de-DE" w:eastAsia="ar-SA"/>
        </w:rPr>
        <w:t>“Toàn dân đoàn kết xây dựng đời sống văn hoá ở khu dân cư, gắn với xây dựng nông thôn mới”</w:t>
      </w:r>
      <w:r w:rsidR="00342AF7" w:rsidRPr="00147B42">
        <w:rPr>
          <w:sz w:val="28"/>
          <w:szCs w:val="28"/>
          <w:lang w:val="de-DE" w:eastAsia="ar-SA"/>
        </w:rPr>
        <w:t>,</w:t>
      </w:r>
      <w:r w:rsidR="00147B42">
        <w:rPr>
          <w:sz w:val="28"/>
          <w:szCs w:val="28"/>
          <w:lang w:val="de-DE" w:eastAsia="ar-SA"/>
        </w:rPr>
        <w:t xml:space="preserve"> </w:t>
      </w:r>
      <w:r w:rsidR="00342AF7" w:rsidRPr="00147B42">
        <w:rPr>
          <w:i/>
          <w:sz w:val="28"/>
          <w:szCs w:val="28"/>
          <w:lang w:val="de-DE" w:eastAsia="ar-SA"/>
        </w:rPr>
        <w:t>“Chung sức xây dựng nông thôn mới”</w:t>
      </w:r>
      <w:r w:rsidR="00FC5F13" w:rsidRPr="00147B42">
        <w:rPr>
          <w:i/>
          <w:sz w:val="28"/>
          <w:szCs w:val="28"/>
          <w:lang w:val="de-DE" w:eastAsia="ar-SA"/>
        </w:rPr>
        <w:t>,</w:t>
      </w:r>
      <w:r w:rsidR="00FC5F13" w:rsidRPr="00147B42">
        <w:rPr>
          <w:bCs/>
          <w:i/>
          <w:color w:val="000000"/>
          <w:sz w:val="28"/>
          <w:szCs w:val="28"/>
          <w:lang w:val="nl-NL"/>
        </w:rPr>
        <w:t>“Toàn dân đoàn kết xây dựng nông thôn mới gắn với đô thị văn minh</w:t>
      </w:r>
      <w:r w:rsidR="00FC5F13" w:rsidRPr="00147B42">
        <w:rPr>
          <w:bCs/>
          <w:color w:val="000000"/>
          <w:sz w:val="28"/>
          <w:szCs w:val="28"/>
          <w:lang w:val="nl-NL"/>
        </w:rPr>
        <w:t>”,</w:t>
      </w:r>
      <w:r w:rsidR="00147B42">
        <w:rPr>
          <w:bCs/>
          <w:color w:val="000000"/>
          <w:sz w:val="28"/>
          <w:szCs w:val="28"/>
          <w:lang w:val="nl-NL"/>
        </w:rPr>
        <w:t xml:space="preserve"> </w:t>
      </w:r>
      <w:r w:rsidR="003C29A4" w:rsidRPr="00147B42">
        <w:rPr>
          <w:i/>
          <w:sz w:val="28"/>
          <w:szCs w:val="28"/>
        </w:rPr>
        <w:t>“Hỗ trợ, phát triển sản phẩm OCOP gắn với liên kết tiêu thụ”</w:t>
      </w:r>
      <w:r w:rsidR="003C29A4" w:rsidRPr="00147B42">
        <w:rPr>
          <w:sz w:val="28"/>
          <w:szCs w:val="28"/>
        </w:rPr>
        <w:t>, “</w:t>
      </w:r>
      <w:r w:rsidR="003C29A4" w:rsidRPr="00147B42">
        <w:rPr>
          <w:i/>
          <w:sz w:val="28"/>
          <w:szCs w:val="28"/>
        </w:rPr>
        <w:t>Phát triển mô hình sản xuất lúa theo hướng hữu cơ, lúa chất lựợng cao, nông sản sạch gắn với liên kết tiêu thụ”</w:t>
      </w:r>
      <w:r w:rsidR="00147B42">
        <w:rPr>
          <w:sz w:val="28"/>
          <w:szCs w:val="28"/>
        </w:rPr>
        <w:t>,..</w:t>
      </w:r>
    </w:p>
    <w:p w:rsidR="00AC293D" w:rsidRPr="00410597" w:rsidRDefault="00AC293D" w:rsidP="00410597">
      <w:pPr>
        <w:pStyle w:val="BodyText30"/>
        <w:spacing w:before="60" w:after="60"/>
        <w:ind w:firstLine="709"/>
        <w:jc w:val="both"/>
        <w:rPr>
          <w:rFonts w:ascii="Times New Roman" w:hAnsi="Times New Roman"/>
          <w:b/>
          <w:spacing w:val="-4"/>
          <w:sz w:val="28"/>
          <w:szCs w:val="28"/>
          <w:lang w:val="af-ZA"/>
        </w:rPr>
      </w:pPr>
      <w:r w:rsidRPr="00410597">
        <w:rPr>
          <w:rFonts w:ascii="Times New Roman" w:hAnsi="Times New Roman"/>
          <w:b/>
          <w:spacing w:val="-4"/>
          <w:sz w:val="28"/>
          <w:szCs w:val="28"/>
          <w:lang w:val="af-ZA"/>
        </w:rPr>
        <w:t>4.2. Kiện toàn, nâng cao chất lượng hoạt động của Ban Chỉ đạo và bộ máy giúp việc các cấp; Đào tạo, nầng cao trình độ chuyên môn, nghiệp vụ</w:t>
      </w:r>
    </w:p>
    <w:p w:rsidR="00AC293D" w:rsidRPr="00410597" w:rsidRDefault="00B66759" w:rsidP="00410597">
      <w:pPr>
        <w:pStyle w:val="BodyText30"/>
        <w:spacing w:before="60" w:after="60"/>
        <w:ind w:firstLine="709"/>
        <w:jc w:val="both"/>
        <w:rPr>
          <w:rFonts w:ascii="Times New Roman" w:hAnsi="Times New Roman"/>
          <w:spacing w:val="-4"/>
          <w:sz w:val="28"/>
          <w:szCs w:val="28"/>
          <w:lang w:val="af-ZA"/>
        </w:rPr>
      </w:pPr>
      <w:r w:rsidRPr="00410597">
        <w:rPr>
          <w:rFonts w:ascii="Times New Roman" w:hAnsi="Times New Roman"/>
          <w:spacing w:val="-4"/>
          <w:sz w:val="28"/>
          <w:szCs w:val="28"/>
          <w:lang w:val="af-ZA"/>
        </w:rPr>
        <w:t>K</w:t>
      </w:r>
      <w:r w:rsidR="00AC293D" w:rsidRPr="00410597">
        <w:rPr>
          <w:rFonts w:ascii="Times New Roman" w:hAnsi="Times New Roman"/>
          <w:spacing w:val="-4"/>
          <w:sz w:val="28"/>
          <w:szCs w:val="28"/>
          <w:lang w:val="af-ZA"/>
        </w:rPr>
        <w:t>iện toàn Ban Chỉ đạo các cấp, nhất là sau Đại hội Đảng; phân công nhiệm vụ cụ thể cho từng thành viên.</w:t>
      </w:r>
    </w:p>
    <w:p w:rsidR="00AC293D" w:rsidRPr="00410597" w:rsidRDefault="00AC293D" w:rsidP="00410597">
      <w:pPr>
        <w:spacing w:before="60" w:after="60"/>
        <w:ind w:firstLine="709"/>
        <w:jc w:val="both"/>
        <w:rPr>
          <w:spacing w:val="-4"/>
          <w:sz w:val="28"/>
          <w:szCs w:val="28"/>
          <w:lang w:val="af-ZA"/>
        </w:rPr>
      </w:pPr>
      <w:r w:rsidRPr="00410597">
        <w:rPr>
          <w:spacing w:val="-4"/>
          <w:sz w:val="28"/>
          <w:szCs w:val="28"/>
          <w:lang w:val="af-ZA"/>
        </w:rPr>
        <w:t xml:space="preserve">Tiếp tục quan tâm đào tạo, bồi dưỡng đội ngũ cán bộ, công chức </w:t>
      </w:r>
      <w:r w:rsidR="00B66759" w:rsidRPr="00410597">
        <w:rPr>
          <w:spacing w:val="-4"/>
          <w:sz w:val="28"/>
          <w:szCs w:val="28"/>
          <w:lang w:val="af-ZA"/>
        </w:rPr>
        <w:t>cấp xã đạt chuẩn theo quy định.</w:t>
      </w:r>
    </w:p>
    <w:p w:rsidR="004A18DA" w:rsidRPr="00803777" w:rsidRDefault="004A18DA" w:rsidP="00410597">
      <w:pPr>
        <w:spacing w:before="60" w:after="60"/>
        <w:ind w:firstLine="709"/>
        <w:jc w:val="both"/>
        <w:rPr>
          <w:b/>
          <w:bCs/>
          <w:spacing w:val="-4"/>
          <w:sz w:val="28"/>
          <w:szCs w:val="28"/>
          <w:lang w:val="nb-NO"/>
        </w:rPr>
      </w:pPr>
      <w:r w:rsidRPr="00803777">
        <w:rPr>
          <w:b/>
          <w:bCs/>
          <w:spacing w:val="-4"/>
          <w:sz w:val="28"/>
          <w:szCs w:val="28"/>
          <w:lang w:val="sq-AL"/>
        </w:rPr>
        <w:t>4.</w:t>
      </w:r>
      <w:r w:rsidR="00B14E18" w:rsidRPr="00803777">
        <w:rPr>
          <w:b/>
          <w:bCs/>
          <w:spacing w:val="-4"/>
          <w:sz w:val="28"/>
          <w:szCs w:val="28"/>
          <w:lang w:val="sq-AL"/>
        </w:rPr>
        <w:t>3</w:t>
      </w:r>
      <w:r w:rsidRPr="00803777">
        <w:rPr>
          <w:b/>
          <w:bCs/>
          <w:spacing w:val="-4"/>
          <w:sz w:val="28"/>
          <w:szCs w:val="28"/>
          <w:lang w:val="sq-AL"/>
        </w:rPr>
        <w:t xml:space="preserve">. </w:t>
      </w:r>
      <w:r w:rsidRPr="00803777">
        <w:rPr>
          <w:b/>
          <w:bCs/>
          <w:spacing w:val="-4"/>
          <w:sz w:val="28"/>
          <w:szCs w:val="28"/>
          <w:lang w:val="vi-VN"/>
        </w:rPr>
        <w:t>Rà soát, điều chỉnh bổ sung nâng cao chất lượng công tác quy hoạch</w:t>
      </w:r>
    </w:p>
    <w:p w:rsidR="004A18DA" w:rsidRPr="00410597" w:rsidRDefault="004A18DA" w:rsidP="00410597">
      <w:pPr>
        <w:spacing w:before="60" w:after="60"/>
        <w:ind w:firstLine="709"/>
        <w:jc w:val="both"/>
        <w:rPr>
          <w:sz w:val="28"/>
          <w:szCs w:val="28"/>
          <w:lang w:val="vi-VN"/>
        </w:rPr>
      </w:pPr>
      <w:r w:rsidRPr="00410597">
        <w:rPr>
          <w:sz w:val="28"/>
          <w:szCs w:val="28"/>
          <w:lang w:val="vi-VN"/>
        </w:rPr>
        <w:t xml:space="preserve">Tập trung rà soát, điều chỉnh </w:t>
      </w:r>
      <w:r w:rsidRPr="00410597">
        <w:rPr>
          <w:sz w:val="28"/>
          <w:szCs w:val="28"/>
          <w:lang w:val="nb-NO"/>
        </w:rPr>
        <w:t xml:space="preserve">và thực hiện </w:t>
      </w:r>
      <w:r w:rsidRPr="00410597">
        <w:rPr>
          <w:sz w:val="28"/>
          <w:szCs w:val="28"/>
          <w:lang w:val="vi-VN"/>
        </w:rPr>
        <w:t>quy hoạch</w:t>
      </w:r>
      <w:r w:rsidRPr="00410597">
        <w:rPr>
          <w:sz w:val="28"/>
          <w:szCs w:val="28"/>
          <w:lang w:val="nb-NO"/>
        </w:rPr>
        <w:t xml:space="preserve"> nông thôn mới</w:t>
      </w:r>
      <w:r w:rsidRPr="00410597">
        <w:rPr>
          <w:sz w:val="28"/>
          <w:szCs w:val="28"/>
          <w:lang w:val="vi-VN"/>
        </w:rPr>
        <w:t xml:space="preserve"> gắn với tái cơ cấu </w:t>
      </w:r>
      <w:r w:rsidRPr="00410597">
        <w:rPr>
          <w:sz w:val="28"/>
          <w:szCs w:val="28"/>
          <w:lang w:val="nb-NO"/>
        </w:rPr>
        <w:t>ngành</w:t>
      </w:r>
      <w:r w:rsidRPr="00410597">
        <w:rPr>
          <w:sz w:val="28"/>
          <w:szCs w:val="28"/>
          <w:lang w:val="vi-VN"/>
        </w:rPr>
        <w:t xml:space="preserve"> nông nghiệp; quy hoạch vùng sản</w:t>
      </w:r>
      <w:r w:rsidR="00540412" w:rsidRPr="00410597">
        <w:rPr>
          <w:sz w:val="28"/>
          <w:szCs w:val="28"/>
          <w:lang w:val="vi-VN"/>
        </w:rPr>
        <w:t xml:space="preserve"> xuất các loại nông sản chủ lực</w:t>
      </w:r>
      <w:r w:rsidRPr="00410597">
        <w:rPr>
          <w:sz w:val="28"/>
          <w:szCs w:val="28"/>
          <w:lang w:val="vi-VN"/>
        </w:rPr>
        <w:t xml:space="preserve">. </w:t>
      </w:r>
    </w:p>
    <w:p w:rsidR="00F06097" w:rsidRPr="00410597" w:rsidRDefault="00540412" w:rsidP="00410597">
      <w:pPr>
        <w:pStyle w:val="NormalWeb"/>
        <w:shd w:val="clear" w:color="auto" w:fill="FFFFFF"/>
        <w:spacing w:before="60" w:beforeAutospacing="0" w:after="60" w:afterAutospacing="0"/>
        <w:ind w:firstLine="709"/>
        <w:jc w:val="both"/>
        <w:rPr>
          <w:sz w:val="28"/>
          <w:szCs w:val="28"/>
        </w:rPr>
      </w:pPr>
      <w:r w:rsidRPr="00410597">
        <w:rPr>
          <w:sz w:val="28"/>
          <w:szCs w:val="28"/>
        </w:rPr>
        <w:t>Điều chỉnh, b</w:t>
      </w:r>
      <w:r w:rsidR="004A18DA" w:rsidRPr="00410597">
        <w:rPr>
          <w:sz w:val="28"/>
          <w:szCs w:val="28"/>
          <w:lang w:val="vi-VN"/>
        </w:rPr>
        <w:t xml:space="preserve">ổ sung các quy hoạch sản xuất nông nghiệp, xây dựng nông thôn mới đáp ứng yêu cầu sản xuất nông nghiệp hàng hóa lớn và hiện đại hóa nông nghiệp, nông thôn; phát triển nông thôn hài hòa với phát triển đô thị và quá </w:t>
      </w:r>
      <w:r w:rsidR="004A18DA" w:rsidRPr="00410597">
        <w:rPr>
          <w:sz w:val="28"/>
          <w:szCs w:val="28"/>
          <w:lang w:val="vi-VN"/>
        </w:rPr>
        <w:lastRenderedPageBreak/>
        <w:t>trình đô thị hó</w:t>
      </w:r>
      <w:r w:rsidR="00420D65" w:rsidRPr="00410597">
        <w:rPr>
          <w:sz w:val="28"/>
          <w:szCs w:val="28"/>
          <w:lang w:val="vi-VN"/>
        </w:rPr>
        <w:t>a, bảo vệ cảnh quan môi trường;</w:t>
      </w:r>
      <w:r w:rsidR="00420D65" w:rsidRPr="00410597">
        <w:rPr>
          <w:sz w:val="28"/>
          <w:szCs w:val="28"/>
        </w:rPr>
        <w:t xml:space="preserve"> </w:t>
      </w:r>
      <w:r w:rsidR="004A18DA" w:rsidRPr="00410597">
        <w:rPr>
          <w:sz w:val="28"/>
          <w:szCs w:val="28"/>
          <w:lang w:val="vi-VN"/>
        </w:rPr>
        <w:t>phù hợp với đặc điểm tự nhiên, kinh tế, xã hội, an ninh, quốc phòng và tập quán sinh hoạt</w:t>
      </w:r>
      <w:r w:rsidR="00420D65" w:rsidRPr="00410597">
        <w:rPr>
          <w:sz w:val="28"/>
          <w:szCs w:val="28"/>
        </w:rPr>
        <w:t xml:space="preserve"> của người dân.</w:t>
      </w:r>
    </w:p>
    <w:p w:rsidR="00145E9F" w:rsidRPr="00803777" w:rsidRDefault="00145E9F" w:rsidP="00803777">
      <w:pPr>
        <w:spacing w:before="60" w:after="60"/>
        <w:ind w:firstLine="709"/>
        <w:jc w:val="both"/>
        <w:rPr>
          <w:b/>
          <w:sz w:val="28"/>
          <w:szCs w:val="28"/>
          <w:lang w:val="de-DE" w:eastAsia="ar-SA"/>
        </w:rPr>
      </w:pPr>
      <w:r w:rsidRPr="00803777">
        <w:rPr>
          <w:b/>
          <w:sz w:val="28"/>
          <w:szCs w:val="28"/>
          <w:lang w:val="de-DE" w:eastAsia="ar-SA"/>
        </w:rPr>
        <w:t>4.4. Đầu tư phát triển hạ tầng kinh tế - xã hội nông thôn, gắn với chuyển dịch cơ cấu kinh tế, chuyển đổi cơ câu cây trồng vật nuôi, hình thành các vùng sản xuất hàng hoá tập trung</w:t>
      </w:r>
      <w:r w:rsidR="00803777">
        <w:rPr>
          <w:b/>
          <w:sz w:val="28"/>
          <w:szCs w:val="28"/>
          <w:lang w:val="de-DE" w:eastAsia="ar-SA"/>
        </w:rPr>
        <w:t>.</w:t>
      </w:r>
    </w:p>
    <w:p w:rsidR="008E5806" w:rsidRDefault="00145E9F" w:rsidP="00803777">
      <w:pPr>
        <w:autoSpaceDE w:val="0"/>
        <w:autoSpaceDN w:val="0"/>
        <w:adjustRightInd w:val="0"/>
        <w:spacing w:before="60" w:after="60"/>
        <w:ind w:firstLine="709"/>
        <w:jc w:val="both"/>
        <w:rPr>
          <w:sz w:val="28"/>
          <w:szCs w:val="28"/>
        </w:rPr>
      </w:pPr>
      <w:r w:rsidRPr="006E69B9">
        <w:rPr>
          <w:sz w:val="28"/>
          <w:szCs w:val="28"/>
          <w:lang w:val="de-DE" w:eastAsia="ar-SA"/>
        </w:rPr>
        <w:t>Tiếp tục đầu tư và huy động các nguồn lực xây dựng kết cấu hạ tầng kinh tế-xã hội phục vụ phát triển sản xuất. Ưu tiên đầu tư những công trình phát huy tác dụng nhanh, thúc đẩy phát triển sản xuất, chuyển đổi cơ cấu cây trồng, vật nuôi, chuyển dịch cơ cấu lao động</w:t>
      </w:r>
      <w:r w:rsidR="00AA1E41">
        <w:rPr>
          <w:sz w:val="28"/>
          <w:szCs w:val="28"/>
          <w:lang w:val="de-DE" w:eastAsia="ar-SA"/>
        </w:rPr>
        <w:t>.</w:t>
      </w:r>
      <w:r w:rsidR="003041B6">
        <w:rPr>
          <w:sz w:val="28"/>
          <w:szCs w:val="28"/>
          <w:lang w:val="de-DE" w:eastAsia="ar-SA"/>
        </w:rPr>
        <w:t xml:space="preserve"> </w:t>
      </w:r>
      <w:r w:rsidR="003041B6">
        <w:rPr>
          <w:sz w:val="28"/>
          <w:szCs w:val="28"/>
          <w:lang w:val="af-ZA"/>
        </w:rPr>
        <w:t>Chú</w:t>
      </w:r>
      <w:r w:rsidR="0088164C">
        <w:rPr>
          <w:sz w:val="28"/>
          <w:szCs w:val="28"/>
          <w:lang w:val="af-ZA"/>
        </w:rPr>
        <w:t xml:space="preserve"> trọng </w:t>
      </w:r>
      <w:r w:rsidR="003041B6">
        <w:rPr>
          <w:sz w:val="28"/>
          <w:szCs w:val="28"/>
          <w:lang w:val="af-ZA"/>
        </w:rPr>
        <w:t xml:space="preserve">đầu tư </w:t>
      </w:r>
      <w:r w:rsidR="003041B6" w:rsidRPr="00ED350E">
        <w:rPr>
          <w:sz w:val="28"/>
          <w:szCs w:val="28"/>
          <w:lang w:val="af-ZA"/>
        </w:rPr>
        <w:t>các công trình trọng điểm, mang tính then chốt nhất là các xã biên giới</w:t>
      </w:r>
      <w:r w:rsidR="008E5806">
        <w:rPr>
          <w:sz w:val="28"/>
          <w:szCs w:val="28"/>
        </w:rPr>
        <w:t xml:space="preserve">, </w:t>
      </w:r>
      <w:r w:rsidR="008E5806" w:rsidRPr="00ED350E">
        <w:rPr>
          <w:sz w:val="28"/>
          <w:szCs w:val="28"/>
          <w:lang w:val="vi-VN"/>
        </w:rPr>
        <w:t>chỉnh trang bộ mặt nông thôn, đảm bảo các điều kiện phát triển bền vững</w:t>
      </w:r>
      <w:r w:rsidR="008E5806" w:rsidRPr="00ED350E">
        <w:rPr>
          <w:sz w:val="28"/>
          <w:szCs w:val="28"/>
          <w:lang w:val="af-ZA"/>
        </w:rPr>
        <w:t>.</w:t>
      </w:r>
      <w:r w:rsidR="008E5806" w:rsidRPr="00ED350E">
        <w:rPr>
          <w:sz w:val="28"/>
          <w:szCs w:val="28"/>
          <w:lang w:val="vi-VN"/>
        </w:rPr>
        <w:t xml:space="preserve"> </w:t>
      </w:r>
    </w:p>
    <w:p w:rsidR="00F023FB" w:rsidRPr="00F023FB" w:rsidRDefault="00F023FB" w:rsidP="00803777">
      <w:pPr>
        <w:spacing w:before="60" w:after="60"/>
        <w:ind w:firstLine="709"/>
        <w:jc w:val="both"/>
        <w:rPr>
          <w:b/>
          <w:sz w:val="28"/>
          <w:szCs w:val="28"/>
          <w:lang w:val="pt-BR"/>
        </w:rPr>
      </w:pPr>
      <w:r w:rsidRPr="000C357E">
        <w:rPr>
          <w:sz w:val="28"/>
          <w:szCs w:val="28"/>
          <w:lang w:val="fr-FR"/>
        </w:rPr>
        <w:t>Tập trung xây dựng những mô hình sản xuất nông nghiệp công nghệ cao; mô hình nông dân khởi nghiệp sáng tạo; mô hình kết nối tương trợ phát triển để liên kết sản xuất và xây dựng nông thôn mới.</w:t>
      </w:r>
    </w:p>
    <w:p w:rsidR="00145E9F" w:rsidRDefault="00145E9F" w:rsidP="00803777">
      <w:pPr>
        <w:spacing w:before="60" w:after="60"/>
        <w:ind w:firstLine="709"/>
        <w:jc w:val="both"/>
        <w:rPr>
          <w:sz w:val="28"/>
          <w:szCs w:val="28"/>
          <w:lang w:val="de-DE" w:eastAsia="ar-SA"/>
        </w:rPr>
      </w:pPr>
      <w:r w:rsidRPr="006E69B9">
        <w:rPr>
          <w:sz w:val="28"/>
          <w:szCs w:val="28"/>
          <w:lang w:val="de-DE" w:eastAsia="ar-SA"/>
        </w:rPr>
        <w:t xml:space="preserve">Thực hiện tốt các chính sách khuyến khích các thành phần kinh tế đầu tư vào </w:t>
      </w:r>
      <w:r w:rsidR="0088164C">
        <w:rPr>
          <w:sz w:val="28"/>
          <w:szCs w:val="28"/>
          <w:lang w:val="de-DE" w:eastAsia="ar-SA"/>
        </w:rPr>
        <w:t>lĩnh vực nông nghiệp, nông thôn;</w:t>
      </w:r>
      <w:r w:rsidRPr="006E69B9">
        <w:rPr>
          <w:sz w:val="28"/>
          <w:szCs w:val="28"/>
          <w:lang w:val="de-DE" w:eastAsia="ar-SA"/>
        </w:rPr>
        <w:t xml:space="preserve"> tạo điều kiện thuận lợi để phát triển mô h</w:t>
      </w:r>
      <w:r w:rsidR="00CA2DBC">
        <w:rPr>
          <w:sz w:val="28"/>
          <w:szCs w:val="28"/>
          <w:lang w:val="de-DE" w:eastAsia="ar-SA"/>
        </w:rPr>
        <w:t xml:space="preserve">ình kinh tế hợp tác, trang trại; kêu gọi </w:t>
      </w:r>
      <w:r w:rsidRPr="006E69B9">
        <w:rPr>
          <w:sz w:val="28"/>
          <w:szCs w:val="28"/>
          <w:lang w:val="de-DE" w:eastAsia="ar-SA"/>
        </w:rPr>
        <w:t xml:space="preserve">doanh nghiệp </w:t>
      </w:r>
      <w:r w:rsidR="00CA2DBC">
        <w:rPr>
          <w:sz w:val="28"/>
          <w:szCs w:val="28"/>
          <w:lang w:val="de-DE" w:eastAsia="ar-SA"/>
        </w:rPr>
        <w:t xml:space="preserve">đầu tư </w:t>
      </w:r>
      <w:r w:rsidRPr="006E69B9">
        <w:rPr>
          <w:sz w:val="28"/>
          <w:szCs w:val="28"/>
          <w:lang w:val="de-DE" w:eastAsia="ar-SA"/>
        </w:rPr>
        <w:t>chế biến nông sản và cơ khí phục vụ sản xuất nông nghiệp. Khuyến khích các doanh nghiệp liên kết, liên doanh, hợp đồng cung ứng vật tư và</w:t>
      </w:r>
      <w:r w:rsidR="005937ED">
        <w:rPr>
          <w:sz w:val="28"/>
          <w:szCs w:val="28"/>
          <w:lang w:val="de-DE" w:eastAsia="ar-SA"/>
        </w:rPr>
        <w:t xml:space="preserve"> tiêu thụ nông sản cho nông dân</w:t>
      </w:r>
      <w:r w:rsidRPr="006E69B9">
        <w:rPr>
          <w:sz w:val="28"/>
          <w:szCs w:val="28"/>
          <w:lang w:val="de-DE" w:eastAsia="ar-SA"/>
        </w:rPr>
        <w:t>.</w:t>
      </w:r>
    </w:p>
    <w:p w:rsidR="002D4C5C" w:rsidRPr="002D4C5C" w:rsidRDefault="002D4C5C" w:rsidP="002D4C5C">
      <w:pPr>
        <w:pStyle w:val="Default"/>
        <w:spacing w:before="60" w:after="60"/>
        <w:ind w:firstLine="709"/>
        <w:jc w:val="both"/>
        <w:rPr>
          <w:sz w:val="28"/>
          <w:szCs w:val="28"/>
        </w:rPr>
      </w:pPr>
      <w:r w:rsidRPr="00513C39">
        <w:rPr>
          <w:sz w:val="28"/>
          <w:szCs w:val="28"/>
        </w:rPr>
        <w:t>Xây dựng khu dân cư vùng biên giàu đẹp, đảm bảo giữ vững chủ quyền vùng biên cương, đoàn kết, hữu nghị với địa phương lân cận của nước bạn Campuchia, thể hiện rõ hình ảnh và kết quả xây dựng nông thôn mới của Thị xã.</w:t>
      </w:r>
    </w:p>
    <w:p w:rsidR="00CA2DBC" w:rsidRPr="00917613" w:rsidRDefault="00CA2DBC" w:rsidP="00917613">
      <w:pPr>
        <w:spacing w:before="60" w:after="60"/>
        <w:ind w:firstLine="709"/>
        <w:jc w:val="both"/>
        <w:rPr>
          <w:b/>
          <w:sz w:val="28"/>
          <w:szCs w:val="28"/>
          <w:lang w:val="de-DE" w:eastAsia="ar-SA"/>
        </w:rPr>
      </w:pPr>
      <w:r w:rsidRPr="00917613">
        <w:rPr>
          <w:b/>
          <w:sz w:val="28"/>
          <w:szCs w:val="28"/>
          <w:lang w:val="de-DE" w:eastAsia="ar-SA"/>
        </w:rPr>
        <w:t>4.5. Đào tạo lao động nông thôn với chuyển đổi cơ cấu lao động; thúc đẩy phát triển sản xuất và các hình thức sản xuất có hiệu quả nhằm tăng thu nhập người dân nông thôn</w:t>
      </w:r>
    </w:p>
    <w:p w:rsidR="00CA2DBC" w:rsidRPr="006E69B9" w:rsidRDefault="00CA2DBC" w:rsidP="00917613">
      <w:pPr>
        <w:spacing w:before="60" w:after="60"/>
        <w:ind w:firstLine="709"/>
        <w:jc w:val="both"/>
        <w:rPr>
          <w:sz w:val="28"/>
          <w:szCs w:val="28"/>
          <w:lang w:val="de-DE" w:eastAsia="ar-SA"/>
        </w:rPr>
      </w:pPr>
      <w:r w:rsidRPr="006E69B9">
        <w:rPr>
          <w:sz w:val="28"/>
          <w:szCs w:val="28"/>
          <w:lang w:val="de-DE" w:eastAsia="ar-SA"/>
        </w:rPr>
        <w:t>Thực hiện có hiệu quả Kế hoạch dạy nghề</w:t>
      </w:r>
      <w:r w:rsidR="00C624E8">
        <w:rPr>
          <w:sz w:val="28"/>
          <w:szCs w:val="28"/>
          <w:lang w:val="de-DE" w:eastAsia="ar-SA"/>
        </w:rPr>
        <w:t xml:space="preserve"> nông nghiệp, phi nông nghiệp cho lao động nông thôn</w:t>
      </w:r>
      <w:r w:rsidRPr="006E69B9">
        <w:rPr>
          <w:sz w:val="28"/>
          <w:szCs w:val="28"/>
          <w:lang w:val="de-DE" w:eastAsia="ar-SA"/>
        </w:rPr>
        <w:t>. Nâng cao trình độ sản xuất nông nghiệp và giúp cho nông dân tiếp cận với nền sản xuất nông nghiệp hiện đại, tăng cường chuyển giao tiến bộ kh</w:t>
      </w:r>
      <w:r w:rsidR="00C624E8">
        <w:rPr>
          <w:sz w:val="28"/>
          <w:szCs w:val="28"/>
          <w:lang w:val="de-DE" w:eastAsia="ar-SA"/>
        </w:rPr>
        <w:t>oa học kỹ thuật trong sản xuất</w:t>
      </w:r>
      <w:r w:rsidRPr="006E69B9">
        <w:rPr>
          <w:sz w:val="28"/>
          <w:szCs w:val="28"/>
          <w:lang w:val="de-DE" w:eastAsia="ar-SA"/>
        </w:rPr>
        <w:t>.</w:t>
      </w:r>
    </w:p>
    <w:p w:rsidR="00B47F62" w:rsidRPr="00513C39" w:rsidRDefault="00B47F62" w:rsidP="00917613">
      <w:pPr>
        <w:spacing w:before="60" w:after="60"/>
        <w:ind w:firstLine="709"/>
        <w:jc w:val="both"/>
        <w:rPr>
          <w:color w:val="000000"/>
          <w:sz w:val="28"/>
          <w:szCs w:val="28"/>
          <w:lang w:val="de-DE"/>
        </w:rPr>
      </w:pPr>
      <w:r w:rsidRPr="00513C39">
        <w:rPr>
          <w:color w:val="000000"/>
          <w:sz w:val="28"/>
          <w:szCs w:val="28"/>
          <w:lang w:val="de-DE"/>
        </w:rPr>
        <w:t>Sử dụng có hiệu quả các nguồn vốn giải quyết việc làm cho hộ nghèo từ các chương trình mục tiêu, các mô hình khả thi thu hút nhiều việc làm nhất là các ngành nghề nông nghiệp, tiểu thủ công nghiệp, dịch vụ, HTX,… giải quyết việc làm thường xuyên ở địa phương đạt hiệu quả cao.</w:t>
      </w:r>
    </w:p>
    <w:p w:rsidR="00284E13" w:rsidRPr="00513C39" w:rsidRDefault="00284E13" w:rsidP="00917613">
      <w:pPr>
        <w:shd w:val="clear" w:color="auto" w:fill="FFFFFF"/>
        <w:spacing w:before="60" w:after="60"/>
        <w:ind w:firstLine="709"/>
        <w:jc w:val="both"/>
        <w:rPr>
          <w:color w:val="000000"/>
          <w:sz w:val="28"/>
          <w:szCs w:val="28"/>
          <w:lang w:val="vi-VN"/>
        </w:rPr>
      </w:pPr>
      <w:r w:rsidRPr="00513C39">
        <w:rPr>
          <w:color w:val="000000"/>
          <w:sz w:val="28"/>
          <w:szCs w:val="28"/>
          <w:lang w:val="vi-VN"/>
        </w:rPr>
        <w:t xml:space="preserve">Tiếp tục củng cố, rà soát nâng cao năng lực tổ chức, điều hành các </w:t>
      </w:r>
      <w:r w:rsidRPr="00513C39">
        <w:rPr>
          <w:color w:val="000000"/>
          <w:sz w:val="28"/>
          <w:szCs w:val="28"/>
        </w:rPr>
        <w:t>HTX</w:t>
      </w:r>
      <w:r w:rsidRPr="00513C39">
        <w:rPr>
          <w:color w:val="000000"/>
          <w:sz w:val="28"/>
          <w:szCs w:val="28"/>
          <w:lang w:val="vi-VN"/>
        </w:rPr>
        <w:t xml:space="preserve">, Hội quán, </w:t>
      </w:r>
      <w:r w:rsidRPr="00513C39">
        <w:rPr>
          <w:color w:val="000000"/>
          <w:sz w:val="28"/>
          <w:szCs w:val="28"/>
        </w:rPr>
        <w:t xml:space="preserve">THT </w:t>
      </w:r>
      <w:r w:rsidRPr="00513C39">
        <w:rPr>
          <w:color w:val="000000"/>
          <w:sz w:val="28"/>
          <w:szCs w:val="28"/>
          <w:lang w:val="vi-VN"/>
        </w:rPr>
        <w:t>trao đổi mở rộng hoạt động sản xuất kinh doanh theo hướng đa ngành, tham gia thực hiện liên kết sản xuất theo chuỗi giá trị đối với sản phẩm chủ lực của địa phương, đảm bảo chất lượng, an toàn thực phẩm, định hướng xuất khẩu và gắn với định hướng phát triển dịch vụ, du lịch.</w:t>
      </w:r>
    </w:p>
    <w:p w:rsidR="0001693B" w:rsidRPr="005937ED" w:rsidRDefault="005937ED" w:rsidP="005937ED">
      <w:pPr>
        <w:spacing w:before="60" w:after="60"/>
        <w:ind w:firstLine="709"/>
        <w:jc w:val="both"/>
        <w:rPr>
          <w:b/>
          <w:sz w:val="28"/>
          <w:szCs w:val="28"/>
          <w:lang w:val="de-DE" w:eastAsia="ar-SA"/>
        </w:rPr>
      </w:pPr>
      <w:r w:rsidRPr="005937ED">
        <w:rPr>
          <w:b/>
          <w:sz w:val="28"/>
          <w:szCs w:val="28"/>
          <w:lang w:val="de-DE" w:eastAsia="ar-SA"/>
        </w:rPr>
        <w:t>4.6</w:t>
      </w:r>
      <w:r w:rsidR="0001693B" w:rsidRPr="005937ED">
        <w:rPr>
          <w:b/>
          <w:sz w:val="28"/>
          <w:szCs w:val="28"/>
          <w:lang w:val="de-DE" w:eastAsia="ar-SA"/>
        </w:rPr>
        <w:t>. Phát triển văn hoá, xã hội và môi trường</w:t>
      </w:r>
    </w:p>
    <w:p w:rsidR="00834459" w:rsidRPr="00F16D3A" w:rsidRDefault="00F16117" w:rsidP="005937ED">
      <w:pPr>
        <w:spacing w:before="60" w:after="60"/>
        <w:ind w:firstLine="709"/>
        <w:jc w:val="both"/>
        <w:rPr>
          <w:sz w:val="28"/>
          <w:szCs w:val="28"/>
          <w:lang w:val="es-BO"/>
        </w:rPr>
      </w:pPr>
      <w:r w:rsidRPr="000C357E">
        <w:rPr>
          <w:sz w:val="28"/>
          <w:szCs w:val="28"/>
        </w:rPr>
        <w:t xml:space="preserve">Tiếp tục duy trì và nâng cao chất lượng giáo dục toàn diện và hiệu quả ở các cấp học thông qua việc bồi dưỡng nâng cao chất lượng đội ngũ cán bộ, quản lý, giáo viên; đẩy mạnh việc chuẩn hóa và hiện đại hóa các điều kiện dạy và học; thực hiện quy hoạch mạng lưới trường lớp, </w:t>
      </w:r>
      <w:r w:rsidRPr="000C357E">
        <w:rPr>
          <w:sz w:val="28"/>
          <w:szCs w:val="28"/>
          <w:lang w:val="es-BO"/>
        </w:rPr>
        <w:t xml:space="preserve">thực hiện tốt Đề án sáp nhập các </w:t>
      </w:r>
      <w:r w:rsidRPr="000C357E">
        <w:rPr>
          <w:sz w:val="28"/>
          <w:szCs w:val="28"/>
          <w:lang w:val="es-BO"/>
        </w:rPr>
        <w:lastRenderedPageBreak/>
        <w:t>trường học trên địa bàn.</w:t>
      </w:r>
      <w:r w:rsidR="00F16D3A">
        <w:rPr>
          <w:sz w:val="28"/>
          <w:szCs w:val="28"/>
          <w:lang w:val="es-BO"/>
        </w:rPr>
        <w:t xml:space="preserve"> </w:t>
      </w:r>
      <w:r w:rsidRPr="000C357E">
        <w:rPr>
          <w:sz w:val="28"/>
          <w:szCs w:val="28"/>
          <w:lang w:val="vi-VN"/>
        </w:rPr>
        <w:t>Tiếp tục trang bị cơ sở vật chất phù hợp với tình hình thực tế và kế hoạch trường đạt chuẩn quốc gia đã đề ra</w:t>
      </w:r>
      <w:r w:rsidRPr="000C357E">
        <w:rPr>
          <w:sz w:val="28"/>
          <w:szCs w:val="28"/>
        </w:rPr>
        <w:t>.</w:t>
      </w:r>
    </w:p>
    <w:p w:rsidR="00834459" w:rsidRPr="00834459" w:rsidRDefault="00834459" w:rsidP="005937ED">
      <w:pPr>
        <w:spacing w:before="60" w:after="60"/>
        <w:ind w:firstLine="709"/>
        <w:jc w:val="both"/>
        <w:rPr>
          <w:bCs/>
          <w:iCs/>
          <w:sz w:val="28"/>
          <w:szCs w:val="28"/>
        </w:rPr>
      </w:pPr>
      <w:r w:rsidRPr="000C357E">
        <w:rPr>
          <w:bCs/>
          <w:sz w:val="28"/>
          <w:szCs w:val="28"/>
          <w:lang w:val="vi-VN"/>
        </w:rPr>
        <w:t>Nâng cao chất lượng và hiệu quả chăm sóc sức khỏe nhân dân; không để các bệnh nguy hiểm xảy ra thành dịch lớn</w:t>
      </w:r>
      <w:r w:rsidRPr="000C357E">
        <w:rPr>
          <w:bCs/>
          <w:sz w:val="28"/>
          <w:szCs w:val="28"/>
        </w:rPr>
        <w:t xml:space="preserve">. Tăng cường kiểm tra vệ sinh ATTP, </w:t>
      </w:r>
      <w:r w:rsidRPr="000C357E">
        <w:rPr>
          <w:bCs/>
          <w:sz w:val="28"/>
          <w:szCs w:val="28"/>
          <w:lang w:val="vi-VN"/>
        </w:rPr>
        <w:t xml:space="preserve">không </w:t>
      </w:r>
      <w:r w:rsidRPr="000C357E">
        <w:rPr>
          <w:bCs/>
          <w:sz w:val="28"/>
          <w:szCs w:val="28"/>
        </w:rPr>
        <w:t>để xảy ra</w:t>
      </w:r>
      <w:r w:rsidRPr="000C357E">
        <w:rPr>
          <w:bCs/>
          <w:sz w:val="28"/>
          <w:szCs w:val="28"/>
          <w:lang w:val="vi-VN"/>
        </w:rPr>
        <w:t xml:space="preserve"> vụ ngộ độc thực phẩm lớn; nâng cao sức khỏe và tuổi thọ của </w:t>
      </w:r>
      <w:r w:rsidRPr="000C357E">
        <w:rPr>
          <w:bCs/>
          <w:sz w:val="28"/>
          <w:szCs w:val="28"/>
        </w:rPr>
        <w:t>người</w:t>
      </w:r>
      <w:r w:rsidRPr="000C357E">
        <w:rPr>
          <w:bCs/>
          <w:sz w:val="28"/>
          <w:szCs w:val="28"/>
          <w:lang w:val="vi-VN"/>
        </w:rPr>
        <w:t xml:space="preserve"> dân.</w:t>
      </w:r>
      <w:r w:rsidRPr="000C357E">
        <w:rPr>
          <w:bCs/>
          <w:iCs/>
          <w:sz w:val="28"/>
          <w:szCs w:val="28"/>
        </w:rPr>
        <w:t xml:space="preserve"> Tiếp tục đẩy mạnh thực hiện bảo hiểm y tế toàn dân.</w:t>
      </w:r>
      <w:r w:rsidRPr="000C357E">
        <w:rPr>
          <w:bCs/>
          <w:iCs/>
          <w:sz w:val="28"/>
          <w:szCs w:val="28"/>
          <w:lang w:val="vi-VN"/>
        </w:rPr>
        <w:t xml:space="preserve"> </w:t>
      </w:r>
      <w:r w:rsidRPr="000C357E">
        <w:rPr>
          <w:bCs/>
          <w:iCs/>
          <w:sz w:val="28"/>
          <w:szCs w:val="28"/>
        </w:rPr>
        <w:t>T</w:t>
      </w:r>
      <w:r w:rsidRPr="000C357E">
        <w:rPr>
          <w:bCs/>
          <w:iCs/>
          <w:sz w:val="28"/>
          <w:szCs w:val="28"/>
          <w:lang w:val="vi-VN"/>
        </w:rPr>
        <w:t>hực hiện cuộc vận động nâng cao y đức, tinh thần thái độ phục vụ người bệnh của đội ngũ thầy thuốc. Các cơ sở điều trị chuẩn bị đầy đủ cơ sở vật chất, trang thiết bị,…s</w:t>
      </w:r>
      <w:r w:rsidRPr="000C357E">
        <w:rPr>
          <w:bCs/>
          <w:iCs/>
          <w:sz w:val="28"/>
          <w:szCs w:val="28"/>
        </w:rPr>
        <w:t>ẵ</w:t>
      </w:r>
      <w:r w:rsidRPr="000C357E">
        <w:rPr>
          <w:bCs/>
          <w:iCs/>
          <w:sz w:val="28"/>
          <w:szCs w:val="28"/>
          <w:lang w:val="vi-VN"/>
        </w:rPr>
        <w:t>n sàng ứng phó với nguy cơ bùng phát dịch bệnh vào mùa cao điểm.</w:t>
      </w:r>
    </w:p>
    <w:p w:rsidR="002C6E3A" w:rsidRDefault="002C6E3A" w:rsidP="005937ED">
      <w:pPr>
        <w:pStyle w:val="NormalWeb"/>
        <w:shd w:val="clear" w:color="auto" w:fill="FFFFFF"/>
        <w:spacing w:before="60" w:beforeAutospacing="0" w:after="60" w:afterAutospacing="0"/>
        <w:ind w:firstLine="709"/>
        <w:jc w:val="both"/>
        <w:rPr>
          <w:color w:val="000000"/>
          <w:sz w:val="28"/>
          <w:szCs w:val="28"/>
          <w:shd w:val="clear" w:color="auto" w:fill="FFFFFF"/>
        </w:rPr>
      </w:pPr>
      <w:r w:rsidRPr="00513C39">
        <w:rPr>
          <w:color w:val="000000"/>
          <w:sz w:val="28"/>
          <w:szCs w:val="28"/>
          <w:shd w:val="clear" w:color="auto" w:fill="FFFFFF"/>
          <w:lang w:val="vi-VN"/>
        </w:rPr>
        <w:t>Tiếp tục hoàn thiện hệ thống cơ sở vật chất văn hóa, thể thao, tạo điều kiện để phát triển các hoạt động văn hóa, thể thao trên địa bàn xóm, ấp.</w:t>
      </w:r>
    </w:p>
    <w:p w:rsidR="0001693B" w:rsidRPr="002C6E3A" w:rsidRDefault="0001693B" w:rsidP="005937ED">
      <w:pPr>
        <w:pStyle w:val="NormalWeb"/>
        <w:shd w:val="clear" w:color="auto" w:fill="FFFFFF"/>
        <w:spacing w:before="60" w:beforeAutospacing="0" w:after="60" w:afterAutospacing="0"/>
        <w:ind w:firstLine="709"/>
        <w:jc w:val="both"/>
        <w:rPr>
          <w:color w:val="000000"/>
          <w:sz w:val="28"/>
          <w:szCs w:val="28"/>
          <w:lang w:val="vi-VN"/>
        </w:rPr>
      </w:pPr>
      <w:r w:rsidRPr="006E69B9">
        <w:rPr>
          <w:sz w:val="28"/>
          <w:szCs w:val="28"/>
          <w:lang w:val="de-DE" w:eastAsia="ar-SA"/>
        </w:rPr>
        <w:t xml:space="preserve"> Phát triển các loại hình văn hoá, thể dục, thể thao lành mạnh, phù hợp với nhu cầu và khả năng tham gia của người dân nông thôn</w:t>
      </w:r>
      <w:r w:rsidR="00D62047">
        <w:rPr>
          <w:sz w:val="28"/>
          <w:szCs w:val="28"/>
          <w:lang w:val="de-DE" w:eastAsia="ar-SA"/>
        </w:rPr>
        <w:t xml:space="preserve">; </w:t>
      </w:r>
      <w:r w:rsidR="00D62047" w:rsidRPr="000C357E">
        <w:rPr>
          <w:sz w:val="28"/>
          <w:szCs w:val="28"/>
        </w:rPr>
        <w:t>đẩy mạnh</w:t>
      </w:r>
      <w:r w:rsidR="00D62047" w:rsidRPr="000C357E">
        <w:rPr>
          <w:sz w:val="28"/>
          <w:szCs w:val="28"/>
          <w:lang w:val="vi-VN"/>
        </w:rPr>
        <w:t xml:space="preserve"> xã hội hóa hoạt động văn hóa, thể dục thể thao</w:t>
      </w:r>
      <w:r w:rsidR="00D62047" w:rsidRPr="000C357E">
        <w:rPr>
          <w:sz w:val="28"/>
          <w:szCs w:val="28"/>
        </w:rPr>
        <w:t>; t</w:t>
      </w:r>
      <w:r w:rsidR="00D62047" w:rsidRPr="000C357E">
        <w:rPr>
          <w:sz w:val="28"/>
          <w:szCs w:val="28"/>
          <w:lang w:val="vi-VN"/>
        </w:rPr>
        <w:t>ăng cường công tác quản lý nhà nước trên lĩnh vực thông tin và truyền thông</w:t>
      </w:r>
      <w:r w:rsidRPr="006E69B9">
        <w:rPr>
          <w:sz w:val="28"/>
          <w:szCs w:val="28"/>
          <w:lang w:val="de-DE" w:eastAsia="ar-SA"/>
        </w:rPr>
        <w:t>. Duy trì và phát triển các thiết chế văn hoá, xây dựng nếp sống văn minh, bảo tồn và phát huy các truyền thống tốt đẹp của địa phương. Tuyên truyền và nâng cao vai trò của người dân trong việc thực hiện môi trường xanh-sạch-đẹp ở khu vực nông thôn.</w:t>
      </w:r>
    </w:p>
    <w:p w:rsidR="008E630B" w:rsidRPr="000C357E" w:rsidRDefault="008E630B" w:rsidP="005937ED">
      <w:pPr>
        <w:spacing w:before="60" w:after="60"/>
        <w:ind w:firstLine="709"/>
        <w:jc w:val="both"/>
        <w:rPr>
          <w:sz w:val="28"/>
          <w:szCs w:val="28"/>
          <w:lang w:val="vi-VN"/>
        </w:rPr>
      </w:pPr>
      <w:r w:rsidRPr="000C357E">
        <w:rPr>
          <w:sz w:val="28"/>
          <w:szCs w:val="28"/>
        </w:rPr>
        <w:t>Triển kha</w:t>
      </w:r>
      <w:r>
        <w:rPr>
          <w:sz w:val="28"/>
          <w:szCs w:val="28"/>
        </w:rPr>
        <w:t xml:space="preserve">i thực hiện tốt các chính sách, </w:t>
      </w:r>
      <w:r w:rsidRPr="000C357E">
        <w:rPr>
          <w:sz w:val="28"/>
          <w:szCs w:val="28"/>
        </w:rPr>
        <w:t xml:space="preserve">cơ sở pháp lý về quản lý tài nguyên, bảo vệ môi trường. </w:t>
      </w:r>
      <w:r w:rsidRPr="000C357E">
        <w:rPr>
          <w:sz w:val="28"/>
          <w:szCs w:val="28"/>
          <w:lang w:val="pt-BR"/>
        </w:rPr>
        <w:t xml:space="preserve">Tổ chức các hoạt động tuyên truyền, phổ biến pháp luật về bảo vệ môi trường, ứng phó biến đổi khí hậu và bảo vệ đa dạng sinh học. Kiểm tra thường xuyên về lĩnh vực môi trường, nhất là các vùng nuôi thủy sản tập trung và hoạt động khai thác khoáng sản trên sông Tiền. </w:t>
      </w:r>
    </w:p>
    <w:p w:rsidR="008E630B" w:rsidRPr="00BF4AFC" w:rsidRDefault="00BF4AFC" w:rsidP="00BF4AFC">
      <w:pPr>
        <w:spacing w:before="60" w:after="60"/>
        <w:ind w:firstLine="709"/>
        <w:jc w:val="both"/>
        <w:rPr>
          <w:b/>
          <w:sz w:val="28"/>
          <w:szCs w:val="28"/>
          <w:lang w:val="de-DE" w:eastAsia="ar-SA"/>
        </w:rPr>
      </w:pPr>
      <w:r w:rsidRPr="00BF4AFC">
        <w:rPr>
          <w:b/>
          <w:sz w:val="28"/>
          <w:szCs w:val="28"/>
          <w:lang w:val="de-DE" w:eastAsia="ar-SA"/>
        </w:rPr>
        <w:t>4.7</w:t>
      </w:r>
      <w:r w:rsidR="008E630B" w:rsidRPr="00BF4AFC">
        <w:rPr>
          <w:b/>
          <w:sz w:val="28"/>
          <w:szCs w:val="28"/>
          <w:lang w:val="de-DE" w:eastAsia="ar-SA"/>
        </w:rPr>
        <w:t>. Xây dựng hệ thống tổ chức chính trị xã hội vững mạnh, giữ vững an ninh trật tự xã hội</w:t>
      </w:r>
    </w:p>
    <w:p w:rsidR="00673157" w:rsidRDefault="00B76E5F" w:rsidP="00BF4AFC">
      <w:pPr>
        <w:tabs>
          <w:tab w:val="left" w:pos="4018"/>
        </w:tabs>
        <w:spacing w:before="60" w:after="60"/>
        <w:ind w:firstLine="709"/>
        <w:jc w:val="both"/>
        <w:outlineLvl w:val="0"/>
        <w:rPr>
          <w:bCs/>
          <w:sz w:val="28"/>
          <w:szCs w:val="28"/>
          <w:lang w:val="af-ZA"/>
        </w:rPr>
      </w:pPr>
      <w:r w:rsidRPr="00ED350E">
        <w:rPr>
          <w:bCs/>
          <w:sz w:val="28"/>
          <w:szCs w:val="28"/>
          <w:lang w:val="af-ZA"/>
        </w:rPr>
        <w:t>Thường xuyên củng cố, kiện toàn tổ chức cơ sở đảng; lãnh đạo thực hiện đầy đủ chức năng, nhiệm vụ của từng loại hình tổ chức cơ sở đảng, hoạt động đúng quy định của Đảng; không ngừng nâng cao năng lực lãnh đạo, sức chiến đấu, thể hiện tốt vai trò hạt nhân chính trị ở cơ sở</w:t>
      </w:r>
      <w:r w:rsidR="00673157">
        <w:rPr>
          <w:bCs/>
          <w:sz w:val="28"/>
          <w:szCs w:val="28"/>
          <w:lang w:val="af-ZA"/>
        </w:rPr>
        <w:t>.</w:t>
      </w:r>
    </w:p>
    <w:p w:rsidR="00420D65" w:rsidRPr="00A72420" w:rsidRDefault="008E630B" w:rsidP="00BF4AFC">
      <w:pPr>
        <w:tabs>
          <w:tab w:val="left" w:pos="4018"/>
        </w:tabs>
        <w:spacing w:before="60" w:after="60"/>
        <w:ind w:firstLine="709"/>
        <w:jc w:val="both"/>
        <w:outlineLvl w:val="0"/>
        <w:rPr>
          <w:sz w:val="28"/>
          <w:szCs w:val="28"/>
          <w:lang w:val="af-ZA"/>
        </w:rPr>
      </w:pPr>
      <w:r w:rsidRPr="006E69B9">
        <w:rPr>
          <w:sz w:val="28"/>
          <w:szCs w:val="28"/>
          <w:lang w:val="de-DE" w:eastAsia="ar-SA"/>
        </w:rPr>
        <w:t>Tiếp tục huy động sức mạnh tổng hợp của các cơ quan trong hệ thống chính trị trong việc bảo đảm an ninh, trật tự; đẩy mạnh phong trào toàn dân tham gia bảo vệ an ninh Tổ quốc; củng cố và nâng cao hiệu quả hoạt động của các tổ chức quần chúng làm công tác giữ gìn an ninh, trật tự ở các cơ sở. Tiếp tục thực hiện tốt kế hoạch, đề án trên lĩnh vực an ninh, trật tự ở địa bàn nông thôn. Kết hợp chặt chẽ hoạt động của các đoàn thể trong việc vận động người dân tham gia phòng chống các tệ nạn xã hội.</w:t>
      </w:r>
    </w:p>
    <w:p w:rsidR="00503F69" w:rsidRPr="00513C39" w:rsidRDefault="00503F69" w:rsidP="00BF4AFC">
      <w:pPr>
        <w:spacing w:before="60" w:after="60"/>
        <w:ind w:firstLine="709"/>
        <w:jc w:val="both"/>
        <w:rPr>
          <w:b/>
          <w:bCs/>
          <w:color w:val="000000"/>
          <w:sz w:val="28"/>
          <w:szCs w:val="28"/>
          <w:lang w:val="sv-SE"/>
        </w:rPr>
      </w:pPr>
      <w:r w:rsidRPr="00513C39">
        <w:rPr>
          <w:b/>
          <w:bCs/>
          <w:color w:val="000000"/>
          <w:sz w:val="28"/>
          <w:szCs w:val="28"/>
          <w:lang w:val="sv-SE"/>
        </w:rPr>
        <w:t>V</w:t>
      </w:r>
      <w:r w:rsidR="00635B40" w:rsidRPr="00513C39">
        <w:rPr>
          <w:b/>
          <w:bCs/>
          <w:color w:val="000000"/>
          <w:sz w:val="28"/>
          <w:szCs w:val="28"/>
          <w:lang w:val="sv-SE"/>
        </w:rPr>
        <w:t>I</w:t>
      </w:r>
      <w:r w:rsidRPr="00513C39">
        <w:rPr>
          <w:b/>
          <w:bCs/>
          <w:color w:val="000000"/>
          <w:sz w:val="28"/>
          <w:szCs w:val="28"/>
          <w:lang w:val="sv-SE"/>
        </w:rPr>
        <w:t>II. KIẾN NGHỊ</w:t>
      </w:r>
    </w:p>
    <w:p w:rsidR="00503F69" w:rsidRPr="00513C39" w:rsidRDefault="00503F69" w:rsidP="00BF4AFC">
      <w:pPr>
        <w:spacing w:before="60" w:after="60"/>
        <w:ind w:firstLine="709"/>
        <w:jc w:val="both"/>
        <w:rPr>
          <w:bCs/>
          <w:color w:val="000000"/>
          <w:sz w:val="28"/>
          <w:szCs w:val="28"/>
          <w:lang w:val="nl-NL"/>
        </w:rPr>
      </w:pPr>
      <w:r w:rsidRPr="00513C39">
        <w:rPr>
          <w:bCs/>
          <w:color w:val="000000"/>
          <w:sz w:val="28"/>
          <w:szCs w:val="28"/>
          <w:lang w:val="nl-NL"/>
        </w:rPr>
        <w:t xml:space="preserve">Ủy ban nhân dân </w:t>
      </w:r>
      <w:r w:rsidR="00B3749A" w:rsidRPr="00513C39">
        <w:rPr>
          <w:bCs/>
          <w:color w:val="000000"/>
          <w:sz w:val="28"/>
          <w:szCs w:val="28"/>
          <w:lang w:val="nl-NL"/>
        </w:rPr>
        <w:t>t</w:t>
      </w:r>
      <w:r w:rsidRPr="00513C39">
        <w:rPr>
          <w:bCs/>
          <w:color w:val="000000"/>
          <w:sz w:val="28"/>
          <w:szCs w:val="28"/>
          <w:lang w:val="nl-NL"/>
        </w:rPr>
        <w:t>hị xã</w:t>
      </w:r>
      <w:r w:rsidR="00B3749A" w:rsidRPr="00513C39">
        <w:rPr>
          <w:bCs/>
          <w:color w:val="000000"/>
          <w:sz w:val="28"/>
          <w:szCs w:val="28"/>
          <w:lang w:val="nl-NL"/>
        </w:rPr>
        <w:t xml:space="preserve"> Hồng Ngự</w:t>
      </w:r>
      <w:r w:rsidRPr="00513C39">
        <w:rPr>
          <w:bCs/>
          <w:color w:val="000000"/>
          <w:sz w:val="28"/>
          <w:szCs w:val="28"/>
          <w:lang w:val="nl-NL"/>
        </w:rPr>
        <w:t xml:space="preserve"> kính đề nghị </w:t>
      </w:r>
      <w:r w:rsidR="00B3749A" w:rsidRPr="00513C39">
        <w:rPr>
          <w:bCs/>
          <w:color w:val="000000"/>
          <w:sz w:val="28"/>
          <w:szCs w:val="28"/>
          <w:lang w:val="nl-NL"/>
        </w:rPr>
        <w:t>Uỷ ban nhân dân</w:t>
      </w:r>
      <w:r w:rsidRPr="00513C39">
        <w:rPr>
          <w:bCs/>
          <w:color w:val="000000"/>
          <w:sz w:val="28"/>
          <w:szCs w:val="28"/>
          <w:lang w:val="nl-NL"/>
        </w:rPr>
        <w:t xml:space="preserve"> </w:t>
      </w:r>
      <w:r w:rsidR="00B3749A" w:rsidRPr="00513C39">
        <w:rPr>
          <w:bCs/>
          <w:color w:val="000000"/>
          <w:sz w:val="28"/>
          <w:szCs w:val="28"/>
          <w:lang w:val="nl-NL"/>
        </w:rPr>
        <w:t>T</w:t>
      </w:r>
      <w:r w:rsidRPr="00513C39">
        <w:rPr>
          <w:bCs/>
          <w:color w:val="000000"/>
          <w:sz w:val="28"/>
          <w:szCs w:val="28"/>
          <w:lang w:val="nl-NL"/>
        </w:rPr>
        <w:t>ỉnh, Ban Chỉ đạo Chương trình mục tiêu Quốc gia xây dựng</w:t>
      </w:r>
      <w:r w:rsidR="00B3749A" w:rsidRPr="00513C39">
        <w:rPr>
          <w:bCs/>
          <w:color w:val="000000"/>
          <w:sz w:val="28"/>
          <w:szCs w:val="28"/>
          <w:lang w:val="nl-NL"/>
        </w:rPr>
        <w:t xml:space="preserve"> nông thôn mới và Tái cơ cấu ngành Nông nghiệp</w:t>
      </w:r>
      <w:r w:rsidRPr="00513C39">
        <w:rPr>
          <w:bCs/>
          <w:color w:val="000000"/>
          <w:sz w:val="28"/>
          <w:szCs w:val="28"/>
          <w:lang w:val="nl-NL"/>
        </w:rPr>
        <w:t xml:space="preserve"> </w:t>
      </w:r>
      <w:r w:rsidR="00B3749A" w:rsidRPr="00513C39">
        <w:rPr>
          <w:bCs/>
          <w:color w:val="000000"/>
          <w:sz w:val="28"/>
          <w:szCs w:val="28"/>
          <w:lang w:val="nl-NL"/>
        </w:rPr>
        <w:t>T</w:t>
      </w:r>
      <w:r w:rsidRPr="00513C39">
        <w:rPr>
          <w:bCs/>
          <w:color w:val="000000"/>
          <w:sz w:val="28"/>
          <w:szCs w:val="28"/>
          <w:lang w:val="nl-NL"/>
        </w:rPr>
        <w:t xml:space="preserve">ỉnh thẩm tra, xem xét trình </w:t>
      </w:r>
      <w:r w:rsidR="001975CE" w:rsidRPr="00513C39">
        <w:rPr>
          <w:bCs/>
          <w:color w:val="000000"/>
          <w:sz w:val="28"/>
          <w:szCs w:val="28"/>
          <w:lang w:val="nl-NL"/>
        </w:rPr>
        <w:t xml:space="preserve">Ban Chỉ đạo Trung ương thẩm định, </w:t>
      </w:r>
      <w:r w:rsidR="00B3749A" w:rsidRPr="00513C39">
        <w:rPr>
          <w:bCs/>
          <w:color w:val="000000"/>
          <w:sz w:val="28"/>
          <w:szCs w:val="28"/>
          <w:lang w:val="nl-NL"/>
        </w:rPr>
        <w:t xml:space="preserve">tham mưu </w:t>
      </w:r>
      <w:r w:rsidR="001975CE" w:rsidRPr="00513C39">
        <w:rPr>
          <w:bCs/>
          <w:color w:val="000000"/>
          <w:sz w:val="28"/>
          <w:szCs w:val="28"/>
          <w:lang w:val="nl-NL"/>
        </w:rPr>
        <w:t xml:space="preserve">Thủ tướng Chính phủ </w:t>
      </w:r>
      <w:r w:rsidRPr="00513C39">
        <w:rPr>
          <w:bCs/>
          <w:color w:val="000000"/>
          <w:sz w:val="28"/>
          <w:szCs w:val="28"/>
          <w:lang w:val="nl-NL"/>
        </w:rPr>
        <w:t>xét</w:t>
      </w:r>
      <w:r w:rsidR="00B3749A" w:rsidRPr="00513C39">
        <w:rPr>
          <w:bCs/>
          <w:color w:val="000000"/>
          <w:sz w:val="28"/>
          <w:szCs w:val="28"/>
          <w:lang w:val="nl-NL"/>
        </w:rPr>
        <w:t>,</w:t>
      </w:r>
      <w:r w:rsidRPr="00513C39">
        <w:rPr>
          <w:bCs/>
          <w:color w:val="000000"/>
          <w:sz w:val="28"/>
          <w:szCs w:val="28"/>
          <w:lang w:val="nl-NL"/>
        </w:rPr>
        <w:t xml:space="preserve"> công nhận thị xã Hồng Ngự hoàn thành nhiệm vụ</w:t>
      </w:r>
      <w:r w:rsidR="00946574">
        <w:rPr>
          <w:bCs/>
          <w:color w:val="000000"/>
          <w:sz w:val="28"/>
          <w:szCs w:val="28"/>
          <w:lang w:val="nl-NL"/>
        </w:rPr>
        <w:t xml:space="preserve"> xây dựng nông thôn mới năm 2019</w:t>
      </w:r>
      <w:r w:rsidRPr="00513C39">
        <w:rPr>
          <w:bCs/>
          <w:color w:val="000000"/>
          <w:sz w:val="28"/>
          <w:szCs w:val="28"/>
          <w:lang w:val="nl-NL"/>
        </w:rPr>
        <w:t>.</w:t>
      </w:r>
    </w:p>
    <w:p w:rsidR="00963765" w:rsidRPr="002B4B8B" w:rsidRDefault="00ED0A23" w:rsidP="00BF4AFC">
      <w:pPr>
        <w:spacing w:before="60" w:after="60"/>
        <w:ind w:firstLine="709"/>
        <w:jc w:val="both"/>
        <w:rPr>
          <w:bCs/>
          <w:color w:val="000000"/>
          <w:sz w:val="28"/>
          <w:szCs w:val="28"/>
          <w:lang w:val="it-IT"/>
        </w:rPr>
      </w:pPr>
      <w:r w:rsidRPr="00513C39">
        <w:rPr>
          <w:color w:val="000000"/>
          <w:sz w:val="28"/>
          <w:szCs w:val="28"/>
          <w:lang w:val="it-IT"/>
        </w:rPr>
        <w:lastRenderedPageBreak/>
        <w:t xml:space="preserve">Trên đây là </w:t>
      </w:r>
      <w:r w:rsidR="00411257" w:rsidRPr="00513C39">
        <w:rPr>
          <w:color w:val="000000"/>
          <w:sz w:val="28"/>
          <w:szCs w:val="28"/>
          <w:lang w:val="it-IT"/>
        </w:rPr>
        <w:t>nội dung B</w:t>
      </w:r>
      <w:r w:rsidRPr="00513C39">
        <w:rPr>
          <w:color w:val="000000"/>
          <w:sz w:val="28"/>
          <w:szCs w:val="28"/>
          <w:lang w:val="it-IT"/>
        </w:rPr>
        <w:t xml:space="preserve">áo cáo </w:t>
      </w:r>
      <w:r w:rsidR="00411257" w:rsidRPr="00513C39">
        <w:rPr>
          <w:rFonts w:eastAsia="Calibri"/>
          <w:bCs/>
          <w:color w:val="000000"/>
          <w:sz w:val="28"/>
          <w:szCs w:val="28"/>
          <w:lang w:val="nl-NL"/>
        </w:rPr>
        <w:t>k</w:t>
      </w:r>
      <w:r w:rsidR="00F32ED5" w:rsidRPr="00513C39">
        <w:rPr>
          <w:rFonts w:eastAsia="Calibri"/>
          <w:bCs/>
          <w:color w:val="000000"/>
          <w:sz w:val="28"/>
          <w:szCs w:val="28"/>
          <w:lang w:val="nl-NL"/>
        </w:rPr>
        <w:t>ết quả xây dựng nông thôn mớ</w:t>
      </w:r>
      <w:r w:rsidR="00321075" w:rsidRPr="00513C39">
        <w:rPr>
          <w:rFonts w:eastAsia="Calibri"/>
          <w:bCs/>
          <w:color w:val="000000"/>
          <w:sz w:val="28"/>
          <w:szCs w:val="28"/>
          <w:lang w:val="nl-NL"/>
        </w:rPr>
        <w:t xml:space="preserve">i </w:t>
      </w:r>
      <w:r w:rsidR="00F32ED5" w:rsidRPr="00513C39">
        <w:rPr>
          <w:bCs/>
          <w:color w:val="000000"/>
          <w:sz w:val="28"/>
          <w:szCs w:val="28"/>
          <w:lang w:val="nl-NL"/>
        </w:rPr>
        <w:t>năm 201</w:t>
      </w:r>
      <w:r w:rsidR="00946574">
        <w:rPr>
          <w:bCs/>
          <w:color w:val="000000"/>
          <w:sz w:val="28"/>
          <w:szCs w:val="28"/>
          <w:lang w:val="nl-NL"/>
        </w:rPr>
        <w:t>9</w:t>
      </w:r>
      <w:r w:rsidR="00F32ED5" w:rsidRPr="00513C39">
        <w:rPr>
          <w:bCs/>
          <w:color w:val="000000"/>
          <w:sz w:val="28"/>
          <w:szCs w:val="28"/>
          <w:lang w:val="nl-NL"/>
        </w:rPr>
        <w:t xml:space="preserve"> của thị xã Hồng Ngự, tỉnh Đồng Tháp</w:t>
      </w:r>
      <w:r w:rsidR="002E766A">
        <w:rPr>
          <w:bCs/>
          <w:color w:val="000000"/>
          <w:sz w:val="28"/>
          <w:szCs w:val="28"/>
          <w:lang w:val="nl-NL"/>
        </w:rPr>
        <w:t>. Báo cáo này thay thế Báo cáo số 220/BC-UBND ngày 31/7/2019 của Uỷ ban nhân dân thị xã Hồng Ngự</w:t>
      </w:r>
      <w:r w:rsidRPr="00513C39">
        <w:rPr>
          <w:bCs/>
          <w:color w:val="000000"/>
          <w:sz w:val="28"/>
          <w:szCs w:val="28"/>
          <w:lang w:val="it-IT"/>
        </w:rPr>
        <w:t>./.</w:t>
      </w:r>
    </w:p>
    <w:tbl>
      <w:tblPr>
        <w:tblW w:w="9038" w:type="dxa"/>
        <w:jc w:val="center"/>
        <w:tblLook w:val="01E0"/>
      </w:tblPr>
      <w:tblGrid>
        <w:gridCol w:w="4519"/>
        <w:gridCol w:w="4519"/>
      </w:tblGrid>
      <w:tr w:rsidR="00E501FA" w:rsidRPr="00B82244" w:rsidTr="001975CE">
        <w:trPr>
          <w:trHeight w:val="2725"/>
          <w:jc w:val="center"/>
        </w:trPr>
        <w:tc>
          <w:tcPr>
            <w:tcW w:w="4519" w:type="dxa"/>
          </w:tcPr>
          <w:p w:rsidR="00E501FA" w:rsidRPr="00B82244" w:rsidRDefault="00E501FA" w:rsidP="000F59FB">
            <w:pPr>
              <w:ind w:left="-108"/>
              <w:jc w:val="both"/>
              <w:rPr>
                <w:b/>
                <w:i/>
                <w:color w:val="000000"/>
                <w:lang w:val="nl-NL"/>
              </w:rPr>
            </w:pPr>
            <w:r w:rsidRPr="00B82244">
              <w:rPr>
                <w:b/>
                <w:i/>
                <w:color w:val="000000"/>
                <w:lang w:val="nl-NL"/>
              </w:rPr>
              <w:t>Nơi nhận:</w:t>
            </w:r>
          </w:p>
          <w:p w:rsidR="002D05B8" w:rsidRPr="00B82244" w:rsidRDefault="00BB7AA6" w:rsidP="004E4DD3">
            <w:pPr>
              <w:ind w:left="-108"/>
              <w:rPr>
                <w:color w:val="000000"/>
                <w:sz w:val="22"/>
                <w:szCs w:val="22"/>
                <w:lang w:val="nl-NL"/>
              </w:rPr>
            </w:pPr>
            <w:r w:rsidRPr="00B82244">
              <w:rPr>
                <w:color w:val="000000"/>
                <w:sz w:val="22"/>
                <w:szCs w:val="22"/>
                <w:lang w:val="nl-NL"/>
              </w:rPr>
              <w:t xml:space="preserve">- </w:t>
            </w:r>
            <w:r w:rsidR="00411257" w:rsidRPr="00B82244">
              <w:rPr>
                <w:color w:val="000000"/>
                <w:sz w:val="22"/>
                <w:szCs w:val="22"/>
                <w:lang w:val="nl-NL"/>
              </w:rPr>
              <w:t>Uỷ ban nhân dân</w:t>
            </w:r>
            <w:r w:rsidRPr="00B82244">
              <w:rPr>
                <w:color w:val="000000"/>
                <w:sz w:val="22"/>
                <w:szCs w:val="22"/>
                <w:lang w:val="nl-NL"/>
              </w:rPr>
              <w:t xml:space="preserve"> Tỉnh;</w:t>
            </w:r>
          </w:p>
          <w:p w:rsidR="00BB7AA6" w:rsidRPr="00B82244" w:rsidRDefault="002D05B8" w:rsidP="004E4DD3">
            <w:pPr>
              <w:ind w:left="-108"/>
              <w:rPr>
                <w:color w:val="000000"/>
                <w:sz w:val="22"/>
                <w:szCs w:val="22"/>
                <w:lang w:val="nl-NL"/>
              </w:rPr>
            </w:pPr>
            <w:r w:rsidRPr="00B82244">
              <w:rPr>
                <w:color w:val="000000"/>
                <w:sz w:val="22"/>
                <w:szCs w:val="22"/>
                <w:lang w:val="vi-VN"/>
              </w:rPr>
              <w:t>-</w:t>
            </w:r>
            <w:r w:rsidR="004E4DD3" w:rsidRPr="00B82244">
              <w:rPr>
                <w:color w:val="000000"/>
                <w:sz w:val="22"/>
                <w:szCs w:val="22"/>
                <w:lang w:val="nl-NL"/>
              </w:rPr>
              <w:t xml:space="preserve"> </w:t>
            </w:r>
            <w:r w:rsidR="004E4DD3" w:rsidRPr="00B82244">
              <w:rPr>
                <w:color w:val="000000"/>
                <w:sz w:val="22"/>
                <w:szCs w:val="22"/>
                <w:lang w:val="vi-VN"/>
              </w:rPr>
              <w:t>BCĐ</w:t>
            </w:r>
            <w:r w:rsidR="004E4DD3" w:rsidRPr="00B82244">
              <w:rPr>
                <w:color w:val="000000"/>
                <w:sz w:val="22"/>
                <w:szCs w:val="22"/>
                <w:lang w:val="nl-NL"/>
              </w:rPr>
              <w:t xml:space="preserve"> </w:t>
            </w:r>
            <w:r w:rsidR="004E4DD3" w:rsidRPr="00B82244">
              <w:rPr>
                <w:color w:val="000000"/>
                <w:sz w:val="22"/>
                <w:szCs w:val="22"/>
                <w:lang w:val="vi-VN"/>
              </w:rPr>
              <w:t>CTMTQG</w:t>
            </w:r>
            <w:r w:rsidRPr="00B82244">
              <w:rPr>
                <w:color w:val="000000"/>
                <w:sz w:val="22"/>
                <w:szCs w:val="22"/>
                <w:lang w:val="vi-VN"/>
              </w:rPr>
              <w:t>XD</w:t>
            </w:r>
            <w:r w:rsidR="004E4DD3" w:rsidRPr="00B82244">
              <w:rPr>
                <w:color w:val="000000"/>
                <w:sz w:val="22"/>
                <w:szCs w:val="22"/>
                <w:lang w:val="vi-VN"/>
              </w:rPr>
              <w:t>NTM</w:t>
            </w:r>
            <w:r w:rsidR="001975CE" w:rsidRPr="00B82244">
              <w:rPr>
                <w:color w:val="000000"/>
                <w:sz w:val="22"/>
                <w:szCs w:val="22"/>
                <w:lang w:val="nl-NL"/>
              </w:rPr>
              <w:t>&amp;TCCNNN</w:t>
            </w:r>
            <w:r w:rsidR="004E4DD3" w:rsidRPr="00B82244">
              <w:rPr>
                <w:color w:val="000000"/>
                <w:sz w:val="22"/>
                <w:szCs w:val="22"/>
                <w:lang w:val="nl-NL"/>
              </w:rPr>
              <w:t xml:space="preserve"> </w:t>
            </w:r>
            <w:r w:rsidR="00411257" w:rsidRPr="00B82244">
              <w:rPr>
                <w:color w:val="000000"/>
                <w:sz w:val="22"/>
                <w:szCs w:val="22"/>
                <w:lang w:val="nl-NL"/>
              </w:rPr>
              <w:t>T</w:t>
            </w:r>
            <w:r w:rsidR="004E4DD3" w:rsidRPr="00B82244">
              <w:rPr>
                <w:color w:val="000000"/>
                <w:sz w:val="22"/>
                <w:szCs w:val="22"/>
                <w:lang w:val="vi-VN"/>
              </w:rPr>
              <w:t>ỉnh</w:t>
            </w:r>
            <w:r w:rsidRPr="00B82244">
              <w:rPr>
                <w:color w:val="000000"/>
                <w:sz w:val="22"/>
                <w:szCs w:val="22"/>
                <w:lang w:val="vi-VN"/>
              </w:rPr>
              <w:t>;</w:t>
            </w:r>
            <w:r w:rsidRPr="00B82244">
              <w:rPr>
                <w:color w:val="000000"/>
                <w:sz w:val="22"/>
                <w:szCs w:val="22"/>
                <w:lang w:val="vi-VN"/>
              </w:rPr>
              <w:br/>
              <w:t>- VPĐP XDNTM</w:t>
            </w:r>
            <w:r w:rsidR="00963765" w:rsidRPr="00B82244">
              <w:rPr>
                <w:color w:val="000000"/>
                <w:sz w:val="22"/>
                <w:szCs w:val="22"/>
                <w:lang w:val="vi-VN"/>
              </w:rPr>
              <w:t>&amp;TCCNN</w:t>
            </w:r>
            <w:r w:rsidRPr="00B82244">
              <w:rPr>
                <w:color w:val="000000"/>
                <w:sz w:val="22"/>
                <w:szCs w:val="22"/>
                <w:lang w:val="vi-VN"/>
              </w:rPr>
              <w:t xml:space="preserve"> </w:t>
            </w:r>
            <w:r w:rsidR="00636C1D" w:rsidRPr="00B82244">
              <w:rPr>
                <w:color w:val="000000"/>
                <w:sz w:val="22"/>
                <w:szCs w:val="22"/>
                <w:lang w:val="nl-NL"/>
              </w:rPr>
              <w:t>T</w:t>
            </w:r>
            <w:r w:rsidRPr="00B82244">
              <w:rPr>
                <w:color w:val="000000"/>
                <w:sz w:val="22"/>
                <w:szCs w:val="22"/>
                <w:lang w:val="vi-VN"/>
              </w:rPr>
              <w:t>ỉnh</w:t>
            </w:r>
            <w:r w:rsidR="001975CE" w:rsidRPr="00B82244">
              <w:rPr>
                <w:color w:val="000000"/>
                <w:sz w:val="22"/>
                <w:szCs w:val="22"/>
                <w:lang w:val="nl-NL"/>
              </w:rPr>
              <w:t>;</w:t>
            </w:r>
          </w:p>
          <w:p w:rsidR="00E501FA" w:rsidRPr="00B82244" w:rsidRDefault="00E501FA" w:rsidP="004E4DD3">
            <w:pPr>
              <w:ind w:left="-108"/>
              <w:rPr>
                <w:color w:val="000000"/>
                <w:sz w:val="22"/>
                <w:szCs w:val="22"/>
                <w:lang w:val="fr-FR"/>
              </w:rPr>
            </w:pPr>
            <w:r w:rsidRPr="00B82244">
              <w:rPr>
                <w:color w:val="000000"/>
                <w:sz w:val="22"/>
                <w:szCs w:val="22"/>
                <w:lang w:val="fr-FR"/>
              </w:rPr>
              <w:t>- TT/TU, TT/HĐND Thị xã;</w:t>
            </w:r>
          </w:p>
          <w:p w:rsidR="00E501FA" w:rsidRPr="00B82244" w:rsidRDefault="00E501FA" w:rsidP="004E4DD3">
            <w:pPr>
              <w:ind w:left="-108"/>
              <w:rPr>
                <w:color w:val="000000"/>
                <w:sz w:val="22"/>
                <w:szCs w:val="22"/>
                <w:lang w:val="fr-FR"/>
              </w:rPr>
            </w:pPr>
            <w:r w:rsidRPr="00B82244">
              <w:rPr>
                <w:color w:val="000000"/>
                <w:sz w:val="22"/>
                <w:szCs w:val="22"/>
                <w:lang w:val="fr-FR"/>
              </w:rPr>
              <w:t>- CT và các PCT/UBND Thị xã;</w:t>
            </w:r>
          </w:p>
          <w:p w:rsidR="00E501FA" w:rsidRPr="00B82244" w:rsidRDefault="00E501FA" w:rsidP="004E4DD3">
            <w:pPr>
              <w:ind w:left="-108"/>
              <w:rPr>
                <w:color w:val="000000"/>
                <w:sz w:val="22"/>
                <w:szCs w:val="22"/>
                <w:lang w:val="fr-FR"/>
              </w:rPr>
            </w:pPr>
            <w:r w:rsidRPr="00B82244">
              <w:rPr>
                <w:color w:val="000000"/>
                <w:sz w:val="22"/>
                <w:szCs w:val="22"/>
                <w:lang w:val="fr-FR"/>
              </w:rPr>
              <w:t>- UBMTTQ VN Thị xã;</w:t>
            </w:r>
          </w:p>
          <w:p w:rsidR="00E501FA" w:rsidRPr="00B82244" w:rsidRDefault="00E501FA" w:rsidP="004E4DD3">
            <w:pPr>
              <w:ind w:left="-108"/>
              <w:rPr>
                <w:color w:val="000000"/>
                <w:sz w:val="22"/>
                <w:szCs w:val="22"/>
                <w:lang w:val="fr-FR"/>
              </w:rPr>
            </w:pPr>
            <w:r w:rsidRPr="00B82244">
              <w:rPr>
                <w:color w:val="000000"/>
                <w:sz w:val="22"/>
                <w:szCs w:val="22"/>
                <w:lang w:val="fr-FR"/>
              </w:rPr>
              <w:t>- Phòng Kinh tế;</w:t>
            </w:r>
          </w:p>
          <w:p w:rsidR="00E501FA" w:rsidRPr="00B82244" w:rsidRDefault="00E501FA" w:rsidP="004E4DD3">
            <w:pPr>
              <w:ind w:left="-108"/>
              <w:rPr>
                <w:color w:val="000000"/>
                <w:sz w:val="22"/>
                <w:szCs w:val="22"/>
                <w:lang w:val="fr-FR"/>
              </w:rPr>
            </w:pPr>
            <w:r w:rsidRPr="00B82244">
              <w:rPr>
                <w:color w:val="000000"/>
                <w:sz w:val="22"/>
                <w:szCs w:val="22"/>
                <w:lang w:val="fr-FR"/>
              </w:rPr>
              <w:t xml:space="preserve">- </w:t>
            </w:r>
            <w:r w:rsidR="00411257" w:rsidRPr="00B82244">
              <w:rPr>
                <w:color w:val="000000"/>
                <w:sz w:val="22"/>
                <w:szCs w:val="22"/>
                <w:lang w:val="fr-FR"/>
              </w:rPr>
              <w:t>Uỷ ban nhân dân</w:t>
            </w:r>
            <w:r w:rsidRPr="00B82244">
              <w:rPr>
                <w:color w:val="000000"/>
                <w:sz w:val="22"/>
                <w:szCs w:val="22"/>
                <w:lang w:val="fr-FR"/>
              </w:rPr>
              <w:t xml:space="preserve"> các xã;</w:t>
            </w:r>
          </w:p>
          <w:p w:rsidR="00411257" w:rsidRPr="00B82244" w:rsidRDefault="00411257" w:rsidP="004E4DD3">
            <w:pPr>
              <w:ind w:left="-108"/>
              <w:rPr>
                <w:color w:val="000000"/>
                <w:sz w:val="22"/>
                <w:szCs w:val="22"/>
                <w:lang w:val="fr-FR"/>
              </w:rPr>
            </w:pPr>
            <w:r w:rsidRPr="00B82244">
              <w:rPr>
                <w:color w:val="000000"/>
                <w:sz w:val="22"/>
                <w:szCs w:val="22"/>
                <w:lang w:val="fr-FR"/>
              </w:rPr>
              <w:t>- LĐVP;</w:t>
            </w:r>
          </w:p>
          <w:p w:rsidR="00E501FA" w:rsidRPr="00B82244" w:rsidRDefault="00E501FA" w:rsidP="004E4DD3">
            <w:pPr>
              <w:ind w:left="-108"/>
              <w:rPr>
                <w:color w:val="000000"/>
                <w:sz w:val="22"/>
                <w:szCs w:val="22"/>
                <w:lang w:val="fr-FR"/>
              </w:rPr>
            </w:pPr>
            <w:r w:rsidRPr="00B82244">
              <w:rPr>
                <w:color w:val="000000"/>
                <w:sz w:val="22"/>
                <w:szCs w:val="22"/>
                <w:lang w:val="fr-FR"/>
              </w:rPr>
              <w:t>- Lưu: VT, NC/KT.</w:t>
            </w:r>
          </w:p>
        </w:tc>
        <w:tc>
          <w:tcPr>
            <w:tcW w:w="4519" w:type="dxa"/>
          </w:tcPr>
          <w:p w:rsidR="00E501FA" w:rsidRPr="00B82244" w:rsidRDefault="00E501FA" w:rsidP="00E501FA">
            <w:pPr>
              <w:jc w:val="center"/>
              <w:rPr>
                <w:b/>
                <w:color w:val="000000"/>
                <w:sz w:val="28"/>
                <w:szCs w:val="28"/>
                <w:lang w:val="fr-FR"/>
              </w:rPr>
            </w:pPr>
            <w:r w:rsidRPr="00B82244">
              <w:rPr>
                <w:b/>
                <w:color w:val="000000"/>
                <w:sz w:val="28"/>
                <w:szCs w:val="28"/>
                <w:lang w:val="fr-FR"/>
              </w:rPr>
              <w:t>TM. ỦY BAN NHÂN DÂN</w:t>
            </w:r>
          </w:p>
          <w:p w:rsidR="00E501FA" w:rsidRPr="00B82244" w:rsidRDefault="00E501FA" w:rsidP="00E501FA">
            <w:pPr>
              <w:jc w:val="center"/>
              <w:rPr>
                <w:b/>
                <w:color w:val="000000"/>
                <w:sz w:val="28"/>
                <w:szCs w:val="28"/>
                <w:lang w:val="fr-FR"/>
              </w:rPr>
            </w:pPr>
            <w:r w:rsidRPr="00B82244">
              <w:rPr>
                <w:b/>
                <w:color w:val="000000"/>
                <w:sz w:val="28"/>
                <w:szCs w:val="28"/>
                <w:lang w:val="fr-FR"/>
              </w:rPr>
              <w:t>CHỦ TỊCH</w:t>
            </w:r>
          </w:p>
          <w:p w:rsidR="00E501FA" w:rsidRPr="00B82244" w:rsidRDefault="00E501FA" w:rsidP="000F59FB">
            <w:pPr>
              <w:jc w:val="center"/>
              <w:rPr>
                <w:b/>
                <w:color w:val="000000"/>
                <w:sz w:val="28"/>
                <w:szCs w:val="28"/>
                <w:lang w:val="fr-FR"/>
              </w:rPr>
            </w:pPr>
          </w:p>
        </w:tc>
      </w:tr>
    </w:tbl>
    <w:p w:rsidR="00412F44" w:rsidRPr="00B82244" w:rsidRDefault="00412F44" w:rsidP="00FB0E90">
      <w:pPr>
        <w:rPr>
          <w:color w:val="000000"/>
          <w:lang w:val="fr-FR"/>
        </w:rPr>
      </w:pPr>
    </w:p>
    <w:p w:rsidR="00563166" w:rsidRPr="00B82244" w:rsidRDefault="00563166" w:rsidP="00FC38F2">
      <w:pPr>
        <w:tabs>
          <w:tab w:val="left" w:pos="2070"/>
        </w:tabs>
        <w:jc w:val="center"/>
        <w:rPr>
          <w:b/>
          <w:bCs/>
          <w:color w:val="000000"/>
          <w:sz w:val="18"/>
          <w:szCs w:val="28"/>
          <w:lang w:val="pl-PL"/>
        </w:rPr>
      </w:pPr>
    </w:p>
    <w:sectPr w:rsidR="00563166" w:rsidRPr="00B82244" w:rsidSect="00F5325C">
      <w:footerReference w:type="default" r:id="rId8"/>
      <w:footerReference w:type="first" r:id="rId9"/>
      <w:pgSz w:w="11907" w:h="16839" w:code="9"/>
      <w:pgMar w:top="1134" w:right="1134" w:bottom="1134" w:left="1701" w:header="567"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32C" w:rsidRDefault="00E3532C" w:rsidP="00C01BFD">
      <w:r>
        <w:separator/>
      </w:r>
    </w:p>
  </w:endnote>
  <w:endnote w:type="continuationSeparator" w:id="1">
    <w:p w:rsidR="00E3532C" w:rsidRDefault="00E3532C" w:rsidP="00C01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5C" w:rsidRDefault="00F5325C" w:rsidP="00AC062F">
    <w:pPr>
      <w:pStyle w:val="Footer"/>
      <w:jc w:val="center"/>
    </w:pPr>
    <w:fldSimple w:instr=" PAGE   \* MERGEFORMAT ">
      <w:r w:rsidR="00EC38CE">
        <w:rPr>
          <w:noProof/>
        </w:rPr>
        <w:t>41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5C" w:rsidRDefault="00F5325C">
    <w:pPr>
      <w:pStyle w:val="Footer"/>
      <w:jc w:val="center"/>
    </w:pPr>
    <w:fldSimple w:instr=" PAGE   \* MERGEFORMAT ">
      <w:r w:rsidR="00511A1D">
        <w:rPr>
          <w:noProof/>
        </w:rPr>
        <w:t>1</w:t>
      </w:r>
    </w:fldSimple>
  </w:p>
  <w:p w:rsidR="00F5325C" w:rsidRDefault="00F532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32C" w:rsidRDefault="00E3532C" w:rsidP="00C01BFD">
      <w:r>
        <w:separator/>
      </w:r>
    </w:p>
  </w:footnote>
  <w:footnote w:type="continuationSeparator" w:id="1">
    <w:p w:rsidR="00E3532C" w:rsidRDefault="00E3532C" w:rsidP="00C01BFD">
      <w:r>
        <w:continuationSeparator/>
      </w:r>
    </w:p>
  </w:footnote>
  <w:footnote w:id="2">
    <w:p w:rsidR="00F5325C" w:rsidRPr="005818CF" w:rsidRDefault="00F5325C" w:rsidP="00DF5E92">
      <w:pPr>
        <w:pStyle w:val="FootnoteText"/>
        <w:ind w:firstLine="142"/>
        <w:jc w:val="both"/>
      </w:pPr>
      <w:r w:rsidRPr="005818CF">
        <w:t>(</w:t>
      </w:r>
      <w:r w:rsidRPr="00256AEC">
        <w:rPr>
          <w:rStyle w:val="FootnoteReference"/>
        </w:rPr>
        <w:footnoteRef/>
      </w:r>
      <w:r w:rsidRPr="005818CF">
        <w:t xml:space="preserve">) Theo </w:t>
      </w:r>
      <w:r w:rsidRPr="005818CF">
        <w:rPr>
          <w:lang w:val="it-IT"/>
        </w:rPr>
        <w:t>Quyết định số 104</w:t>
      </w:r>
      <w:r w:rsidR="00FB1901">
        <w:rPr>
          <w:lang w:val="it-IT"/>
        </w:rPr>
        <w:t xml:space="preserve">6/QĐ-UBND.HC ngày 09/10/2015, </w:t>
      </w:r>
      <w:r w:rsidRPr="005818CF">
        <w:rPr>
          <w:lang w:val="it-IT"/>
        </w:rPr>
        <w:t xml:space="preserve">Quyết định số 1105/QĐ-UBND.HC ngày 19/9/2018 của </w:t>
      </w:r>
      <w:r w:rsidR="00FB1901">
        <w:rPr>
          <w:lang w:val="it-IT"/>
        </w:rPr>
        <w:t xml:space="preserve">UBND </w:t>
      </w:r>
      <w:r w:rsidRPr="005818CF">
        <w:rPr>
          <w:lang w:val="it-IT"/>
        </w:rPr>
        <w:t>Đồng Tháp phê duyệt tổng diện tích quy hoạch nuôi cá tra thư</w:t>
      </w:r>
      <w:r w:rsidR="00DF5E92">
        <w:rPr>
          <w:lang w:val="it-IT"/>
        </w:rPr>
        <w:t xml:space="preserve">ơng phẩm trên địa bàn Thị xã là </w:t>
      </w:r>
      <w:r w:rsidRPr="005818CF">
        <w:rPr>
          <w:lang w:val="it-IT"/>
        </w:rPr>
        <w:t xml:space="preserve">164,8ha mặt nước, với 03 vùng nuôi gồm: </w:t>
      </w:r>
      <w:r w:rsidRPr="005818CF">
        <w:rPr>
          <w:lang w:val="it-IT"/>
        </w:rPr>
        <w:br/>
      </w:r>
      <w:r w:rsidR="0038212A">
        <w:rPr>
          <w:lang w:val="it-IT"/>
        </w:rPr>
        <w:t>Tuyến kênh Hồng Ngự-</w:t>
      </w:r>
      <w:r w:rsidR="00FB1901">
        <w:rPr>
          <w:lang w:val="it-IT"/>
        </w:rPr>
        <w:t>Vĩnh Hưng</w:t>
      </w:r>
      <w:r w:rsidRPr="004F2A59">
        <w:rPr>
          <w:i/>
          <w:lang w:val="it-IT"/>
        </w:rPr>
        <w:t xml:space="preserve"> </w:t>
      </w:r>
      <w:r w:rsidRPr="005818CF">
        <w:rPr>
          <w:lang w:val="it-IT"/>
        </w:rPr>
        <w:t>là 90ha,</w:t>
      </w:r>
      <w:r w:rsidR="0038212A">
        <w:rPr>
          <w:lang w:val="it-IT"/>
        </w:rPr>
        <w:t xml:space="preserve"> tuyến kênh Tân Thành-</w:t>
      </w:r>
      <w:r w:rsidR="00FB1901">
        <w:rPr>
          <w:lang w:val="it-IT"/>
        </w:rPr>
        <w:t>Lò Gạch</w:t>
      </w:r>
      <w:r w:rsidR="0038212A">
        <w:rPr>
          <w:lang w:val="it-IT"/>
        </w:rPr>
        <w:t xml:space="preserve"> </w:t>
      </w:r>
      <w:r w:rsidR="00FB1901">
        <w:rPr>
          <w:lang w:val="it-IT"/>
        </w:rPr>
        <w:t>62,8ha; tuyến kênh Ba Ánh</w:t>
      </w:r>
      <w:r w:rsidRPr="005818CF">
        <w:rPr>
          <w:lang w:val="it-IT"/>
        </w:rPr>
        <w:t xml:space="preserve">  12ha.</w:t>
      </w:r>
    </w:p>
  </w:footnote>
  <w:footnote w:id="3">
    <w:p w:rsidR="00F5325C" w:rsidRPr="005818CF" w:rsidRDefault="00F5325C" w:rsidP="006A0517">
      <w:pPr>
        <w:pStyle w:val="FootnoteText"/>
        <w:ind w:firstLine="142"/>
        <w:jc w:val="both"/>
      </w:pPr>
      <w:r w:rsidRPr="005818CF">
        <w:t>(</w:t>
      </w:r>
      <w:r w:rsidRPr="002A1435">
        <w:rPr>
          <w:rStyle w:val="FootnoteReference"/>
        </w:rPr>
        <w:footnoteRef/>
      </w:r>
      <w:r w:rsidRPr="005818CF">
        <w:t>) Dự án Đường Võ Nguyên Giáp, đường Nguyễn Tất Thành sẽ kết nối Khu đô thị Nam An Lộc với Khu đô thị Bờ Đông; dự án Mở rộng Khu đô thị Đông An Thạnh (44ha); mời gọi đầu tư các dự án: San lấp mặt bằng Mương Nhà Máy, Tuyến đường tránh Tỉnh lộ ĐT.841 và cầu Sở Thượng 2, Phát triển Khu đô thị phía Tây – An Lạc và Khu đô thị Bắc – An Thành.</w:t>
      </w:r>
    </w:p>
  </w:footnote>
  <w:footnote w:id="4">
    <w:p w:rsidR="00F5325C" w:rsidRPr="009414A4" w:rsidRDefault="00F5325C" w:rsidP="00ED45A3">
      <w:pPr>
        <w:pStyle w:val="FootnoteText"/>
        <w:ind w:firstLine="142"/>
        <w:jc w:val="both"/>
      </w:pPr>
      <w:r w:rsidRPr="009414A4">
        <w:t>(</w:t>
      </w:r>
      <w:r w:rsidRPr="009414A4">
        <w:rPr>
          <w:rStyle w:val="FootnoteReference"/>
        </w:rPr>
        <w:footnoteRef/>
      </w:r>
      <w:r w:rsidRPr="009414A4">
        <w:t xml:space="preserve">) </w:t>
      </w:r>
      <w:r w:rsidRPr="009414A4">
        <w:rPr>
          <w:rFonts w:eastAsia="Calibri"/>
          <w:iCs/>
        </w:rPr>
        <w:t xml:space="preserve">Trong đó có 02 </w:t>
      </w:r>
      <w:r w:rsidRPr="009414A4">
        <w:rPr>
          <w:rFonts w:eastAsia="Calibri"/>
        </w:rPr>
        <w:t xml:space="preserve">TT-VHHTCĐ </w:t>
      </w:r>
      <w:r w:rsidRPr="009414A4">
        <w:rPr>
          <w:rFonts w:eastAsia="Calibri"/>
          <w:iCs/>
        </w:rPr>
        <w:t>có trụ sở riêng xã An Bình A, Tân Hội, các TT-VHHTCĐ còn lại được đầu tư nâng cấp từ</w:t>
      </w:r>
      <w:r w:rsidRPr="009414A4">
        <w:rPr>
          <w:rFonts w:eastAsia="Calibri"/>
        </w:rPr>
        <w:t xml:space="preserve"> </w:t>
      </w:r>
      <w:r w:rsidRPr="009414A4">
        <w:rPr>
          <w:rFonts w:eastAsia="Calibri"/>
          <w:iCs/>
        </w:rPr>
        <w:t>Hội trường UBND xã và trang bị đầy đủ các thiết bị phục vụ</w:t>
      </w:r>
      <w:r w:rsidRPr="009414A4">
        <w:rPr>
          <w:rFonts w:eastAsia="Calibri"/>
        </w:rPr>
        <w:t>.</w:t>
      </w:r>
    </w:p>
  </w:footnote>
  <w:footnote w:id="5">
    <w:p w:rsidR="00F5325C" w:rsidRPr="009414A4" w:rsidRDefault="00F5325C" w:rsidP="00ED45A3">
      <w:pPr>
        <w:autoSpaceDE w:val="0"/>
        <w:autoSpaceDN w:val="0"/>
        <w:adjustRightInd w:val="0"/>
        <w:ind w:firstLine="142"/>
        <w:jc w:val="both"/>
        <w:rPr>
          <w:rFonts w:eastAsia="Calibri"/>
          <w:sz w:val="20"/>
          <w:szCs w:val="20"/>
        </w:rPr>
      </w:pPr>
      <w:r>
        <w:rPr>
          <w:sz w:val="20"/>
          <w:szCs w:val="20"/>
        </w:rPr>
        <w:t>(</w:t>
      </w:r>
      <w:r w:rsidRPr="009414A4">
        <w:rPr>
          <w:rStyle w:val="FootnoteReference"/>
          <w:sz w:val="20"/>
          <w:szCs w:val="20"/>
        </w:rPr>
        <w:footnoteRef/>
      </w:r>
      <w:r>
        <w:rPr>
          <w:sz w:val="20"/>
          <w:szCs w:val="20"/>
        </w:rPr>
        <w:t>)</w:t>
      </w:r>
      <w:r w:rsidRPr="009414A4">
        <w:rPr>
          <w:sz w:val="20"/>
          <w:szCs w:val="20"/>
        </w:rPr>
        <w:t xml:space="preserve"> </w:t>
      </w:r>
      <w:r w:rsidRPr="009414A4">
        <w:rPr>
          <w:rFonts w:eastAsia="Calibri"/>
          <w:sz w:val="20"/>
          <w:szCs w:val="20"/>
        </w:rPr>
        <w:t xml:space="preserve">Có 05 Nhà văn hóa ấp </w:t>
      </w:r>
      <w:r w:rsidRPr="009414A4">
        <w:rPr>
          <w:rFonts w:eastAsia="Calibri"/>
          <w:i/>
          <w:sz w:val="20"/>
          <w:szCs w:val="20"/>
        </w:rPr>
        <w:t>(trong đó 01 khu văn hóa – Khu thể thao liên ấp An Hoà – An Thịnh)</w:t>
      </w:r>
      <w:r w:rsidRPr="009414A4">
        <w:rPr>
          <w:rFonts w:eastAsia="Calibri"/>
          <w:sz w:val="20"/>
          <w:szCs w:val="20"/>
        </w:rPr>
        <w:t xml:space="preserve"> được xây dựng đạt chuẩn; các ấp còn lại được nâng cấp, mở rộng diện tích.</w:t>
      </w:r>
    </w:p>
  </w:footnote>
  <w:footnote w:id="6">
    <w:p w:rsidR="00674CF6" w:rsidRPr="00CA51C4" w:rsidRDefault="00674CF6" w:rsidP="00674CF6">
      <w:pPr>
        <w:ind w:firstLine="142"/>
        <w:jc w:val="both"/>
        <w:rPr>
          <w:sz w:val="20"/>
          <w:szCs w:val="20"/>
        </w:rPr>
      </w:pPr>
      <w:r w:rsidRPr="002B6B72">
        <w:rPr>
          <w:sz w:val="20"/>
          <w:szCs w:val="20"/>
        </w:rPr>
        <w:t>(</w:t>
      </w:r>
      <w:r w:rsidR="00833EFA" w:rsidRPr="002B6B72">
        <w:rPr>
          <w:rStyle w:val="FootnoteReference"/>
          <w:sz w:val="20"/>
          <w:szCs w:val="20"/>
        </w:rPr>
        <w:footnoteRef/>
      </w:r>
      <w:r w:rsidRPr="002B6B72">
        <w:rPr>
          <w:sz w:val="20"/>
          <w:szCs w:val="20"/>
        </w:rPr>
        <w:t>)</w:t>
      </w:r>
      <w:r w:rsidR="00833EFA" w:rsidRPr="002B6B72">
        <w:rPr>
          <w:sz w:val="20"/>
          <w:szCs w:val="20"/>
        </w:rPr>
        <w:t xml:space="preserve"> </w:t>
      </w:r>
      <w:r w:rsidRPr="002B6B72">
        <w:rPr>
          <w:bCs/>
          <w:i/>
          <w:sz w:val="20"/>
          <w:szCs w:val="20"/>
          <w:lang w:val="fr-FR"/>
        </w:rPr>
        <w:t>N</w:t>
      </w:r>
      <w:r w:rsidRPr="002B6B72">
        <w:rPr>
          <w:i/>
          <w:sz w:val="20"/>
          <w:szCs w:val="20"/>
          <w:lang w:val="af-ZA"/>
        </w:rPr>
        <w:t xml:space="preserve">gành hàng lúa gạo: </w:t>
      </w:r>
      <w:r w:rsidRPr="002B6B72">
        <w:rPr>
          <w:sz w:val="20"/>
          <w:szCs w:val="20"/>
        </w:rPr>
        <w:t xml:space="preserve">Tuy gặp nhiều khó khăn về thị trường, giá cả, năng suất thấp nhưng vẫn tiếp tục đóng góp quan trọng trong tổng giá trị sản xuất toàn ngành nông nghiệp; </w:t>
      </w:r>
      <w:r w:rsidR="00A22D06" w:rsidRPr="002B6B72">
        <w:rPr>
          <w:sz w:val="20"/>
          <w:szCs w:val="20"/>
        </w:rPr>
        <w:t>n</w:t>
      </w:r>
      <w:r w:rsidRPr="002B6B72">
        <w:rPr>
          <w:sz w:val="20"/>
          <w:szCs w:val="20"/>
          <w:lang w:val="af-ZA"/>
        </w:rPr>
        <w:t xml:space="preserve">hân rộng mô hình tổng hợp các biện pháp kỹ thuật giảm giá thành, </w:t>
      </w:r>
      <w:r w:rsidRPr="002B6B72">
        <w:rPr>
          <w:sz w:val="20"/>
          <w:szCs w:val="20"/>
        </w:rPr>
        <w:t>sản xuất theo quy trình an toàn, thích ứng với biến đổi khí hậu đã được triển khai và mang lại kết quả tích cực</w:t>
      </w:r>
      <w:r w:rsidR="009D742D" w:rsidRPr="002B6B72">
        <w:rPr>
          <w:sz w:val="20"/>
          <w:szCs w:val="20"/>
        </w:rPr>
        <w:t xml:space="preserve">; </w:t>
      </w:r>
      <w:r w:rsidR="009D742D" w:rsidRPr="002B6B72">
        <w:rPr>
          <w:sz w:val="20"/>
          <w:szCs w:val="20"/>
          <w:lang w:val="nb-NO"/>
        </w:rPr>
        <w:t>liên kết tiêu thụ đạt kết quả khả quan, sản lượng được các Doanh nghiệp, Công ty liên kết tiêu thụ đều tăng theo từng năm</w:t>
      </w:r>
      <w:r w:rsidR="00944153" w:rsidRPr="002B6B72">
        <w:rPr>
          <w:sz w:val="20"/>
          <w:szCs w:val="20"/>
          <w:lang w:val="nb-NO"/>
        </w:rPr>
        <w:t xml:space="preserve"> </w:t>
      </w:r>
      <w:r w:rsidR="00944153" w:rsidRPr="002B6B72">
        <w:rPr>
          <w:i/>
          <w:sz w:val="20"/>
          <w:szCs w:val="20"/>
          <w:lang w:val="nb-NO"/>
        </w:rPr>
        <w:t>(tăng 50,7 ha so với năm 2015,tương đương 1.228 ha</w:t>
      </w:r>
      <w:r w:rsidR="00A26407" w:rsidRPr="002B6B72">
        <w:rPr>
          <w:sz w:val="20"/>
          <w:szCs w:val="20"/>
          <w:lang w:val="nb-NO"/>
        </w:rPr>
        <w:t>)</w:t>
      </w:r>
      <w:r w:rsidR="009D742D" w:rsidRPr="002B6B72">
        <w:rPr>
          <w:sz w:val="20"/>
          <w:szCs w:val="20"/>
          <w:lang w:val="nb-NO"/>
        </w:rPr>
        <w:t xml:space="preserve">, tăng thêm lợi </w:t>
      </w:r>
      <w:r w:rsidR="002B6B72" w:rsidRPr="002B6B72">
        <w:rPr>
          <w:sz w:val="20"/>
          <w:szCs w:val="20"/>
          <w:lang w:val="nb-NO"/>
        </w:rPr>
        <w:t xml:space="preserve">trên 2,5 </w:t>
      </w:r>
      <w:r w:rsidR="009D742D" w:rsidRPr="002B6B72">
        <w:rPr>
          <w:sz w:val="20"/>
          <w:szCs w:val="20"/>
          <w:lang w:val="nb-NO"/>
        </w:rPr>
        <w:t>triệu đồng/ha/vụ so với sản xuất truyền thống</w:t>
      </w:r>
      <w:r w:rsidRPr="002B6B72">
        <w:rPr>
          <w:sz w:val="20"/>
          <w:szCs w:val="20"/>
        </w:rPr>
        <w:t xml:space="preserve">. </w:t>
      </w:r>
      <w:r w:rsidRPr="002B6B72">
        <w:rPr>
          <w:bCs/>
          <w:i/>
          <w:sz w:val="20"/>
          <w:szCs w:val="20"/>
        </w:rPr>
        <w:t>Ngành hàng cá tra:</w:t>
      </w:r>
      <w:r w:rsidRPr="002B6B72">
        <w:rPr>
          <w:bCs/>
          <w:sz w:val="20"/>
          <w:szCs w:val="20"/>
        </w:rPr>
        <w:t xml:space="preserve"> </w:t>
      </w:r>
      <w:r w:rsidR="002B6B72">
        <w:rPr>
          <w:bCs/>
          <w:sz w:val="20"/>
          <w:szCs w:val="20"/>
        </w:rPr>
        <w:t xml:space="preserve">sản lượng </w:t>
      </w:r>
      <w:r w:rsidR="003E313A">
        <w:rPr>
          <w:bCs/>
          <w:sz w:val="20"/>
          <w:szCs w:val="20"/>
        </w:rPr>
        <w:t xml:space="preserve">2019 59.000 tấn </w:t>
      </w:r>
      <w:r w:rsidR="003E313A" w:rsidRPr="00520314">
        <w:rPr>
          <w:bCs/>
          <w:i/>
          <w:sz w:val="20"/>
          <w:szCs w:val="20"/>
        </w:rPr>
        <w:t xml:space="preserve">(tăng </w:t>
      </w:r>
      <w:r w:rsidR="009F1047" w:rsidRPr="00520314">
        <w:rPr>
          <w:bCs/>
          <w:i/>
          <w:sz w:val="20"/>
          <w:szCs w:val="20"/>
        </w:rPr>
        <w:t>195% so với 2015, tương đương 39.000 tấn)</w:t>
      </w:r>
      <w:r w:rsidR="009F1047">
        <w:rPr>
          <w:bCs/>
          <w:sz w:val="20"/>
          <w:szCs w:val="20"/>
        </w:rPr>
        <w:t>, hầu hết diện tích</w:t>
      </w:r>
      <w:r w:rsidR="00520314">
        <w:rPr>
          <w:bCs/>
          <w:sz w:val="20"/>
          <w:szCs w:val="20"/>
        </w:rPr>
        <w:t xml:space="preserve"> nuôi</w:t>
      </w:r>
      <w:r w:rsidR="009F1047">
        <w:rPr>
          <w:bCs/>
          <w:sz w:val="20"/>
          <w:szCs w:val="20"/>
        </w:rPr>
        <w:t xml:space="preserve"> cá tra </w:t>
      </w:r>
      <w:r w:rsidR="00520314">
        <w:rPr>
          <w:bCs/>
          <w:sz w:val="20"/>
          <w:szCs w:val="20"/>
        </w:rPr>
        <w:t xml:space="preserve">trong rong 3 vùng quy hoạch đã được phê duyệt, </w:t>
      </w:r>
      <w:r w:rsidRPr="002B6B72">
        <w:rPr>
          <w:bCs/>
          <w:sz w:val="20"/>
          <w:szCs w:val="20"/>
        </w:rPr>
        <w:t>h</w:t>
      </w:r>
      <w:r w:rsidRPr="002B6B72">
        <w:rPr>
          <w:sz w:val="20"/>
          <w:szCs w:val="20"/>
          <w:lang w:val="da-DK"/>
        </w:rPr>
        <w:t xml:space="preserve">ỗ trợ người nuôi được </w:t>
      </w:r>
      <w:r w:rsidRPr="002B6B72">
        <w:rPr>
          <w:sz w:val="20"/>
          <w:szCs w:val="20"/>
          <w:lang w:val="sv-SE" w:bidi="th-TH"/>
        </w:rPr>
        <w:t xml:space="preserve">chứng nhận các tiêu chuẩn an toàn trong nuôi trồng thủy sản với diện tích 38,7 ha </w:t>
      </w:r>
      <w:r w:rsidRPr="002B6B72">
        <w:rPr>
          <w:i/>
          <w:sz w:val="20"/>
          <w:szCs w:val="20"/>
          <w:lang w:val="sv-SE" w:bidi="th-TH"/>
        </w:rPr>
        <w:t>(chiếm 24,2% diện tích nuôi)</w:t>
      </w:r>
      <w:r w:rsidRPr="002B6B72">
        <w:rPr>
          <w:sz w:val="20"/>
          <w:szCs w:val="20"/>
          <w:lang w:val="da-DK"/>
        </w:rPr>
        <w:t xml:space="preserve">. </w:t>
      </w:r>
      <w:r w:rsidRPr="002B6B72">
        <w:rPr>
          <w:i/>
          <w:sz w:val="20"/>
          <w:szCs w:val="20"/>
          <w:lang w:val="af-ZA"/>
        </w:rPr>
        <w:t>Ngành hàng nuôi lươn</w:t>
      </w:r>
      <w:r w:rsidRPr="002B6B72">
        <w:rPr>
          <w:sz w:val="20"/>
          <w:szCs w:val="20"/>
          <w:lang w:val="af-ZA"/>
        </w:rPr>
        <w:t xml:space="preserve">: Khuyến khích người dân chuyển sang sản xuất giống, nuôi giống nhân tạo, ưu tiên xét duyệt hỗ trợ cho các thành viên Hội quán vay hỗ trợ sản xuất ngành nghề nuôi lươn và </w:t>
      </w:r>
      <w:r w:rsidRPr="002B6B72">
        <w:rPr>
          <w:i/>
          <w:sz w:val="20"/>
          <w:szCs w:val="20"/>
          <w:lang w:val="af-ZA"/>
        </w:rPr>
        <w:t>ngành hàng cây ăn trái:</w:t>
      </w:r>
      <w:r w:rsidRPr="002B6B72">
        <w:rPr>
          <w:sz w:val="20"/>
          <w:szCs w:val="20"/>
          <w:lang w:val="af-ZA"/>
        </w:rPr>
        <w:t xml:space="preserve"> Mở rộng diện tích cây ăn trái </w:t>
      </w:r>
      <w:r w:rsidRPr="002B6B72">
        <w:rPr>
          <w:i/>
          <w:sz w:val="20"/>
          <w:szCs w:val="20"/>
          <w:lang w:val="af-ZA"/>
        </w:rPr>
        <w:t>(đặc biệt là cây có múi)</w:t>
      </w:r>
      <w:r w:rsidRPr="002B6B72">
        <w:rPr>
          <w:sz w:val="20"/>
          <w:szCs w:val="20"/>
          <w:lang w:val="af-ZA"/>
        </w:rPr>
        <w:t xml:space="preserve"> 106,3ha so với 28,2 ha diện tích ban đầu,</w:t>
      </w:r>
      <w:r w:rsidRPr="002B6B72">
        <w:rPr>
          <w:sz w:val="20"/>
          <w:szCs w:val="20"/>
        </w:rPr>
        <w:t xml:space="preserve"> tập trung phát triển</w:t>
      </w:r>
      <w:r w:rsidR="00522073" w:rsidRPr="002B6B72">
        <w:rPr>
          <w:sz w:val="20"/>
          <w:szCs w:val="20"/>
        </w:rPr>
        <w:t xml:space="preserve"> tại các xã An Bình A, Tân Hội</w:t>
      </w:r>
      <w:r w:rsidR="0069192F">
        <w:rPr>
          <w:sz w:val="20"/>
          <w:szCs w:val="20"/>
        </w:rPr>
        <w:t>; đ</w:t>
      </w:r>
      <w:r w:rsidR="00C25A3B" w:rsidRPr="002B6B72">
        <w:rPr>
          <w:sz w:val="20"/>
          <w:szCs w:val="20"/>
          <w:lang w:eastAsia="zh-CN"/>
        </w:rPr>
        <w:t xml:space="preserve">ăng </w:t>
      </w:r>
      <w:r w:rsidRPr="002B6B72">
        <w:rPr>
          <w:sz w:val="20"/>
          <w:szCs w:val="20"/>
          <w:lang w:eastAsia="zh-CN"/>
        </w:rPr>
        <w:t xml:space="preserve">ký chứng nhận trang trại </w:t>
      </w:r>
      <w:r w:rsidR="00505F18">
        <w:rPr>
          <w:sz w:val="20"/>
          <w:szCs w:val="20"/>
          <w:lang w:eastAsia="zh-CN"/>
        </w:rPr>
        <w:t xml:space="preserve">cây ăn trái </w:t>
      </w:r>
      <w:r w:rsidR="00C25A3B" w:rsidRPr="002B6B72">
        <w:rPr>
          <w:sz w:val="20"/>
          <w:szCs w:val="20"/>
          <w:lang w:eastAsia="zh-CN"/>
        </w:rPr>
        <w:t>và thủ tục</w:t>
      </w:r>
      <w:r w:rsidRPr="002B6B72">
        <w:rPr>
          <w:sz w:val="20"/>
          <w:szCs w:val="20"/>
          <w:lang w:eastAsia="zh-CN"/>
        </w:rPr>
        <w:t xml:space="preserve"> đưa sản phẩm cam An Bình A vào siêu thị Co.op mart Thị xã</w:t>
      </w:r>
      <w:r w:rsidR="00505F18">
        <w:rPr>
          <w:sz w:val="20"/>
          <w:szCs w:val="20"/>
          <w:lang w:eastAsia="zh-CN"/>
        </w:rPr>
        <w:t>; d</w:t>
      </w:r>
      <w:r w:rsidRPr="002B6B72">
        <w:rPr>
          <w:sz w:val="20"/>
          <w:szCs w:val="20"/>
          <w:lang w:eastAsia="zh-CN"/>
        </w:rPr>
        <w:t>iện tích cây ăn trái thực hiện</w:t>
      </w:r>
      <w:r w:rsidR="00C25A3B" w:rsidRPr="002B6B72">
        <w:rPr>
          <w:sz w:val="20"/>
          <w:szCs w:val="20"/>
          <w:lang w:eastAsia="zh-CN"/>
        </w:rPr>
        <w:t xml:space="preserve"> </w:t>
      </w:r>
      <w:r w:rsidRPr="002B6B72">
        <w:rPr>
          <w:sz w:val="20"/>
          <w:szCs w:val="20"/>
          <w:lang w:eastAsia="zh-CN"/>
        </w:rPr>
        <w:t xml:space="preserve">sản xuất cam VietGAP là </w:t>
      </w:r>
      <w:r w:rsidR="00CA51C4">
        <w:rPr>
          <w:sz w:val="20"/>
          <w:szCs w:val="20"/>
          <w:lang w:eastAsia="zh-CN"/>
        </w:rPr>
        <w:t xml:space="preserve">21,4 ha, đăng ký </w:t>
      </w:r>
      <w:r w:rsidR="00CA51C4" w:rsidRPr="00CA51C4">
        <w:rPr>
          <w:sz w:val="20"/>
          <w:szCs w:val="20"/>
          <w:lang w:val="vi-VN"/>
        </w:rPr>
        <w:t>cấp mã số vùng trồng</w:t>
      </w:r>
      <w:r w:rsidR="00CA51C4">
        <w:rPr>
          <w:sz w:val="20"/>
          <w:szCs w:val="20"/>
        </w:rPr>
        <w:t>.</w:t>
      </w:r>
    </w:p>
    <w:p w:rsidR="00833EFA" w:rsidRDefault="00833EFA">
      <w:pPr>
        <w:pStyle w:val="FootnoteText"/>
      </w:pPr>
    </w:p>
  </w:footnote>
  <w:footnote w:id="7">
    <w:p w:rsidR="00F5325C" w:rsidRPr="008272B2" w:rsidRDefault="00F5325C" w:rsidP="00291D15">
      <w:pPr>
        <w:ind w:firstLine="142"/>
        <w:jc w:val="both"/>
        <w:rPr>
          <w:sz w:val="20"/>
          <w:szCs w:val="20"/>
        </w:rPr>
      </w:pPr>
      <w:r w:rsidRPr="008272B2">
        <w:rPr>
          <w:sz w:val="20"/>
          <w:szCs w:val="20"/>
        </w:rPr>
        <w:t>(</w:t>
      </w:r>
      <w:r w:rsidRPr="00291D15">
        <w:rPr>
          <w:rStyle w:val="FootnoteReference"/>
          <w:sz w:val="20"/>
          <w:szCs w:val="20"/>
        </w:rPr>
        <w:footnoteRef/>
      </w:r>
      <w:r w:rsidRPr="008272B2">
        <w:rPr>
          <w:sz w:val="20"/>
          <w:szCs w:val="20"/>
        </w:rPr>
        <w:t xml:space="preserve">) </w:t>
      </w:r>
      <w:r w:rsidRPr="008272B2">
        <w:rPr>
          <w:bCs/>
          <w:sz w:val="20"/>
          <w:szCs w:val="20"/>
        </w:rPr>
        <w:t xml:space="preserve">Cải tạo, nâng cấp, sắp xếp lại hệ thống chợ thị xã Hồng Ngự </w:t>
      </w:r>
      <w:r w:rsidR="00E77BA2">
        <w:rPr>
          <w:bCs/>
          <w:sz w:val="20"/>
          <w:szCs w:val="20"/>
        </w:rPr>
        <w:t>và nạo vét âu thuyền như: k</w:t>
      </w:r>
      <w:r w:rsidRPr="008272B2">
        <w:rPr>
          <w:bCs/>
          <w:sz w:val="20"/>
          <w:szCs w:val="20"/>
        </w:rPr>
        <w:t>hu tự sản tự tiêu được b</w:t>
      </w:r>
      <w:r w:rsidRPr="008272B2">
        <w:rPr>
          <w:sz w:val="20"/>
          <w:szCs w:val="20"/>
        </w:rPr>
        <w:t xml:space="preserve">ố trí lại để kinh doanh các ngành hàng ướt </w:t>
      </w:r>
      <w:r w:rsidRPr="008272B2">
        <w:rPr>
          <w:i/>
          <w:sz w:val="20"/>
          <w:szCs w:val="20"/>
        </w:rPr>
        <w:t>(như cá, thịt)</w:t>
      </w:r>
      <w:r w:rsidRPr="008272B2">
        <w:rPr>
          <w:sz w:val="20"/>
          <w:szCs w:val="20"/>
        </w:rPr>
        <w:t xml:space="preserve">; Chợ Thực phẩm được cải tạo lại để kinh doanh các ngành hàng khô như hàng tạp hóa, thực phẩm </w:t>
      </w:r>
      <w:r w:rsidRPr="008272B2">
        <w:rPr>
          <w:i/>
          <w:sz w:val="20"/>
          <w:szCs w:val="20"/>
        </w:rPr>
        <w:t>(trứng, gạo, khô, hàng tiêu dùng đóng gói sẳn)</w:t>
      </w:r>
      <w:r w:rsidRPr="008272B2">
        <w:rPr>
          <w:sz w:val="20"/>
          <w:szCs w:val="20"/>
        </w:rPr>
        <w:t xml:space="preserve">; Chợ Tạp hóa cải tạo lại thành Khu ẩm thực, Chợ Đêm; Chợ Bách hóa được cải tạo lại đảm bảo mỹ quan, hiện đại </w:t>
      </w:r>
      <w:r w:rsidRPr="008272B2">
        <w:rPr>
          <w:i/>
          <w:sz w:val="20"/>
          <w:szCs w:val="20"/>
        </w:rPr>
        <w:t>(lắp đặt mới hệ thống điện, đèn chiếu sáng, hệ thống phòng cháy chữa cháy, …)</w:t>
      </w:r>
      <w:r w:rsidRPr="008272B2">
        <w:rPr>
          <w:sz w:val="20"/>
          <w:szCs w:val="20"/>
        </w:rPr>
        <w:t>, đồng thời quy hoạch lại sơ đồ bố trí, tăng diện tích các ki-ốt, mở rộng lối đi, đảm bảo các tiêu chí về chợ văn minh.</w:t>
      </w:r>
    </w:p>
  </w:footnote>
  <w:footnote w:id="8">
    <w:p w:rsidR="00F5325C" w:rsidRPr="008272B2" w:rsidRDefault="00F5325C" w:rsidP="00291D15">
      <w:pPr>
        <w:ind w:firstLine="142"/>
        <w:jc w:val="both"/>
        <w:rPr>
          <w:sz w:val="20"/>
          <w:szCs w:val="20"/>
        </w:rPr>
      </w:pPr>
      <w:r w:rsidRPr="008272B2">
        <w:rPr>
          <w:sz w:val="20"/>
          <w:szCs w:val="20"/>
        </w:rPr>
        <w:t>(</w:t>
      </w:r>
      <w:r w:rsidRPr="00291D15">
        <w:rPr>
          <w:sz w:val="20"/>
          <w:szCs w:val="20"/>
          <w:vertAlign w:val="superscript"/>
        </w:rPr>
        <w:footnoteRef/>
      </w:r>
      <w:r w:rsidRPr="008272B2">
        <w:rPr>
          <w:sz w:val="20"/>
          <w:szCs w:val="20"/>
        </w:rPr>
        <w:t>) Các dự án như Trường Mầm non Minh Đức, Khu vui chơi giải trí Ngân Khánh Hồng Ngự, Siêu thị Co.opmart Hồng Ngự</w:t>
      </w:r>
      <w:r w:rsidR="002A3673">
        <w:rPr>
          <w:sz w:val="20"/>
          <w:szCs w:val="20"/>
        </w:rPr>
        <w:t>, chuỗi điện máy-bách hoá xanh</w:t>
      </w:r>
      <w:r w:rsidR="00291D15">
        <w:rPr>
          <w:sz w:val="20"/>
          <w:szCs w:val="20"/>
        </w:rPr>
        <w:t xml:space="preserve"> ,</w:t>
      </w:r>
      <w:r w:rsidRPr="008272B2">
        <w:rPr>
          <w:sz w:val="20"/>
          <w:szCs w:val="20"/>
        </w:rPr>
        <w:t xml:space="preserve"> dự án Khách sạ</w:t>
      </w:r>
      <w:r w:rsidR="002A3673">
        <w:rPr>
          <w:sz w:val="20"/>
          <w:szCs w:val="20"/>
        </w:rPr>
        <w:t>n Sydney Hotel (chuẩn 3 sao)</w:t>
      </w:r>
      <w:r w:rsidR="00291D15">
        <w:rPr>
          <w:sz w:val="20"/>
          <w:szCs w:val="20"/>
        </w:rPr>
        <w:t>,</w:t>
      </w:r>
      <w:r w:rsidRPr="008272B2">
        <w:rPr>
          <w:sz w:val="20"/>
          <w:szCs w:val="20"/>
        </w:rPr>
        <w:t xml:space="preserve"> dự án Bệnh viện Quốc tế Thái Hoà Hồng Ngự </w:t>
      </w:r>
      <w:r w:rsidR="00291D15" w:rsidRPr="008272B2">
        <w:rPr>
          <w:sz w:val="20"/>
          <w:szCs w:val="20"/>
        </w:rPr>
        <w:t>đã hoàn thành và đi vào hoạt động ổn định</w:t>
      </w:r>
      <w:r w:rsidRPr="008272B2">
        <w:rPr>
          <w:sz w:val="20"/>
          <w:szCs w:val="20"/>
        </w:rPr>
        <w:t xml:space="preserve">; các dự án: Khu dịch vụ giải trí tổng hợp Riverside, Trung tâm Thương mại </w:t>
      </w:r>
      <w:r w:rsidR="00763733">
        <w:rPr>
          <w:sz w:val="20"/>
          <w:szCs w:val="20"/>
        </w:rPr>
        <w:t>Hồng Ngự Plaza</w:t>
      </w:r>
      <w:r w:rsidRPr="008272B2">
        <w:rPr>
          <w:sz w:val="20"/>
          <w:szCs w:val="20"/>
        </w:rPr>
        <w:t xml:space="preserve">, </w:t>
      </w:r>
      <w:r w:rsidR="00763733">
        <w:rPr>
          <w:sz w:val="20"/>
          <w:szCs w:val="20"/>
        </w:rPr>
        <w:t xml:space="preserve">Trung tâm thương mại của Cty TNHH </w:t>
      </w:r>
      <w:r w:rsidR="00C1022A">
        <w:rPr>
          <w:sz w:val="20"/>
          <w:szCs w:val="20"/>
        </w:rPr>
        <w:t xml:space="preserve">TM&amp; DV Tân Hiệp, </w:t>
      </w:r>
      <w:r w:rsidRPr="008272B2">
        <w:rPr>
          <w:sz w:val="20"/>
          <w:szCs w:val="20"/>
        </w:rPr>
        <w:t xml:space="preserve">Bến xe Thị xã, … </w:t>
      </w:r>
      <w:r w:rsidR="00C1022A">
        <w:rPr>
          <w:sz w:val="20"/>
          <w:szCs w:val="20"/>
        </w:rPr>
        <w:t>đang triển khai thi công</w:t>
      </w:r>
      <w:r w:rsidRPr="008272B2">
        <w:rPr>
          <w:sz w:val="20"/>
          <w:szCs w:val="20"/>
        </w:rPr>
        <w:t>.</w:t>
      </w:r>
    </w:p>
  </w:footnote>
  <w:footnote w:id="9">
    <w:p w:rsidR="00F5325C" w:rsidRPr="00A44186" w:rsidRDefault="00F5325C" w:rsidP="00291D15">
      <w:pPr>
        <w:ind w:firstLine="142"/>
        <w:jc w:val="both"/>
        <w:rPr>
          <w:color w:val="0000CC"/>
          <w:sz w:val="20"/>
          <w:szCs w:val="20"/>
          <w:lang w:val="vi-VN"/>
        </w:rPr>
      </w:pPr>
      <w:r w:rsidRPr="008272B2">
        <w:rPr>
          <w:sz w:val="20"/>
          <w:szCs w:val="20"/>
        </w:rPr>
        <w:t>(</w:t>
      </w:r>
      <w:r w:rsidRPr="00291D15">
        <w:rPr>
          <w:sz w:val="20"/>
          <w:szCs w:val="20"/>
          <w:vertAlign w:val="superscript"/>
        </w:rPr>
        <w:footnoteRef/>
      </w:r>
      <w:r w:rsidRPr="008272B2">
        <w:rPr>
          <w:sz w:val="20"/>
          <w:szCs w:val="20"/>
        </w:rPr>
        <w:t>) Các mô hình khởi nghiệp như: Nước mắm cá Linh, nước mắm Dì Mười; khô, mắm cá các loại của An Lạc Hội quán; nhà lưới ươm giống cây con công n</w:t>
      </w:r>
      <w:r>
        <w:rPr>
          <w:sz w:val="20"/>
          <w:szCs w:val="20"/>
        </w:rPr>
        <w:t>ghệ cao; chiết xuất tinh dầu;</w:t>
      </w:r>
      <w:r>
        <w:rPr>
          <w:sz w:val="20"/>
          <w:szCs w:val="20"/>
          <w:lang w:val="vi-VN"/>
        </w:rPr>
        <w:t xml:space="preserve"> </w:t>
      </w:r>
      <w:r w:rsidRPr="008272B2">
        <w:rPr>
          <w:sz w:val="20"/>
          <w:szCs w:val="20"/>
        </w:rPr>
        <w:t xml:space="preserve">Xây dựng nhãn hiệu cho các sản phẩm đặc trưng của địa phương gắn với địa danh “thị xã Hồng Ngự” như: Khô, mắm cá </w:t>
      </w:r>
      <w:r>
        <w:rPr>
          <w:sz w:val="20"/>
          <w:szCs w:val="20"/>
        </w:rPr>
        <w:t xml:space="preserve">các loại; nước mắm cá </w:t>
      </w:r>
      <w:r>
        <w:rPr>
          <w:sz w:val="20"/>
          <w:szCs w:val="20"/>
          <w:lang w:val="vi-VN"/>
        </w:rPr>
        <w:t>l</w:t>
      </w:r>
      <w:r w:rsidRPr="008272B2">
        <w:rPr>
          <w:sz w:val="20"/>
          <w:szCs w:val="20"/>
        </w:rPr>
        <w:t xml:space="preserve">inh; cá tra thương phẩm và lươn giống. Đặc biệt, Cục Sở hữu Trí tuệ công nhận 04 thương hiệu sản phẩm của địa phương bao gồm: Chả cá Phượng Bằng, Chả lụa Bé Tư, Mắm Bà Hai Bông, Bánh kem Minh Khiết. </w:t>
      </w:r>
      <w:r w:rsidRPr="008272B2">
        <w:rPr>
          <w:bCs/>
          <w:sz w:val="20"/>
          <w:szCs w:val="20"/>
        </w:rPr>
        <w:t xml:space="preserve">Năm 2019, </w:t>
      </w:r>
      <w:r w:rsidRPr="008272B2">
        <w:rPr>
          <w:sz w:val="20"/>
          <w:szCs w:val="20"/>
        </w:rPr>
        <w:t>Thị xã có 06 sản phẩm được đánh giá, xếp hạng của Hội đồng cấp tỉnh, g</w:t>
      </w:r>
      <w:r w:rsidRPr="008272B2">
        <w:rPr>
          <w:bCs/>
          <w:sz w:val="20"/>
          <w:szCs w:val="20"/>
          <w:lang w:val="fr-FR"/>
        </w:rPr>
        <w:t xml:space="preserve">ồm (Cơ sở </w:t>
      </w:r>
      <w:r w:rsidRPr="008272B2">
        <w:rPr>
          <w:bCs/>
          <w:i/>
          <w:sz w:val="20"/>
          <w:szCs w:val="20"/>
          <w:lang w:val="fr-FR"/>
        </w:rPr>
        <w:t>nước mắm cá linh Dì Mười)</w:t>
      </w:r>
      <w:r w:rsidRPr="008272B2">
        <w:rPr>
          <w:bCs/>
          <w:sz w:val="20"/>
          <w:szCs w:val="20"/>
          <w:lang w:val="fr-FR"/>
        </w:rPr>
        <w:t xml:space="preserve"> 03 sao và 05 sản phẩm </w:t>
      </w:r>
      <w:r w:rsidRPr="008272B2">
        <w:rPr>
          <w:bCs/>
          <w:i/>
          <w:sz w:val="20"/>
          <w:szCs w:val="20"/>
          <w:lang w:val="fr-FR"/>
        </w:rPr>
        <w:t>(Cty TNHH TM&amp;SX tinh dầu Hương Đồng Tháp</w:t>
      </w:r>
      <w:r w:rsidRPr="008272B2">
        <w:rPr>
          <w:bCs/>
          <w:sz w:val="20"/>
          <w:szCs w:val="20"/>
          <w:lang w:val="fr-FR"/>
        </w:rPr>
        <w:t>) đạt 04 sao</w:t>
      </w:r>
      <w:r>
        <w:rPr>
          <w:bCs/>
          <w:sz w:val="20"/>
          <w:szCs w:val="20"/>
          <w:lang w:val="vi-VN"/>
        </w:rPr>
        <w:t>.</w:t>
      </w:r>
    </w:p>
  </w:footnote>
  <w:footnote w:id="10">
    <w:p w:rsidR="00F5325C" w:rsidRPr="009E6CD3" w:rsidRDefault="00F5325C" w:rsidP="00291D15">
      <w:pPr>
        <w:ind w:firstLine="142"/>
        <w:jc w:val="both"/>
        <w:rPr>
          <w:sz w:val="20"/>
          <w:szCs w:val="20"/>
        </w:rPr>
      </w:pPr>
      <w:r w:rsidRPr="009E6CD3">
        <w:rPr>
          <w:sz w:val="20"/>
          <w:szCs w:val="20"/>
        </w:rPr>
        <w:t>(</w:t>
      </w:r>
      <w:r w:rsidRPr="009E6CD3">
        <w:rPr>
          <w:sz w:val="20"/>
          <w:szCs w:val="20"/>
          <w:vertAlign w:val="superscript"/>
        </w:rPr>
        <w:footnoteRef/>
      </w:r>
      <w:r w:rsidRPr="009E6CD3">
        <w:rPr>
          <w:sz w:val="20"/>
          <w:szCs w:val="20"/>
        </w:rPr>
        <w:t>) Trên địa bàn có 06 doanh nghiệp đầu tư lĩnh vực sấy, xay xát, lau bóng gạo; 03 doanh nghiệp may mặc; 01 nhà máy giết mổ gia súc, gia cầm; 01 nhà máy xử lý rác và sản xuất phân bón vi sinh hữu cơ; 01 nhà máy sản xuất hàng thủ công mỹ nghệ xuất khẩu; 03 nhà máy chế biến thức ăn thủy sản.</w:t>
      </w:r>
    </w:p>
  </w:footnote>
  <w:footnote w:id="11">
    <w:p w:rsidR="00F5325C" w:rsidRPr="009E6CD3" w:rsidRDefault="00F5325C" w:rsidP="00291D15">
      <w:pPr>
        <w:pStyle w:val="FootnoteText"/>
        <w:ind w:firstLine="142"/>
        <w:jc w:val="both"/>
      </w:pPr>
      <w:r w:rsidRPr="009E6CD3">
        <w:t>(</w:t>
      </w:r>
      <w:r w:rsidRPr="009E6CD3">
        <w:rPr>
          <w:rStyle w:val="FootnoteReference"/>
        </w:rPr>
        <w:footnoteRef/>
      </w:r>
      <w:r w:rsidRPr="009E6CD3">
        <w:t xml:space="preserve">) Cụm công nghiệp An Lộc, xã An Bình A có diện tích quy hoạch là 34ha, đã thực hiện giai đoạn 1 được 15ha và hiện đã giao mặt bằng được 4,8ha cho 02 doanh nghiệp thực hiện đầu tư dự án. Quy hoạch điều chỉnh Cụm công nghiệp An Hòa, xã Bình Thạnh với diện tích </w:t>
      </w:r>
      <w:r w:rsidRPr="009E6CD3">
        <w:rPr>
          <w:lang w:val="vi-VN"/>
        </w:rPr>
        <w:t>43</w:t>
      </w:r>
      <w:r w:rsidRPr="009E6CD3">
        <w:t>ha do Công ty TNHH Hùng Cá Hồng Ngự đề nghị đầu tư Nhà máy chế biến Thủy sản Xuất khẩu.</w:t>
      </w:r>
    </w:p>
  </w:footnote>
  <w:footnote w:id="12">
    <w:p w:rsidR="00F5325C" w:rsidRPr="00294E1E" w:rsidRDefault="00F5325C" w:rsidP="004F17C9">
      <w:pPr>
        <w:pStyle w:val="FootnoteText"/>
        <w:ind w:firstLine="142"/>
        <w:jc w:val="both"/>
        <w:rPr>
          <w:lang w:val="vi-VN"/>
        </w:rPr>
      </w:pPr>
      <w:r>
        <w:rPr>
          <w:lang w:val="vi-VN"/>
        </w:rPr>
        <w:t>(</w:t>
      </w:r>
      <w:r>
        <w:rPr>
          <w:rStyle w:val="FootnoteReference"/>
        </w:rPr>
        <w:footnoteRef/>
      </w:r>
      <w:r w:rsidR="00726715">
        <w:rPr>
          <w:lang w:val="vi-VN"/>
        </w:rPr>
        <w:t xml:space="preserve">) Năm 2019 có </w:t>
      </w:r>
      <w:r w:rsidR="00726715">
        <w:t>91</w:t>
      </w:r>
      <w:r>
        <w:rPr>
          <w:lang w:val="vi-VN"/>
        </w:rPr>
        <w:t xml:space="preserve"> lao động </w:t>
      </w:r>
      <w:r w:rsidRPr="007D6931">
        <w:rPr>
          <w:i/>
          <w:lang w:val="vi-VN"/>
        </w:rPr>
        <w:t>(</w:t>
      </w:r>
      <w:r w:rsidR="00F12615">
        <w:rPr>
          <w:i/>
          <w:lang w:val="vi-VN"/>
        </w:rPr>
        <w:t xml:space="preserve">tăng </w:t>
      </w:r>
      <w:r w:rsidR="00726715">
        <w:rPr>
          <w:i/>
        </w:rPr>
        <w:t>47</w:t>
      </w:r>
      <w:r>
        <w:rPr>
          <w:i/>
          <w:lang w:val="vi-VN"/>
        </w:rPr>
        <w:t xml:space="preserve"> lao động</w:t>
      </w:r>
      <w:r w:rsidRPr="007D6931">
        <w:rPr>
          <w:i/>
          <w:lang w:val="vi-VN"/>
        </w:rPr>
        <w:t xml:space="preserve"> so với năm 2016)</w:t>
      </w:r>
      <w:r>
        <w:rPr>
          <w:lang w:val="vi-VN"/>
        </w:rPr>
        <w:t xml:space="preserve"> đã xuất cảnh</w:t>
      </w:r>
      <w:r>
        <w:t xml:space="preserve"> thị trường Nhật Bản</w:t>
      </w:r>
      <w:r>
        <w:rPr>
          <w:lang w:val="vi-VN"/>
        </w:rPr>
        <w:t xml:space="preserve">, </w:t>
      </w:r>
      <w:r>
        <w:t>Hàn Quốc</w:t>
      </w:r>
      <w:r>
        <w:rPr>
          <w:lang w:val="vi-VN"/>
        </w:rPr>
        <w:t xml:space="preserve">, </w:t>
      </w:r>
      <w:r>
        <w:t>Đài Loan</w:t>
      </w:r>
      <w:r w:rsidRPr="007875D4">
        <w:t>, Ba Lan</w:t>
      </w:r>
      <w:r>
        <w:rPr>
          <w:lang w:val="vi-VN"/>
        </w:rPr>
        <w:t xml:space="preserve"> và</w:t>
      </w:r>
      <w:r w:rsidRPr="007875D4">
        <w:t xml:space="preserve"> còn 13 lao động trúng tuyển đang học ngoại ngữ tại C</w:t>
      </w:r>
      <w:r>
        <w:rPr>
          <w:lang w:val="vi-VN"/>
        </w:rPr>
        <w:t xml:space="preserve">ông ty Xuất khẩu lao động </w:t>
      </w:r>
      <w:r w:rsidRPr="007875D4">
        <w:t xml:space="preserve">và chờ xuất cảnh sang Nhậ Bản. </w:t>
      </w:r>
    </w:p>
  </w:footnote>
  <w:footnote w:id="13">
    <w:p w:rsidR="00F5325C" w:rsidRPr="00F11456" w:rsidRDefault="00F5325C" w:rsidP="00BD5711">
      <w:pPr>
        <w:pStyle w:val="FootnoteText"/>
        <w:ind w:firstLine="142"/>
        <w:jc w:val="both"/>
      </w:pPr>
      <w:r w:rsidRPr="00F11456">
        <w:t>(</w:t>
      </w:r>
      <w:r w:rsidRPr="00F11456">
        <w:rPr>
          <w:rStyle w:val="FootnoteReference"/>
        </w:rPr>
        <w:footnoteRef/>
      </w:r>
      <w:r w:rsidRPr="00F11456">
        <w:t>) Nghị định 35/2015/NĐ-CP ngày 13/4/2015 của Chính phủ; Nghị định 55/2015/NĐ-CP về chính sách tín dụng phục vụ phát triển nông nghiệp, nông thôn</w:t>
      </w:r>
      <w:r>
        <w:rPr>
          <w:lang w:val="vi-VN"/>
        </w:rPr>
        <w:t xml:space="preserve">; </w:t>
      </w:r>
      <w:r w:rsidRPr="00F11456">
        <w:rPr>
          <w:iCs/>
        </w:rPr>
        <w:t>Chính sách hỗ trợ giảm tổn thất trong nông nghiệp thực hiện theo Quyết định số 68/</w:t>
      </w:r>
      <w:r>
        <w:rPr>
          <w:iCs/>
        </w:rPr>
        <w:t>2013/QĐ-TTg ngày 14/11/2013 của</w:t>
      </w:r>
      <w:r>
        <w:rPr>
          <w:iCs/>
          <w:lang w:val="vi-VN"/>
        </w:rPr>
        <w:t xml:space="preserve"> </w:t>
      </w:r>
      <w:r>
        <w:rPr>
          <w:iCs/>
        </w:rPr>
        <w:t>Thủ tướng Chính phủ</w:t>
      </w:r>
      <w:r w:rsidRPr="00F11456">
        <w:t xml:space="preserve">; Nghị quyết số 176/2018/NQ- HĐND của Hội đồng nhân dân Tỉnh quy định chính sách hỗ trợ lao động trẻ tốt nghiệp đại học, cao đẳng làm việc có thời hạn ở Hợp tác xã Nông nghiệp; Chương trình MTQG XD NTM hỗ trợ phát triển sản xuất; Quỹ Hỗ trợ phát triển HTX. </w:t>
      </w:r>
    </w:p>
  </w:footnote>
  <w:footnote w:id="14">
    <w:p w:rsidR="00F5325C" w:rsidRPr="00325073" w:rsidRDefault="00F5325C" w:rsidP="00325073">
      <w:pPr>
        <w:pStyle w:val="FootnoteText"/>
        <w:jc w:val="both"/>
        <w:rPr>
          <w:lang w:val="vi-VN"/>
        </w:rPr>
      </w:pPr>
    </w:p>
  </w:footnote>
  <w:footnote w:id="15">
    <w:p w:rsidR="00F5325C" w:rsidRPr="000D6640" w:rsidRDefault="00F5325C" w:rsidP="00043217">
      <w:pPr>
        <w:pStyle w:val="BodyTextIndent"/>
        <w:spacing w:before="0"/>
        <w:ind w:firstLine="142"/>
        <w:rPr>
          <w:color w:val="000000"/>
          <w:sz w:val="20"/>
          <w:lang w:val="sv-SE"/>
        </w:rPr>
      </w:pPr>
      <w:r w:rsidRPr="000D6640">
        <w:rPr>
          <w:sz w:val="20"/>
        </w:rPr>
        <w:t>(</w:t>
      </w:r>
      <w:r w:rsidRPr="000D6640">
        <w:rPr>
          <w:rStyle w:val="FootnoteReference"/>
          <w:sz w:val="20"/>
        </w:rPr>
        <w:footnoteRef/>
      </w:r>
      <w:r w:rsidRPr="000D6640">
        <w:rPr>
          <w:sz w:val="20"/>
        </w:rPr>
        <w:t>)</w:t>
      </w:r>
      <w:r w:rsidRPr="000D6640">
        <w:rPr>
          <w:i/>
          <w:iCs/>
          <w:sz w:val="20"/>
          <w:lang w:eastAsia="vi-VN"/>
        </w:rPr>
        <w:t xml:space="preserve"> Về cơ sở sản xuất, kinh doanh: </w:t>
      </w:r>
      <w:r>
        <w:rPr>
          <w:color w:val="000000"/>
          <w:sz w:val="20"/>
          <w:lang w:val="sv-SE"/>
        </w:rPr>
        <w:t>Có 151/151</w:t>
      </w:r>
      <w:r w:rsidRPr="000D6640">
        <w:rPr>
          <w:color w:val="000000"/>
          <w:sz w:val="20"/>
          <w:lang w:val="sv-SE"/>
        </w:rPr>
        <w:t xml:space="preserve"> cơ sở sản xuất, kinh doanh thực hiện đảm bảo quy định về bảo vệ môi trường; trong đó, 10 cơ sở có thủ tục môi trường thuộc đối tượng cấp tỉnh quản lý, 139 cơ sở có thủ tục môi trường thuộc đối tượng Thị xã quản lý. </w:t>
      </w:r>
      <w:r w:rsidRPr="000D6640">
        <w:rPr>
          <w:i/>
          <w:iCs/>
          <w:color w:val="000000"/>
          <w:sz w:val="20"/>
          <w:lang w:val="sv-SE"/>
        </w:rPr>
        <w:t>Về cơ sở nuôi trồng thủy sản:</w:t>
      </w:r>
      <w:r w:rsidRPr="000D6640">
        <w:rPr>
          <w:color w:val="000000"/>
          <w:sz w:val="20"/>
          <w:lang w:val="sv-SE"/>
        </w:rPr>
        <w:t xml:space="preserve"> Có </w:t>
      </w:r>
      <w:r w:rsidRPr="000D6640">
        <w:rPr>
          <w:sz w:val="20"/>
        </w:rPr>
        <w:t xml:space="preserve">45/45 cơ sở nuôi trồng thủy sản phù hợp với quy hoạch </w:t>
      </w:r>
      <w:r w:rsidRPr="000D6640">
        <w:rPr>
          <w:color w:val="000000"/>
          <w:sz w:val="20"/>
          <w:lang w:val="sv-SE"/>
        </w:rPr>
        <w:t xml:space="preserve">có thủ tục môi trường thuộc </w:t>
      </w:r>
      <w:r w:rsidRPr="000D6640">
        <w:rPr>
          <w:sz w:val="20"/>
        </w:rPr>
        <w:t>thuộc đối tượng Thị xã quản lý. Ngoài ra có nhiều hộ nuôi trồng thủy sản quy mô hộ gia đình nhỏ lẽ với các loài thủy sản như cá lóc, cá giống, cá trê,…không thuộc đối tượng quản lý về thủ tục môi trường, đa số là nuôi theo hiện trạng từ trước khi có quy hoạch.</w:t>
      </w:r>
      <w:r w:rsidRPr="000D6640">
        <w:rPr>
          <w:i/>
          <w:iCs/>
          <w:sz w:val="20"/>
        </w:rPr>
        <w:t xml:space="preserve"> Về chăn nuôi:</w:t>
      </w:r>
      <w:r w:rsidRPr="000D6640">
        <w:rPr>
          <w:sz w:val="20"/>
        </w:rPr>
        <w:t xml:space="preserve"> Có 03/03 cơ sở chăn nuôi thực hiện các công trìn</w:t>
      </w:r>
      <w:r w:rsidR="00600F0B">
        <w:rPr>
          <w:sz w:val="20"/>
        </w:rPr>
        <w:t>h, bi</w:t>
      </w:r>
      <w:r w:rsidRPr="000D6640">
        <w:rPr>
          <w:sz w:val="20"/>
        </w:rPr>
        <w:t>ện pháp bảo vệ môi trường theo quy định và 116/119 hộ chăn nuôi</w:t>
      </w:r>
      <w:r w:rsidR="00600F0B">
        <w:rPr>
          <w:sz w:val="20"/>
        </w:rPr>
        <w:t xml:space="preserve"> </w:t>
      </w:r>
      <w:r w:rsidRPr="000D6640">
        <w:rPr>
          <w:sz w:val="20"/>
        </w:rPr>
        <w:t xml:space="preserve">có chuồng trại đảm bảo môi trường. </w:t>
      </w:r>
      <w:r w:rsidRPr="000D6640">
        <w:rPr>
          <w:i/>
          <w:iCs/>
          <w:sz w:val="20"/>
        </w:rPr>
        <w:t xml:space="preserve">Về khu, cụm công nghiệp: </w:t>
      </w:r>
      <w:r w:rsidRPr="000D6640">
        <w:rPr>
          <w:sz w:val="20"/>
          <w:lang w:val="vi-VN" w:eastAsia="vi-VN"/>
        </w:rPr>
        <w:t xml:space="preserve">Thị xã có 01 Cụm công nghiệp </w:t>
      </w:r>
      <w:r w:rsidRPr="000D6640">
        <w:rPr>
          <w:sz w:val="20"/>
          <w:lang w:eastAsia="vi-VN"/>
        </w:rPr>
        <w:t xml:space="preserve">An Lộc tại xã </w:t>
      </w:r>
      <w:r w:rsidRPr="000D6640">
        <w:rPr>
          <w:sz w:val="20"/>
          <w:lang w:val="vi-VN" w:eastAsia="vi-VN"/>
        </w:rPr>
        <w:t>An Bình A</w:t>
      </w:r>
      <w:r w:rsidRPr="000D6640">
        <w:rPr>
          <w:sz w:val="20"/>
          <w:lang w:eastAsia="vi-VN"/>
        </w:rPr>
        <w:t xml:space="preserve"> chưa đầu tư hệ thống xử lý nước thải tập trung. Có</w:t>
      </w:r>
      <w:r w:rsidRPr="000D6640">
        <w:rPr>
          <w:sz w:val="20"/>
          <w:lang w:val="vi-VN" w:eastAsia="vi-VN"/>
        </w:rPr>
        <w:t xml:space="preserve"> 02 dự án; trong đó 01 dự án đang xây dựng</w:t>
      </w:r>
      <w:r w:rsidRPr="000D6640">
        <w:rPr>
          <w:sz w:val="20"/>
          <w:lang w:eastAsia="vi-VN"/>
        </w:rPr>
        <w:t xml:space="preserve"> chưa đi vào hoạt động </w:t>
      </w:r>
      <w:r w:rsidRPr="000D6640">
        <w:rPr>
          <w:i/>
          <w:sz w:val="20"/>
          <w:lang w:val="vi-VN" w:eastAsia="vi-VN"/>
        </w:rPr>
        <w:t>(Nhà máy xay x</w:t>
      </w:r>
      <w:r w:rsidRPr="000D6640">
        <w:rPr>
          <w:i/>
          <w:sz w:val="20"/>
          <w:lang w:eastAsia="vi-VN"/>
        </w:rPr>
        <w:t>á</w:t>
      </w:r>
      <w:r w:rsidRPr="000D6640">
        <w:rPr>
          <w:i/>
          <w:sz w:val="20"/>
          <w:lang w:val="vi-VN" w:eastAsia="vi-VN"/>
        </w:rPr>
        <w:t>t, lau bóng gạo Tường Nguyên)</w:t>
      </w:r>
      <w:r w:rsidRPr="000D6640">
        <w:rPr>
          <w:sz w:val="20"/>
          <w:lang w:val="vi-VN" w:eastAsia="vi-VN"/>
        </w:rPr>
        <w:t xml:space="preserve">, 01 dự án hoạt động sản xuất </w:t>
      </w:r>
      <w:r w:rsidRPr="000D6640">
        <w:rPr>
          <w:sz w:val="20"/>
          <w:lang w:eastAsia="vi-VN"/>
        </w:rPr>
        <w:t xml:space="preserve">thức ăn thủy sản tự cung, tự cấp </w:t>
      </w:r>
      <w:r w:rsidRPr="000D6640">
        <w:rPr>
          <w:sz w:val="20"/>
          <w:lang w:val="vi-VN" w:eastAsia="vi-VN"/>
        </w:rPr>
        <w:t>cho các ao nuôi của cơ sở</w:t>
      </w:r>
      <w:r w:rsidRPr="000D6640">
        <w:rPr>
          <w:sz w:val="20"/>
          <w:lang w:eastAsia="vi-VN"/>
        </w:rPr>
        <w:t xml:space="preserve"> </w:t>
      </w:r>
      <w:r w:rsidRPr="000D6640">
        <w:rPr>
          <w:i/>
          <w:sz w:val="20"/>
          <w:lang w:eastAsia="vi-VN"/>
        </w:rPr>
        <w:t>(Nhà máy chế biến thức ăn thủy sản Việt Hồng)</w:t>
      </w:r>
      <w:r w:rsidRPr="000D6640">
        <w:rPr>
          <w:sz w:val="20"/>
          <w:lang w:eastAsia="vi-VN"/>
        </w:rPr>
        <w:t xml:space="preserve">, mức độ tác động đến môi trường của </w:t>
      </w:r>
      <w:r w:rsidRPr="000D6640">
        <w:rPr>
          <w:sz w:val="20"/>
          <w:lang w:val="vi-VN" w:eastAsia="vi-VN"/>
        </w:rPr>
        <w:t xml:space="preserve">cụm công nghiệp này </w:t>
      </w:r>
      <w:r w:rsidRPr="000D6640">
        <w:rPr>
          <w:sz w:val="20"/>
          <w:lang w:eastAsia="vi-VN"/>
        </w:rPr>
        <w:t>là không lớn.</w:t>
      </w:r>
      <w:r w:rsidRPr="000D6640">
        <w:rPr>
          <w:i/>
          <w:iCs/>
          <w:sz w:val="20"/>
        </w:rPr>
        <w:t xml:space="preserve"> Về làng nghề:</w:t>
      </w:r>
      <w:r w:rsidRPr="000D6640">
        <w:rPr>
          <w:sz w:val="20"/>
          <w:lang w:eastAsia="vi-VN"/>
        </w:rPr>
        <w:t xml:space="preserve">Thị xã Hồng Ngự không có làng nghề được </w:t>
      </w:r>
      <w:r w:rsidRPr="000D6640">
        <w:rPr>
          <w:bCs/>
          <w:iCs/>
          <w:sz w:val="20"/>
          <w:lang w:eastAsia="vi-VN"/>
        </w:rPr>
        <w:t>Ủy ban nhân dân Tỉnh công nhận</w:t>
      </w:r>
      <w:r w:rsidRPr="000D6640">
        <w:rPr>
          <w:sz w:val="20"/>
          <w:lang w:eastAsia="vi-VN"/>
        </w:rPr>
        <w:t>.</w:t>
      </w:r>
    </w:p>
    <w:p w:rsidR="00F5325C" w:rsidRPr="0047126D" w:rsidRDefault="00F5325C" w:rsidP="00043217">
      <w:pPr>
        <w:pStyle w:val="FootnoteText"/>
        <w:ind w:firstLine="142"/>
      </w:pPr>
    </w:p>
  </w:footnote>
  <w:footnote w:id="16">
    <w:p w:rsidR="00F5325C" w:rsidRPr="000D6640" w:rsidRDefault="00F5325C" w:rsidP="00043217">
      <w:pPr>
        <w:pStyle w:val="BodyTextIndent"/>
        <w:spacing w:before="0"/>
        <w:ind w:firstLine="142"/>
        <w:rPr>
          <w:color w:val="FF0000"/>
          <w:sz w:val="20"/>
        </w:rPr>
      </w:pPr>
      <w:r>
        <w:rPr>
          <w:sz w:val="20"/>
        </w:rPr>
        <w:t>(</w:t>
      </w:r>
      <w:r w:rsidRPr="000D6640">
        <w:rPr>
          <w:rStyle w:val="FootnoteReference"/>
          <w:sz w:val="20"/>
        </w:rPr>
        <w:footnoteRef/>
      </w:r>
      <w:r>
        <w:rPr>
          <w:sz w:val="20"/>
        </w:rPr>
        <w:t xml:space="preserve">) </w:t>
      </w:r>
      <w:r w:rsidRPr="000D6640">
        <w:rPr>
          <w:i/>
          <w:sz w:val="20"/>
          <w:lang w:eastAsia="vi-VN"/>
        </w:rPr>
        <w:t xml:space="preserve">Về chất thải rắn sinh hoạt: </w:t>
      </w:r>
      <w:r w:rsidRPr="000D6640">
        <w:rPr>
          <w:sz w:val="20"/>
          <w:lang w:eastAsia="vi-VN"/>
        </w:rPr>
        <w:t xml:space="preserve">Tổng chất thải rắn sinh hoạt phát sinh khoảng 59,54 tấn/ngày </w:t>
      </w:r>
      <w:r w:rsidRPr="00A7351D">
        <w:rPr>
          <w:i/>
          <w:sz w:val="20"/>
          <w:lang w:eastAsia="vi-VN"/>
        </w:rPr>
        <w:t>(các phường là 33,01 tấn/ngày, các xã là 18,46 tấn/ngày và rác chợ Thị xã là 8,07 tấn/ngày)</w:t>
      </w:r>
      <w:r w:rsidRPr="000D6640">
        <w:rPr>
          <w:sz w:val="20"/>
          <w:lang w:eastAsia="vi-VN"/>
        </w:rPr>
        <w:t xml:space="preserve">; </w:t>
      </w:r>
      <w:r w:rsidRPr="000D6640">
        <w:rPr>
          <w:sz w:val="20"/>
          <w:lang w:val="nl-NL" w:eastAsia="vi-VN"/>
        </w:rPr>
        <w:t>thu gom chất thải rắn sinh hoạt do Công ty Cổ phần Cấp nước&amp; MTĐT Đồng Tháp thực hiện, đã thu gom tại các khu vực trung tâm Thị xã, cụm dân cư và các tuyến đường chính thuộc xã, lượng rác thu gom ước 41,05 tấn/ngày (</w:t>
      </w:r>
      <w:r w:rsidRPr="000D6640">
        <w:rPr>
          <w:i/>
          <w:sz w:val="20"/>
          <w:lang w:val="nl-NL" w:eastAsia="vi-VN"/>
        </w:rPr>
        <w:t xml:space="preserve">tăng 11,05 tấn so với năm 2018), </w:t>
      </w:r>
      <w:r w:rsidRPr="000D6640">
        <w:rPr>
          <w:sz w:val="20"/>
          <w:lang w:val="nl-NL" w:eastAsia="vi-VN"/>
        </w:rPr>
        <w:t xml:space="preserve">đạt 70,88% </w:t>
      </w:r>
      <w:r w:rsidRPr="000D6640">
        <w:rPr>
          <w:i/>
          <w:sz w:val="20"/>
          <w:lang w:val="nl-NL" w:eastAsia="vi-VN"/>
        </w:rPr>
        <w:t>(tăng 11,18%)</w:t>
      </w:r>
      <w:r w:rsidRPr="000D6640">
        <w:rPr>
          <w:sz w:val="20"/>
          <w:lang w:val="nl-NL" w:eastAsia="vi-VN"/>
        </w:rPr>
        <w:t xml:space="preserve">, trong đó </w:t>
      </w:r>
      <w:r w:rsidRPr="000D6640">
        <w:rPr>
          <w:sz w:val="20"/>
          <w:lang w:eastAsia="vi-VN"/>
        </w:rPr>
        <w:t xml:space="preserve">khu vực đô thị là 85,22% </w:t>
      </w:r>
      <w:r w:rsidRPr="000D6640">
        <w:rPr>
          <w:i/>
          <w:sz w:val="20"/>
          <w:lang w:val="nl-NL" w:eastAsia="vi-VN"/>
        </w:rPr>
        <w:t>(tăng 0,47%)</w:t>
      </w:r>
      <w:r w:rsidRPr="000D6640">
        <w:rPr>
          <w:sz w:val="20"/>
          <w:lang w:val="nl-NL" w:eastAsia="vi-VN"/>
        </w:rPr>
        <w:t xml:space="preserve"> và nông thôn là 38,95% </w:t>
      </w:r>
      <w:r w:rsidRPr="000D6640">
        <w:rPr>
          <w:i/>
          <w:sz w:val="20"/>
          <w:lang w:val="nl-NL" w:eastAsia="vi-VN"/>
        </w:rPr>
        <w:t>(tăng 7,06%)</w:t>
      </w:r>
      <w:r w:rsidRPr="000D6640">
        <w:rPr>
          <w:sz w:val="20"/>
          <w:lang w:val="nl-NL" w:eastAsia="vi-VN"/>
        </w:rPr>
        <w:t xml:space="preserve">. </w:t>
      </w:r>
      <w:r w:rsidRPr="000D6640">
        <w:rPr>
          <w:i/>
          <w:sz w:val="20"/>
          <w:lang w:eastAsia="vi-VN"/>
        </w:rPr>
        <w:t xml:space="preserve">Về bao gói thuốc bảo vệ tực vật sau sử dụng (rác thải nông nghiệp): </w:t>
      </w:r>
      <w:r w:rsidRPr="000D6640">
        <w:rPr>
          <w:sz w:val="20"/>
          <w:lang w:eastAsia="vi-VN"/>
        </w:rPr>
        <w:t>Hiện nay, chưa có số liệu thống kê lượng rác thải nông nghiệp phát sinh trên địa bàn Thị xã, trong năm 2019, Sở Tài nguyên và Môi trường tổ chức thu gom 798</w:t>
      </w:r>
      <w:r w:rsidRPr="000D6640">
        <w:rPr>
          <w:rFonts w:cs=".VnTime"/>
          <w:bCs/>
          <w:iCs/>
          <w:sz w:val="20"/>
          <w:lang w:eastAsia="ar-SA"/>
        </w:rPr>
        <w:t xml:space="preserve">kg bao bì thuốc bảo vệ thực vật sau sử dụng </w:t>
      </w:r>
      <w:r w:rsidRPr="000D6640">
        <w:rPr>
          <w:rFonts w:cs=".VnTime"/>
          <w:bCs/>
          <w:i/>
          <w:iCs/>
          <w:sz w:val="20"/>
          <w:lang w:eastAsia="ar-SA"/>
        </w:rPr>
        <w:t>(An Bình A: 250kg, An Bình B: 264, An Lạc 284kg)</w:t>
      </w:r>
      <w:r w:rsidRPr="000D6640">
        <w:rPr>
          <w:rFonts w:cs=".VnTime"/>
          <w:bCs/>
          <w:sz w:val="20"/>
          <w:lang w:eastAsia="ar-SA"/>
        </w:rPr>
        <w:t xml:space="preserve">. Rác thải nông nghiệp được </w:t>
      </w:r>
      <w:r w:rsidRPr="000D6640">
        <w:rPr>
          <w:sz w:val="20"/>
          <w:lang w:eastAsia="vi-VN"/>
        </w:rPr>
        <w:t>Xí nghiệp xử lý chất thải - Công ty Cổ phần cấp nước- Môi trường Bình Dương thu gom, vận chuyển bằng xe chuyên dùng về Xí nghiệp để xử lý.</w:t>
      </w:r>
      <w:r w:rsidRPr="000D6640">
        <w:rPr>
          <w:color w:val="FF0000"/>
          <w:sz w:val="20"/>
        </w:rPr>
        <w:t xml:space="preserve"> </w:t>
      </w:r>
      <w:r w:rsidRPr="000D6640">
        <w:rPr>
          <w:i/>
          <w:sz w:val="20"/>
          <w:lang w:eastAsia="vi-VN"/>
        </w:rPr>
        <w:t>Về chất thải y tế:</w:t>
      </w:r>
      <w:r w:rsidRPr="000D6640">
        <w:rPr>
          <w:sz w:val="20"/>
          <w:lang w:eastAsia="vi-VN"/>
        </w:rPr>
        <w:t xml:space="preserve"> có 09 cơ sở y tế nhà nước với tổng số 295 giường bệnh và 34 cơ sở y tế tư nhân, ước tính, tổng lượng chất thải y tế nguy hại </w:t>
      </w:r>
      <w:r w:rsidRPr="000D6640">
        <w:rPr>
          <w:i/>
          <w:sz w:val="20"/>
          <w:lang w:eastAsia="vi-VN"/>
        </w:rPr>
        <w:t xml:space="preserve">(rác thải y tế) </w:t>
      </w:r>
      <w:r w:rsidRPr="000D6640">
        <w:rPr>
          <w:sz w:val="20"/>
          <w:lang w:eastAsia="vi-VN"/>
        </w:rPr>
        <w:t>phát sinh ước khoảng 63,8 kg/ngày; tất cả rác thải y tế phát sinh được hợp đồng với Bệnh viện Phổi Đồng Tháp để thu gom, vận chuyển bằng xe chuyên dùng tập trung về Bệnh viện Phổi Đồng Tháp để xử lý, hiện nay Sở Y tế đã lắp đặt hoàn thành và vận hành thử nghiệm Lò đốt rác thải y tế của Bệnh viện Đa khoa khu vực Hồng Ngự.</w:t>
      </w:r>
    </w:p>
  </w:footnote>
  <w:footnote w:id="17">
    <w:p w:rsidR="00F5325C" w:rsidRPr="000D6640" w:rsidRDefault="00F5325C" w:rsidP="00043217">
      <w:pPr>
        <w:ind w:firstLine="142"/>
        <w:jc w:val="both"/>
        <w:rPr>
          <w:sz w:val="20"/>
          <w:szCs w:val="20"/>
        </w:rPr>
      </w:pPr>
      <w:r>
        <w:rPr>
          <w:sz w:val="20"/>
          <w:szCs w:val="20"/>
        </w:rPr>
        <w:t>(</w:t>
      </w:r>
      <w:r w:rsidRPr="000D6640">
        <w:rPr>
          <w:rStyle w:val="FootnoteReference"/>
          <w:sz w:val="20"/>
          <w:szCs w:val="20"/>
        </w:rPr>
        <w:footnoteRef/>
      </w:r>
      <w:r>
        <w:rPr>
          <w:sz w:val="20"/>
          <w:szCs w:val="20"/>
        </w:rPr>
        <w:t>)</w:t>
      </w:r>
      <w:r w:rsidRPr="000D6640">
        <w:rPr>
          <w:sz w:val="20"/>
          <w:szCs w:val="20"/>
        </w:rPr>
        <w:t xml:space="preserve"> </w:t>
      </w:r>
      <w:r w:rsidRPr="000D6640">
        <w:rPr>
          <w:i/>
          <w:iCs/>
          <w:sz w:val="20"/>
          <w:szCs w:val="20"/>
          <w:lang w:eastAsia="vi-VN"/>
        </w:rPr>
        <w:t xml:space="preserve">Về tình hình chấp hành pháp luật: </w:t>
      </w:r>
      <w:r w:rsidRPr="000D6640">
        <w:rPr>
          <w:sz w:val="20"/>
          <w:szCs w:val="20"/>
          <w:lang w:eastAsia="vi-VN"/>
        </w:rPr>
        <w:t xml:space="preserve">Năm 2019, </w:t>
      </w:r>
      <w:r w:rsidRPr="000D6640">
        <w:rPr>
          <w:sz w:val="20"/>
          <w:szCs w:val="20"/>
        </w:rPr>
        <w:t>tổ chức kiểm tra 31/31 hộ nuôi trồng thủy sản dọc tuyến kênh Hồng Ngự - Vĩnh Hưng</w:t>
      </w:r>
      <w:r w:rsidRPr="000D6640">
        <w:rPr>
          <w:sz w:val="20"/>
          <w:szCs w:val="20"/>
          <w:lang w:val="it-IT"/>
        </w:rPr>
        <w:t>, q</w:t>
      </w:r>
      <w:r w:rsidRPr="000D6640">
        <w:rPr>
          <w:sz w:val="20"/>
          <w:szCs w:val="20"/>
        </w:rPr>
        <w:t>ua kiểm tra có 14 hộ nuôi có nơi lưu chứa bùn và có ao lắng xử lý nước thải; 17 hộ nuôi, trường hợp có ao chứa bùn nhưng không có ao lắng xử lý nước</w:t>
      </w:r>
      <w:r w:rsidR="00A40366">
        <w:rPr>
          <w:sz w:val="20"/>
          <w:szCs w:val="20"/>
        </w:rPr>
        <w:t xml:space="preserve"> </w:t>
      </w:r>
      <w:r w:rsidRPr="000D6640">
        <w:rPr>
          <w:sz w:val="20"/>
          <w:szCs w:val="20"/>
        </w:rPr>
        <w:t xml:space="preserve">hoặc ngược lại, </w:t>
      </w:r>
      <w:r w:rsidRPr="000D6640">
        <w:rPr>
          <w:color w:val="000000"/>
          <w:sz w:val="20"/>
          <w:szCs w:val="20"/>
        </w:rPr>
        <w:t xml:space="preserve">đã có văn bản đề nghị chủ nuôi thực hiện các biện pháp bảo vệ môi trường theo quy định; </w:t>
      </w:r>
      <w:r w:rsidRPr="000D6640">
        <w:rPr>
          <w:sz w:val="20"/>
          <w:szCs w:val="20"/>
          <w:lang w:eastAsia="vi-VN"/>
        </w:rPr>
        <w:t xml:space="preserve">tham gia </w:t>
      </w:r>
      <w:r w:rsidRPr="000D6640">
        <w:rPr>
          <w:bCs/>
          <w:sz w:val="20"/>
          <w:szCs w:val="20"/>
          <w:lang w:val="fr-FR"/>
        </w:rPr>
        <w:t xml:space="preserve">Đoàn Thanh tra Sở </w:t>
      </w:r>
      <w:r w:rsidRPr="000D6640">
        <w:rPr>
          <w:rFonts w:cs=".VnTime"/>
          <w:bCs/>
          <w:sz w:val="20"/>
          <w:szCs w:val="20"/>
          <w:lang w:val="fr-FR" w:eastAsia="ar-SA"/>
        </w:rPr>
        <w:t xml:space="preserve">Tài nguyên và Môi trường thanh tra việc chấp hành pháp luật về lĩnh vực tài nguyên nước và bảo vệ môi trường đối với 11 cơ sở sản xuất, kinh doanh trên địa bàn, xử lý vi phạm 04 cơ sở, tổng số 69,5 triệu đồng; phối hợp Phòng </w:t>
      </w:r>
      <w:r w:rsidRPr="000D6640">
        <w:rPr>
          <w:sz w:val="20"/>
          <w:szCs w:val="20"/>
          <w:lang w:val="nl-NL"/>
        </w:rPr>
        <w:t xml:space="preserve">Cảnh sát Phòng chống tội phạm môi trường, Công an Tỉnh </w:t>
      </w:r>
      <w:r w:rsidRPr="000D6640">
        <w:rPr>
          <w:rFonts w:cs=".VnTime"/>
          <w:bCs/>
          <w:sz w:val="20"/>
          <w:szCs w:val="20"/>
          <w:lang w:val="fr-FR" w:eastAsia="ar-SA"/>
        </w:rPr>
        <w:t>kiểm tra 02 cơ sở sản xuất đường phèn trên địa bàn Thị xã, xử lý vi phạm tổng số 76 triệu đồng.</w:t>
      </w:r>
      <w:r w:rsidRPr="000D6640">
        <w:rPr>
          <w:rFonts w:cs=".VnTime"/>
          <w:bCs/>
          <w:i/>
          <w:iCs/>
          <w:sz w:val="20"/>
          <w:szCs w:val="20"/>
          <w:lang w:val="fr-FR" w:eastAsia="ar-SA"/>
        </w:rPr>
        <w:t xml:space="preserve"> Việc xử lý các khiếu kiện:</w:t>
      </w:r>
      <w:r w:rsidRPr="000D6640">
        <w:rPr>
          <w:sz w:val="20"/>
          <w:szCs w:val="20"/>
        </w:rPr>
        <w:t xml:space="preserve"> Năm 2019, phát sinh 04 trường hợp phản ánh trực tiếp qua đơn thư và điện thoại, </w:t>
      </w:r>
      <w:r w:rsidRPr="000D6640">
        <w:rPr>
          <w:color w:val="000000"/>
          <w:sz w:val="20"/>
          <w:szCs w:val="20"/>
        </w:rPr>
        <w:t xml:space="preserve">đã chuyển 01 đơn về </w:t>
      </w:r>
      <w:r w:rsidRPr="000D6640">
        <w:rPr>
          <w:bCs/>
          <w:iCs/>
          <w:color w:val="000000"/>
          <w:sz w:val="20"/>
          <w:szCs w:val="20"/>
        </w:rPr>
        <w:t xml:space="preserve">Ủy ban nhân dân xã Tân Hội xử lý theo thẩm quyền; phối hợp Công an Thị xã kiểm tra 01 trường hợp </w:t>
      </w:r>
      <w:r w:rsidRPr="000D6640">
        <w:rPr>
          <w:bCs/>
          <w:i/>
          <w:color w:val="000000"/>
          <w:sz w:val="20"/>
          <w:szCs w:val="20"/>
        </w:rPr>
        <w:t>(</w:t>
      </w:r>
      <w:r w:rsidRPr="000D6640">
        <w:rPr>
          <w:rFonts w:cs=".VnTime"/>
          <w:bCs/>
          <w:i/>
          <w:sz w:val="20"/>
          <w:szCs w:val="20"/>
          <w:lang w:val="fr-FR" w:eastAsia="ar-SA"/>
        </w:rPr>
        <w:t xml:space="preserve">Công ty </w:t>
      </w:r>
      <w:r w:rsidRPr="000D6640">
        <w:rPr>
          <w:bCs/>
          <w:i/>
          <w:sz w:val="20"/>
          <w:szCs w:val="20"/>
          <w:lang w:val="nl-NL"/>
        </w:rPr>
        <w:t xml:space="preserve">TNHH Bando Alpha Việt </w:t>
      </w:r>
      <w:r w:rsidRPr="000D6640">
        <w:rPr>
          <w:rFonts w:hint="eastAsia"/>
          <w:bCs/>
          <w:i/>
          <w:sz w:val="20"/>
          <w:szCs w:val="20"/>
          <w:lang w:val="nl-NL"/>
        </w:rPr>
        <w:t>Đ</w:t>
      </w:r>
      <w:r w:rsidRPr="000D6640">
        <w:rPr>
          <w:bCs/>
          <w:i/>
          <w:sz w:val="20"/>
          <w:szCs w:val="20"/>
          <w:lang w:val="nl-NL"/>
        </w:rPr>
        <w:t xml:space="preserve">ức) </w:t>
      </w:r>
      <w:r w:rsidRPr="000D6640">
        <w:rPr>
          <w:bCs/>
          <w:iCs/>
          <w:sz w:val="20"/>
          <w:szCs w:val="20"/>
          <w:lang w:val="nl-NL"/>
        </w:rPr>
        <w:t>dùng vải vụn đốt lò hơi ảnh hưởng đến người dân xung quanh mời về công an Thị xã xử lý; phối hợp kiểm tra 02 trường hợ</w:t>
      </w:r>
      <w:r>
        <w:rPr>
          <w:bCs/>
          <w:iCs/>
          <w:sz w:val="20"/>
          <w:szCs w:val="20"/>
          <w:lang w:val="nl-NL"/>
        </w:rPr>
        <w:t>p phản ánh về bụi, tiếng ồn, gửi</w:t>
      </w:r>
      <w:r w:rsidRPr="000D6640">
        <w:rPr>
          <w:bCs/>
          <w:iCs/>
          <w:sz w:val="20"/>
          <w:szCs w:val="20"/>
          <w:lang w:val="nl-NL"/>
        </w:rPr>
        <w:t xml:space="preserve"> mẫu giám định về Ủy ban nhân dân phường thông tin cho người phản ánh.</w:t>
      </w:r>
    </w:p>
    <w:p w:rsidR="00F5325C" w:rsidRPr="000D6640" w:rsidRDefault="00F5325C" w:rsidP="000D6640">
      <w:pPr>
        <w:pStyle w:val="FootnoteText"/>
        <w:ind w:firstLine="284"/>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F5F"/>
    <w:multiLevelType w:val="hybridMultilevel"/>
    <w:tmpl w:val="E72E8DE8"/>
    <w:lvl w:ilvl="0" w:tplc="67F0F96A">
      <w:start w:val="2"/>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E6AC7"/>
    <w:multiLevelType w:val="hybridMultilevel"/>
    <w:tmpl w:val="1B20EE64"/>
    <w:lvl w:ilvl="0" w:tplc="CBCE321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4B62B75"/>
    <w:multiLevelType w:val="hybridMultilevel"/>
    <w:tmpl w:val="B3E25B1E"/>
    <w:lvl w:ilvl="0" w:tplc="AEBA94C6">
      <w:start w:val="1"/>
      <w:numFmt w:val="bullet"/>
      <w:lvlText w:val=""/>
      <w:lvlJc w:val="left"/>
      <w:pPr>
        <w:ind w:left="1440" w:hanging="360"/>
      </w:pPr>
      <w:rPr>
        <w:rFonts w:ascii="Wingdings" w:hAnsi="Wingdings" w:hint="default"/>
        <w:b/>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6E2F44"/>
    <w:multiLevelType w:val="hybridMultilevel"/>
    <w:tmpl w:val="ABEAB9AE"/>
    <w:lvl w:ilvl="0" w:tplc="EF74CE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20373"/>
    <w:multiLevelType w:val="hybridMultilevel"/>
    <w:tmpl w:val="0AA60202"/>
    <w:lvl w:ilvl="0" w:tplc="4D8C5E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E5720B8"/>
    <w:multiLevelType w:val="hybridMultilevel"/>
    <w:tmpl w:val="C908E392"/>
    <w:lvl w:ilvl="0" w:tplc="6B66AEF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5372106A"/>
    <w:multiLevelType w:val="hybridMultilevel"/>
    <w:tmpl w:val="46801128"/>
    <w:lvl w:ilvl="0" w:tplc="9A260AA2">
      <w:start w:val="2"/>
      <w:numFmt w:val="bullet"/>
      <w:lvlText w:val="-"/>
      <w:lvlJc w:val="left"/>
      <w:pPr>
        <w:ind w:left="720" w:hanging="360"/>
      </w:pPr>
      <w:rPr>
        <w:rFonts w:ascii="Times New Roman" w:eastAsia="Times New Roman" w:hAnsi="Times New Roman" w:cs="Times New Roman" w:hint="default"/>
        <w:b/>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166B48"/>
    <w:multiLevelType w:val="hybridMultilevel"/>
    <w:tmpl w:val="146A8462"/>
    <w:lvl w:ilvl="0" w:tplc="9A3C758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63114008"/>
    <w:multiLevelType w:val="hybridMultilevel"/>
    <w:tmpl w:val="62C8F42E"/>
    <w:lvl w:ilvl="0" w:tplc="E5487BE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92A3275"/>
    <w:multiLevelType w:val="hybridMultilevel"/>
    <w:tmpl w:val="45CE5818"/>
    <w:lvl w:ilvl="0" w:tplc="7C3C9B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636928"/>
    <w:multiLevelType w:val="hybridMultilevel"/>
    <w:tmpl w:val="B0B45D6A"/>
    <w:lvl w:ilvl="0" w:tplc="01D461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040D21"/>
    <w:multiLevelType w:val="hybridMultilevel"/>
    <w:tmpl w:val="C696FB7E"/>
    <w:lvl w:ilvl="0" w:tplc="326EF23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752B478B"/>
    <w:multiLevelType w:val="hybridMultilevel"/>
    <w:tmpl w:val="49D4AA86"/>
    <w:lvl w:ilvl="0" w:tplc="A26451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8D5649C"/>
    <w:multiLevelType w:val="hybridMultilevel"/>
    <w:tmpl w:val="B5564EBA"/>
    <w:lvl w:ilvl="0" w:tplc="38604B92">
      <w:start w:val="2"/>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3"/>
  </w:num>
  <w:num w:numId="5">
    <w:abstractNumId w:val="0"/>
  </w:num>
  <w:num w:numId="6">
    <w:abstractNumId w:val="4"/>
  </w:num>
  <w:num w:numId="7">
    <w:abstractNumId w:val="12"/>
  </w:num>
  <w:num w:numId="8">
    <w:abstractNumId w:val="10"/>
  </w:num>
  <w:num w:numId="9">
    <w:abstractNumId w:val="1"/>
  </w:num>
  <w:num w:numId="10">
    <w:abstractNumId w:val="2"/>
  </w:num>
  <w:num w:numId="11">
    <w:abstractNumId w:val="8"/>
  </w:num>
  <w:num w:numId="12">
    <w:abstractNumId w:val="7"/>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hideSpellingErrors/>
  <w:hideGrammaticalErrors/>
  <w:defaultTabStop w:val="720"/>
  <w:characterSpacingControl w:val="doNotCompress"/>
  <w:hdrShapeDefaults>
    <o:shapedefaults v:ext="edit" spidmax="27650">
      <o:colormru v:ext="edit" colors="#fcc"/>
      <o:colormenu v:ext="edit" fillcolor="none [3212]"/>
    </o:shapedefaults>
  </w:hdrShapeDefaults>
  <w:footnotePr>
    <w:footnote w:id="0"/>
    <w:footnote w:id="1"/>
  </w:footnotePr>
  <w:endnotePr>
    <w:endnote w:id="0"/>
    <w:endnote w:id="1"/>
  </w:endnotePr>
  <w:compat/>
  <w:rsids>
    <w:rsidRoot w:val="00AA7284"/>
    <w:rsid w:val="00000462"/>
    <w:rsid w:val="0000167C"/>
    <w:rsid w:val="00001919"/>
    <w:rsid w:val="00002A64"/>
    <w:rsid w:val="00003378"/>
    <w:rsid w:val="00003E35"/>
    <w:rsid w:val="0000457E"/>
    <w:rsid w:val="00004A97"/>
    <w:rsid w:val="00004AF9"/>
    <w:rsid w:val="0000538D"/>
    <w:rsid w:val="000064CC"/>
    <w:rsid w:val="00007666"/>
    <w:rsid w:val="00007AD7"/>
    <w:rsid w:val="00007B5D"/>
    <w:rsid w:val="00007F8C"/>
    <w:rsid w:val="00011B9F"/>
    <w:rsid w:val="00012B8A"/>
    <w:rsid w:val="000138EB"/>
    <w:rsid w:val="00014C6C"/>
    <w:rsid w:val="000151F4"/>
    <w:rsid w:val="00015A40"/>
    <w:rsid w:val="000161B1"/>
    <w:rsid w:val="0001653B"/>
    <w:rsid w:val="0001693B"/>
    <w:rsid w:val="000206F6"/>
    <w:rsid w:val="00020FF1"/>
    <w:rsid w:val="00022EE3"/>
    <w:rsid w:val="00023189"/>
    <w:rsid w:val="00023749"/>
    <w:rsid w:val="000238F8"/>
    <w:rsid w:val="00023BEB"/>
    <w:rsid w:val="00024696"/>
    <w:rsid w:val="000248A5"/>
    <w:rsid w:val="00024911"/>
    <w:rsid w:val="00025598"/>
    <w:rsid w:val="00025979"/>
    <w:rsid w:val="0002598F"/>
    <w:rsid w:val="0002599D"/>
    <w:rsid w:val="00026DD2"/>
    <w:rsid w:val="00026FAD"/>
    <w:rsid w:val="00027033"/>
    <w:rsid w:val="00027240"/>
    <w:rsid w:val="000275C0"/>
    <w:rsid w:val="00027D15"/>
    <w:rsid w:val="00030627"/>
    <w:rsid w:val="0003119C"/>
    <w:rsid w:val="00031B05"/>
    <w:rsid w:val="00032103"/>
    <w:rsid w:val="00033009"/>
    <w:rsid w:val="0003383D"/>
    <w:rsid w:val="00033A8A"/>
    <w:rsid w:val="00033F8F"/>
    <w:rsid w:val="00034A8A"/>
    <w:rsid w:val="00034E6F"/>
    <w:rsid w:val="00035ADF"/>
    <w:rsid w:val="00035D22"/>
    <w:rsid w:val="00035E6B"/>
    <w:rsid w:val="00036CD3"/>
    <w:rsid w:val="000374C6"/>
    <w:rsid w:val="000407FF"/>
    <w:rsid w:val="00040F97"/>
    <w:rsid w:val="00041D6B"/>
    <w:rsid w:val="000424F7"/>
    <w:rsid w:val="00043217"/>
    <w:rsid w:val="00043779"/>
    <w:rsid w:val="00044AE9"/>
    <w:rsid w:val="00044EE7"/>
    <w:rsid w:val="0004505C"/>
    <w:rsid w:val="00046D8F"/>
    <w:rsid w:val="0005061A"/>
    <w:rsid w:val="00050B5B"/>
    <w:rsid w:val="00050F6E"/>
    <w:rsid w:val="00051971"/>
    <w:rsid w:val="0005197D"/>
    <w:rsid w:val="00051D3E"/>
    <w:rsid w:val="00051D74"/>
    <w:rsid w:val="00051F48"/>
    <w:rsid w:val="00051F66"/>
    <w:rsid w:val="0005491C"/>
    <w:rsid w:val="000549B1"/>
    <w:rsid w:val="00054B5A"/>
    <w:rsid w:val="00056AB5"/>
    <w:rsid w:val="000606BD"/>
    <w:rsid w:val="00060E80"/>
    <w:rsid w:val="00061DD2"/>
    <w:rsid w:val="00063F6D"/>
    <w:rsid w:val="00064881"/>
    <w:rsid w:val="00065C98"/>
    <w:rsid w:val="00065E89"/>
    <w:rsid w:val="000662D5"/>
    <w:rsid w:val="0006630D"/>
    <w:rsid w:val="00067071"/>
    <w:rsid w:val="0006763F"/>
    <w:rsid w:val="00070642"/>
    <w:rsid w:val="000707B6"/>
    <w:rsid w:val="00071C98"/>
    <w:rsid w:val="00071FAD"/>
    <w:rsid w:val="00072A0E"/>
    <w:rsid w:val="00072C2D"/>
    <w:rsid w:val="0007317A"/>
    <w:rsid w:val="000751BB"/>
    <w:rsid w:val="0007577A"/>
    <w:rsid w:val="00076053"/>
    <w:rsid w:val="00076398"/>
    <w:rsid w:val="000802A3"/>
    <w:rsid w:val="000802D6"/>
    <w:rsid w:val="00081137"/>
    <w:rsid w:val="00081403"/>
    <w:rsid w:val="00082386"/>
    <w:rsid w:val="00082BD6"/>
    <w:rsid w:val="00082DDB"/>
    <w:rsid w:val="00083285"/>
    <w:rsid w:val="00084412"/>
    <w:rsid w:val="000849BD"/>
    <w:rsid w:val="00084A36"/>
    <w:rsid w:val="00085024"/>
    <w:rsid w:val="00085AE3"/>
    <w:rsid w:val="0008604B"/>
    <w:rsid w:val="000868C6"/>
    <w:rsid w:val="000869D5"/>
    <w:rsid w:val="00086C04"/>
    <w:rsid w:val="0008785F"/>
    <w:rsid w:val="000907C7"/>
    <w:rsid w:val="000916FA"/>
    <w:rsid w:val="00091BA8"/>
    <w:rsid w:val="00092942"/>
    <w:rsid w:val="00093FFA"/>
    <w:rsid w:val="00094DFC"/>
    <w:rsid w:val="00094F78"/>
    <w:rsid w:val="00095812"/>
    <w:rsid w:val="00095AAD"/>
    <w:rsid w:val="00096417"/>
    <w:rsid w:val="00096A28"/>
    <w:rsid w:val="00096B6E"/>
    <w:rsid w:val="000A0454"/>
    <w:rsid w:val="000A0A62"/>
    <w:rsid w:val="000A0BF9"/>
    <w:rsid w:val="000A0E0A"/>
    <w:rsid w:val="000A1012"/>
    <w:rsid w:val="000A1235"/>
    <w:rsid w:val="000A1297"/>
    <w:rsid w:val="000A1755"/>
    <w:rsid w:val="000A19A4"/>
    <w:rsid w:val="000A1BEB"/>
    <w:rsid w:val="000A3067"/>
    <w:rsid w:val="000A3813"/>
    <w:rsid w:val="000A4E2C"/>
    <w:rsid w:val="000A4E2F"/>
    <w:rsid w:val="000A5CA5"/>
    <w:rsid w:val="000A626B"/>
    <w:rsid w:val="000A6D56"/>
    <w:rsid w:val="000A6F83"/>
    <w:rsid w:val="000A775A"/>
    <w:rsid w:val="000A7AB4"/>
    <w:rsid w:val="000B0365"/>
    <w:rsid w:val="000B0580"/>
    <w:rsid w:val="000B0DE0"/>
    <w:rsid w:val="000B1BC1"/>
    <w:rsid w:val="000B24CA"/>
    <w:rsid w:val="000B2723"/>
    <w:rsid w:val="000B289E"/>
    <w:rsid w:val="000B2CE5"/>
    <w:rsid w:val="000B4165"/>
    <w:rsid w:val="000B4D7A"/>
    <w:rsid w:val="000B5965"/>
    <w:rsid w:val="000B6688"/>
    <w:rsid w:val="000B74F7"/>
    <w:rsid w:val="000C0816"/>
    <w:rsid w:val="000C11AD"/>
    <w:rsid w:val="000C133B"/>
    <w:rsid w:val="000C13AF"/>
    <w:rsid w:val="000C202E"/>
    <w:rsid w:val="000C2858"/>
    <w:rsid w:val="000C4148"/>
    <w:rsid w:val="000C42BB"/>
    <w:rsid w:val="000C4320"/>
    <w:rsid w:val="000C435F"/>
    <w:rsid w:val="000C49F5"/>
    <w:rsid w:val="000C52E9"/>
    <w:rsid w:val="000C56BF"/>
    <w:rsid w:val="000C6204"/>
    <w:rsid w:val="000C65EA"/>
    <w:rsid w:val="000C6865"/>
    <w:rsid w:val="000C6E07"/>
    <w:rsid w:val="000C7E35"/>
    <w:rsid w:val="000C7F11"/>
    <w:rsid w:val="000D07EE"/>
    <w:rsid w:val="000D0DF0"/>
    <w:rsid w:val="000D1530"/>
    <w:rsid w:val="000D1891"/>
    <w:rsid w:val="000D1AF9"/>
    <w:rsid w:val="000D3A5D"/>
    <w:rsid w:val="000D42CD"/>
    <w:rsid w:val="000D45F3"/>
    <w:rsid w:val="000D4F56"/>
    <w:rsid w:val="000D5198"/>
    <w:rsid w:val="000D5E43"/>
    <w:rsid w:val="000D6009"/>
    <w:rsid w:val="000D6640"/>
    <w:rsid w:val="000D7B2B"/>
    <w:rsid w:val="000E057F"/>
    <w:rsid w:val="000E06F2"/>
    <w:rsid w:val="000E1A30"/>
    <w:rsid w:val="000E23C7"/>
    <w:rsid w:val="000E2CAC"/>
    <w:rsid w:val="000E2D2E"/>
    <w:rsid w:val="000E34F9"/>
    <w:rsid w:val="000E3B4D"/>
    <w:rsid w:val="000E40BE"/>
    <w:rsid w:val="000E4BA3"/>
    <w:rsid w:val="000E5093"/>
    <w:rsid w:val="000E5D82"/>
    <w:rsid w:val="000E67F7"/>
    <w:rsid w:val="000E6D70"/>
    <w:rsid w:val="000E783A"/>
    <w:rsid w:val="000E7A42"/>
    <w:rsid w:val="000E7C04"/>
    <w:rsid w:val="000F027B"/>
    <w:rsid w:val="000F05A0"/>
    <w:rsid w:val="000F1667"/>
    <w:rsid w:val="000F18C6"/>
    <w:rsid w:val="000F2757"/>
    <w:rsid w:val="000F2C04"/>
    <w:rsid w:val="000F355F"/>
    <w:rsid w:val="000F3DEE"/>
    <w:rsid w:val="000F4B2C"/>
    <w:rsid w:val="000F4D0C"/>
    <w:rsid w:val="000F4F4B"/>
    <w:rsid w:val="000F59FB"/>
    <w:rsid w:val="000F6687"/>
    <w:rsid w:val="000F693D"/>
    <w:rsid w:val="000F71A9"/>
    <w:rsid w:val="000F7427"/>
    <w:rsid w:val="000F766E"/>
    <w:rsid w:val="000F784B"/>
    <w:rsid w:val="001007B5"/>
    <w:rsid w:val="001008A1"/>
    <w:rsid w:val="001018E8"/>
    <w:rsid w:val="0010223F"/>
    <w:rsid w:val="0010257D"/>
    <w:rsid w:val="00102D61"/>
    <w:rsid w:val="00102EE6"/>
    <w:rsid w:val="001034E9"/>
    <w:rsid w:val="001044A4"/>
    <w:rsid w:val="00104E1D"/>
    <w:rsid w:val="0010527D"/>
    <w:rsid w:val="001058DC"/>
    <w:rsid w:val="001073ED"/>
    <w:rsid w:val="0010760C"/>
    <w:rsid w:val="00107828"/>
    <w:rsid w:val="00107B8A"/>
    <w:rsid w:val="00110524"/>
    <w:rsid w:val="00110F3B"/>
    <w:rsid w:val="00111DD6"/>
    <w:rsid w:val="00113C2E"/>
    <w:rsid w:val="00114228"/>
    <w:rsid w:val="00114542"/>
    <w:rsid w:val="0011534A"/>
    <w:rsid w:val="0011647A"/>
    <w:rsid w:val="00116DA6"/>
    <w:rsid w:val="00116F0A"/>
    <w:rsid w:val="00117251"/>
    <w:rsid w:val="00117641"/>
    <w:rsid w:val="00117CDA"/>
    <w:rsid w:val="00120514"/>
    <w:rsid w:val="00120A7F"/>
    <w:rsid w:val="00120CE8"/>
    <w:rsid w:val="00121106"/>
    <w:rsid w:val="00121D35"/>
    <w:rsid w:val="00122D83"/>
    <w:rsid w:val="00122F61"/>
    <w:rsid w:val="00122FC8"/>
    <w:rsid w:val="001233FB"/>
    <w:rsid w:val="00123567"/>
    <w:rsid w:val="00123BF6"/>
    <w:rsid w:val="00123E29"/>
    <w:rsid w:val="0012430E"/>
    <w:rsid w:val="001244E5"/>
    <w:rsid w:val="0012464C"/>
    <w:rsid w:val="001249FB"/>
    <w:rsid w:val="00124B2E"/>
    <w:rsid w:val="00124C33"/>
    <w:rsid w:val="00125826"/>
    <w:rsid w:val="00126644"/>
    <w:rsid w:val="0012689F"/>
    <w:rsid w:val="00127499"/>
    <w:rsid w:val="00127539"/>
    <w:rsid w:val="001275DF"/>
    <w:rsid w:val="00130073"/>
    <w:rsid w:val="00130646"/>
    <w:rsid w:val="00130761"/>
    <w:rsid w:val="00130E8E"/>
    <w:rsid w:val="00132181"/>
    <w:rsid w:val="00132CEC"/>
    <w:rsid w:val="001330E9"/>
    <w:rsid w:val="00133535"/>
    <w:rsid w:val="0013413D"/>
    <w:rsid w:val="001341D5"/>
    <w:rsid w:val="00134615"/>
    <w:rsid w:val="0013558B"/>
    <w:rsid w:val="00136187"/>
    <w:rsid w:val="00136240"/>
    <w:rsid w:val="00136373"/>
    <w:rsid w:val="001365BE"/>
    <w:rsid w:val="00137AED"/>
    <w:rsid w:val="00137C82"/>
    <w:rsid w:val="00137E6E"/>
    <w:rsid w:val="00137E8B"/>
    <w:rsid w:val="00140651"/>
    <w:rsid w:val="00140670"/>
    <w:rsid w:val="00140F80"/>
    <w:rsid w:val="00141D25"/>
    <w:rsid w:val="00141D3E"/>
    <w:rsid w:val="0014206D"/>
    <w:rsid w:val="00142100"/>
    <w:rsid w:val="00142D38"/>
    <w:rsid w:val="00142EB7"/>
    <w:rsid w:val="001443F9"/>
    <w:rsid w:val="00144701"/>
    <w:rsid w:val="0014479D"/>
    <w:rsid w:val="0014512D"/>
    <w:rsid w:val="001455CB"/>
    <w:rsid w:val="0014587E"/>
    <w:rsid w:val="00145E9F"/>
    <w:rsid w:val="00146346"/>
    <w:rsid w:val="001463F1"/>
    <w:rsid w:val="001476BF"/>
    <w:rsid w:val="00147B42"/>
    <w:rsid w:val="00150071"/>
    <w:rsid w:val="00150087"/>
    <w:rsid w:val="0015012E"/>
    <w:rsid w:val="0015060D"/>
    <w:rsid w:val="00150740"/>
    <w:rsid w:val="00150D0E"/>
    <w:rsid w:val="00151A19"/>
    <w:rsid w:val="00152185"/>
    <w:rsid w:val="001524FB"/>
    <w:rsid w:val="00152606"/>
    <w:rsid w:val="0015323B"/>
    <w:rsid w:val="001534A1"/>
    <w:rsid w:val="001536DB"/>
    <w:rsid w:val="001537B1"/>
    <w:rsid w:val="00153B5E"/>
    <w:rsid w:val="00154788"/>
    <w:rsid w:val="00154821"/>
    <w:rsid w:val="00154A94"/>
    <w:rsid w:val="00154CF2"/>
    <w:rsid w:val="001551F1"/>
    <w:rsid w:val="0015542D"/>
    <w:rsid w:val="00155440"/>
    <w:rsid w:val="0015555A"/>
    <w:rsid w:val="0015578A"/>
    <w:rsid w:val="00155C2D"/>
    <w:rsid w:val="001561AF"/>
    <w:rsid w:val="001569F6"/>
    <w:rsid w:val="00156BBB"/>
    <w:rsid w:val="00156E50"/>
    <w:rsid w:val="00156FEF"/>
    <w:rsid w:val="001575C0"/>
    <w:rsid w:val="00157903"/>
    <w:rsid w:val="001616E4"/>
    <w:rsid w:val="00164EE5"/>
    <w:rsid w:val="00165728"/>
    <w:rsid w:val="001658B7"/>
    <w:rsid w:val="00165B6D"/>
    <w:rsid w:val="001663ED"/>
    <w:rsid w:val="00166485"/>
    <w:rsid w:val="00166BCC"/>
    <w:rsid w:val="001678DA"/>
    <w:rsid w:val="0016796E"/>
    <w:rsid w:val="00167C47"/>
    <w:rsid w:val="00167CB3"/>
    <w:rsid w:val="001700B1"/>
    <w:rsid w:val="001705F4"/>
    <w:rsid w:val="00170E7B"/>
    <w:rsid w:val="00171A79"/>
    <w:rsid w:val="00172156"/>
    <w:rsid w:val="00174176"/>
    <w:rsid w:val="00176088"/>
    <w:rsid w:val="001760B1"/>
    <w:rsid w:val="00176ECD"/>
    <w:rsid w:val="00176ED1"/>
    <w:rsid w:val="00177AD6"/>
    <w:rsid w:val="0018037E"/>
    <w:rsid w:val="00180496"/>
    <w:rsid w:val="00180B9A"/>
    <w:rsid w:val="0018136E"/>
    <w:rsid w:val="0018165C"/>
    <w:rsid w:val="00182471"/>
    <w:rsid w:val="001825DB"/>
    <w:rsid w:val="00183521"/>
    <w:rsid w:val="00183A79"/>
    <w:rsid w:val="0018441E"/>
    <w:rsid w:val="00184BA1"/>
    <w:rsid w:val="0018504E"/>
    <w:rsid w:val="0018589E"/>
    <w:rsid w:val="00186254"/>
    <w:rsid w:val="00186CDB"/>
    <w:rsid w:val="001870AF"/>
    <w:rsid w:val="001878A1"/>
    <w:rsid w:val="0019028D"/>
    <w:rsid w:val="00190726"/>
    <w:rsid w:val="001930C8"/>
    <w:rsid w:val="001935E2"/>
    <w:rsid w:val="001956CD"/>
    <w:rsid w:val="0019581C"/>
    <w:rsid w:val="00195AC7"/>
    <w:rsid w:val="00195D7C"/>
    <w:rsid w:val="00196065"/>
    <w:rsid w:val="00196C03"/>
    <w:rsid w:val="00196C0B"/>
    <w:rsid w:val="00196CA1"/>
    <w:rsid w:val="00196D4C"/>
    <w:rsid w:val="001975CE"/>
    <w:rsid w:val="001A0077"/>
    <w:rsid w:val="001A0A5E"/>
    <w:rsid w:val="001A0EFB"/>
    <w:rsid w:val="001A10CC"/>
    <w:rsid w:val="001A1813"/>
    <w:rsid w:val="001A2286"/>
    <w:rsid w:val="001A231D"/>
    <w:rsid w:val="001A237B"/>
    <w:rsid w:val="001A2835"/>
    <w:rsid w:val="001A3169"/>
    <w:rsid w:val="001A38FC"/>
    <w:rsid w:val="001A3ED9"/>
    <w:rsid w:val="001A3F66"/>
    <w:rsid w:val="001A5041"/>
    <w:rsid w:val="001A55C9"/>
    <w:rsid w:val="001A6168"/>
    <w:rsid w:val="001A6B15"/>
    <w:rsid w:val="001A70F7"/>
    <w:rsid w:val="001A7788"/>
    <w:rsid w:val="001A7B1A"/>
    <w:rsid w:val="001A7D41"/>
    <w:rsid w:val="001B09B7"/>
    <w:rsid w:val="001B0FDB"/>
    <w:rsid w:val="001B1B73"/>
    <w:rsid w:val="001B21A3"/>
    <w:rsid w:val="001B246B"/>
    <w:rsid w:val="001B32C6"/>
    <w:rsid w:val="001B3991"/>
    <w:rsid w:val="001B4280"/>
    <w:rsid w:val="001B45A2"/>
    <w:rsid w:val="001B4825"/>
    <w:rsid w:val="001B4C69"/>
    <w:rsid w:val="001B50C8"/>
    <w:rsid w:val="001B525C"/>
    <w:rsid w:val="001B564A"/>
    <w:rsid w:val="001B58DA"/>
    <w:rsid w:val="001B6A97"/>
    <w:rsid w:val="001B7079"/>
    <w:rsid w:val="001B7E42"/>
    <w:rsid w:val="001C0267"/>
    <w:rsid w:val="001C0318"/>
    <w:rsid w:val="001C0530"/>
    <w:rsid w:val="001C1B82"/>
    <w:rsid w:val="001C369C"/>
    <w:rsid w:val="001C4322"/>
    <w:rsid w:val="001C4A98"/>
    <w:rsid w:val="001C4C6D"/>
    <w:rsid w:val="001C59E2"/>
    <w:rsid w:val="001C5D09"/>
    <w:rsid w:val="001C5E96"/>
    <w:rsid w:val="001C6159"/>
    <w:rsid w:val="001C7BC0"/>
    <w:rsid w:val="001D08A6"/>
    <w:rsid w:val="001D0A78"/>
    <w:rsid w:val="001D144E"/>
    <w:rsid w:val="001D2428"/>
    <w:rsid w:val="001D3C4B"/>
    <w:rsid w:val="001D3CD2"/>
    <w:rsid w:val="001D4DC1"/>
    <w:rsid w:val="001D519D"/>
    <w:rsid w:val="001D59A8"/>
    <w:rsid w:val="001D5EC3"/>
    <w:rsid w:val="001D60AC"/>
    <w:rsid w:val="001D62F3"/>
    <w:rsid w:val="001D7F37"/>
    <w:rsid w:val="001E18E9"/>
    <w:rsid w:val="001E2221"/>
    <w:rsid w:val="001E2C78"/>
    <w:rsid w:val="001E4010"/>
    <w:rsid w:val="001E4183"/>
    <w:rsid w:val="001E5804"/>
    <w:rsid w:val="001E590B"/>
    <w:rsid w:val="001E5F90"/>
    <w:rsid w:val="001E631F"/>
    <w:rsid w:val="001E67B4"/>
    <w:rsid w:val="001E67C6"/>
    <w:rsid w:val="001E747E"/>
    <w:rsid w:val="001E77EF"/>
    <w:rsid w:val="001E7A76"/>
    <w:rsid w:val="001F011A"/>
    <w:rsid w:val="001F0254"/>
    <w:rsid w:val="001F1771"/>
    <w:rsid w:val="001F1BEE"/>
    <w:rsid w:val="001F1C96"/>
    <w:rsid w:val="001F20D3"/>
    <w:rsid w:val="001F2793"/>
    <w:rsid w:val="001F2A1F"/>
    <w:rsid w:val="001F2DE7"/>
    <w:rsid w:val="001F316C"/>
    <w:rsid w:val="001F346D"/>
    <w:rsid w:val="001F3E64"/>
    <w:rsid w:val="001F408C"/>
    <w:rsid w:val="001F4188"/>
    <w:rsid w:val="001F4546"/>
    <w:rsid w:val="001F4EDE"/>
    <w:rsid w:val="001F5B86"/>
    <w:rsid w:val="001F6506"/>
    <w:rsid w:val="001F68AB"/>
    <w:rsid w:val="001F6F6C"/>
    <w:rsid w:val="001F7377"/>
    <w:rsid w:val="001F7BEE"/>
    <w:rsid w:val="00200CD3"/>
    <w:rsid w:val="0020134F"/>
    <w:rsid w:val="00202186"/>
    <w:rsid w:val="00202420"/>
    <w:rsid w:val="002026BA"/>
    <w:rsid w:val="00202A2A"/>
    <w:rsid w:val="0020319B"/>
    <w:rsid w:val="002057EB"/>
    <w:rsid w:val="00205B7A"/>
    <w:rsid w:val="002060E1"/>
    <w:rsid w:val="0020665D"/>
    <w:rsid w:val="002067FF"/>
    <w:rsid w:val="00206F66"/>
    <w:rsid w:val="00210841"/>
    <w:rsid w:val="002119F3"/>
    <w:rsid w:val="002121C9"/>
    <w:rsid w:val="0021254C"/>
    <w:rsid w:val="00213590"/>
    <w:rsid w:val="002146C8"/>
    <w:rsid w:val="002147DB"/>
    <w:rsid w:val="00214B7A"/>
    <w:rsid w:val="00216669"/>
    <w:rsid w:val="00217478"/>
    <w:rsid w:val="00217F3B"/>
    <w:rsid w:val="0022053D"/>
    <w:rsid w:val="002205E6"/>
    <w:rsid w:val="00220F65"/>
    <w:rsid w:val="00221753"/>
    <w:rsid w:val="002223A9"/>
    <w:rsid w:val="002232E6"/>
    <w:rsid w:val="00223DC4"/>
    <w:rsid w:val="00223E79"/>
    <w:rsid w:val="00224CA1"/>
    <w:rsid w:val="00225B70"/>
    <w:rsid w:val="00226121"/>
    <w:rsid w:val="00226D49"/>
    <w:rsid w:val="0022733C"/>
    <w:rsid w:val="002275EF"/>
    <w:rsid w:val="002276AB"/>
    <w:rsid w:val="00227E58"/>
    <w:rsid w:val="00230143"/>
    <w:rsid w:val="00230CC5"/>
    <w:rsid w:val="002310F4"/>
    <w:rsid w:val="00231FEF"/>
    <w:rsid w:val="0023324B"/>
    <w:rsid w:val="002339E6"/>
    <w:rsid w:val="0023451D"/>
    <w:rsid w:val="002353D6"/>
    <w:rsid w:val="00235883"/>
    <w:rsid w:val="00235C4E"/>
    <w:rsid w:val="0023651E"/>
    <w:rsid w:val="002365DF"/>
    <w:rsid w:val="002368F0"/>
    <w:rsid w:val="00236A9D"/>
    <w:rsid w:val="00240D4A"/>
    <w:rsid w:val="00240DE6"/>
    <w:rsid w:val="00240F71"/>
    <w:rsid w:val="00240FE2"/>
    <w:rsid w:val="0024259B"/>
    <w:rsid w:val="002439D4"/>
    <w:rsid w:val="00244FB9"/>
    <w:rsid w:val="0024530F"/>
    <w:rsid w:val="0024533E"/>
    <w:rsid w:val="00245AC1"/>
    <w:rsid w:val="00246302"/>
    <w:rsid w:val="00246965"/>
    <w:rsid w:val="00251335"/>
    <w:rsid w:val="00252A96"/>
    <w:rsid w:val="00253526"/>
    <w:rsid w:val="002537B0"/>
    <w:rsid w:val="00253B22"/>
    <w:rsid w:val="00253F3F"/>
    <w:rsid w:val="00253F59"/>
    <w:rsid w:val="00254893"/>
    <w:rsid w:val="00254ABD"/>
    <w:rsid w:val="002550CB"/>
    <w:rsid w:val="00255B20"/>
    <w:rsid w:val="002561E9"/>
    <w:rsid w:val="00256767"/>
    <w:rsid w:val="00256AEC"/>
    <w:rsid w:val="00256ECB"/>
    <w:rsid w:val="00257571"/>
    <w:rsid w:val="002579BB"/>
    <w:rsid w:val="00257F01"/>
    <w:rsid w:val="002614EF"/>
    <w:rsid w:val="00262AF4"/>
    <w:rsid w:val="0026447B"/>
    <w:rsid w:val="00264520"/>
    <w:rsid w:val="002646CE"/>
    <w:rsid w:val="00266688"/>
    <w:rsid w:val="00266A29"/>
    <w:rsid w:val="00270F1F"/>
    <w:rsid w:val="0027138D"/>
    <w:rsid w:val="00271891"/>
    <w:rsid w:val="002731D4"/>
    <w:rsid w:val="00273D55"/>
    <w:rsid w:val="00274D01"/>
    <w:rsid w:val="0027630D"/>
    <w:rsid w:val="0027782C"/>
    <w:rsid w:val="00277C63"/>
    <w:rsid w:val="0028110D"/>
    <w:rsid w:val="0028178A"/>
    <w:rsid w:val="00281F89"/>
    <w:rsid w:val="00282211"/>
    <w:rsid w:val="00282C30"/>
    <w:rsid w:val="00283356"/>
    <w:rsid w:val="00284092"/>
    <w:rsid w:val="0028443F"/>
    <w:rsid w:val="002848A4"/>
    <w:rsid w:val="00284E13"/>
    <w:rsid w:val="00286734"/>
    <w:rsid w:val="002872A8"/>
    <w:rsid w:val="00287CBD"/>
    <w:rsid w:val="002902FF"/>
    <w:rsid w:val="00290C95"/>
    <w:rsid w:val="00291D15"/>
    <w:rsid w:val="00292D9D"/>
    <w:rsid w:val="00292F88"/>
    <w:rsid w:val="0029365C"/>
    <w:rsid w:val="002940D0"/>
    <w:rsid w:val="002940EB"/>
    <w:rsid w:val="00294126"/>
    <w:rsid w:val="00294E1E"/>
    <w:rsid w:val="002966F6"/>
    <w:rsid w:val="002971D0"/>
    <w:rsid w:val="002976C7"/>
    <w:rsid w:val="00297DA0"/>
    <w:rsid w:val="002A00C9"/>
    <w:rsid w:val="002A079B"/>
    <w:rsid w:val="002A1435"/>
    <w:rsid w:val="002A23CA"/>
    <w:rsid w:val="002A3211"/>
    <w:rsid w:val="002A3673"/>
    <w:rsid w:val="002A3A94"/>
    <w:rsid w:val="002A592B"/>
    <w:rsid w:val="002A6210"/>
    <w:rsid w:val="002A6DC7"/>
    <w:rsid w:val="002B14D2"/>
    <w:rsid w:val="002B1C45"/>
    <w:rsid w:val="002B2F52"/>
    <w:rsid w:val="002B3540"/>
    <w:rsid w:val="002B3C26"/>
    <w:rsid w:val="002B4246"/>
    <w:rsid w:val="002B4B8B"/>
    <w:rsid w:val="002B61B3"/>
    <w:rsid w:val="002B6220"/>
    <w:rsid w:val="002B63BF"/>
    <w:rsid w:val="002B6B72"/>
    <w:rsid w:val="002B7820"/>
    <w:rsid w:val="002C030B"/>
    <w:rsid w:val="002C171A"/>
    <w:rsid w:val="002C1887"/>
    <w:rsid w:val="002C1A74"/>
    <w:rsid w:val="002C1AB5"/>
    <w:rsid w:val="002C1B0C"/>
    <w:rsid w:val="002C1F74"/>
    <w:rsid w:val="002C20E5"/>
    <w:rsid w:val="002C2612"/>
    <w:rsid w:val="002C28C6"/>
    <w:rsid w:val="002C29B0"/>
    <w:rsid w:val="002C2D38"/>
    <w:rsid w:val="002C3F56"/>
    <w:rsid w:val="002C41ED"/>
    <w:rsid w:val="002C43CE"/>
    <w:rsid w:val="002C46C3"/>
    <w:rsid w:val="002C50F8"/>
    <w:rsid w:val="002C55A7"/>
    <w:rsid w:val="002C56E8"/>
    <w:rsid w:val="002C5C56"/>
    <w:rsid w:val="002C629D"/>
    <w:rsid w:val="002C6462"/>
    <w:rsid w:val="002C6E3A"/>
    <w:rsid w:val="002C7A1A"/>
    <w:rsid w:val="002C7BEC"/>
    <w:rsid w:val="002C7DA7"/>
    <w:rsid w:val="002D0438"/>
    <w:rsid w:val="002D05B8"/>
    <w:rsid w:val="002D0926"/>
    <w:rsid w:val="002D09D0"/>
    <w:rsid w:val="002D180A"/>
    <w:rsid w:val="002D2015"/>
    <w:rsid w:val="002D2CCE"/>
    <w:rsid w:val="002D2D7D"/>
    <w:rsid w:val="002D4C5C"/>
    <w:rsid w:val="002D550D"/>
    <w:rsid w:val="002D5874"/>
    <w:rsid w:val="002E0840"/>
    <w:rsid w:val="002E194F"/>
    <w:rsid w:val="002E1F6D"/>
    <w:rsid w:val="002E24BE"/>
    <w:rsid w:val="002E3149"/>
    <w:rsid w:val="002E3289"/>
    <w:rsid w:val="002E4914"/>
    <w:rsid w:val="002E4AB1"/>
    <w:rsid w:val="002E5047"/>
    <w:rsid w:val="002E50DD"/>
    <w:rsid w:val="002E53AE"/>
    <w:rsid w:val="002E5AB6"/>
    <w:rsid w:val="002E7173"/>
    <w:rsid w:val="002E7419"/>
    <w:rsid w:val="002E746B"/>
    <w:rsid w:val="002E7654"/>
    <w:rsid w:val="002E766A"/>
    <w:rsid w:val="002E7C7F"/>
    <w:rsid w:val="002F027C"/>
    <w:rsid w:val="002F0523"/>
    <w:rsid w:val="002F11A2"/>
    <w:rsid w:val="002F227B"/>
    <w:rsid w:val="002F2CCA"/>
    <w:rsid w:val="002F2F61"/>
    <w:rsid w:val="002F31B0"/>
    <w:rsid w:val="002F38ED"/>
    <w:rsid w:val="002F5261"/>
    <w:rsid w:val="002F5ACB"/>
    <w:rsid w:val="002F60D5"/>
    <w:rsid w:val="002F7B34"/>
    <w:rsid w:val="00300439"/>
    <w:rsid w:val="0030043A"/>
    <w:rsid w:val="003007FB"/>
    <w:rsid w:val="00302539"/>
    <w:rsid w:val="00302F17"/>
    <w:rsid w:val="003035F2"/>
    <w:rsid w:val="0030377C"/>
    <w:rsid w:val="003039D0"/>
    <w:rsid w:val="003041B6"/>
    <w:rsid w:val="00306420"/>
    <w:rsid w:val="003071C8"/>
    <w:rsid w:val="003071F1"/>
    <w:rsid w:val="0030787E"/>
    <w:rsid w:val="003101C0"/>
    <w:rsid w:val="003106C9"/>
    <w:rsid w:val="00310AAF"/>
    <w:rsid w:val="00311235"/>
    <w:rsid w:val="00311738"/>
    <w:rsid w:val="00311DB9"/>
    <w:rsid w:val="00311E5B"/>
    <w:rsid w:val="00311FD6"/>
    <w:rsid w:val="003123FF"/>
    <w:rsid w:val="003124FA"/>
    <w:rsid w:val="00312A9E"/>
    <w:rsid w:val="003138B5"/>
    <w:rsid w:val="00314BFC"/>
    <w:rsid w:val="003150DE"/>
    <w:rsid w:val="00315297"/>
    <w:rsid w:val="003153E9"/>
    <w:rsid w:val="00315C75"/>
    <w:rsid w:val="003171A5"/>
    <w:rsid w:val="003177A7"/>
    <w:rsid w:val="00317D27"/>
    <w:rsid w:val="00317F04"/>
    <w:rsid w:val="00321075"/>
    <w:rsid w:val="00321A27"/>
    <w:rsid w:val="00321F0F"/>
    <w:rsid w:val="00322254"/>
    <w:rsid w:val="00322FD0"/>
    <w:rsid w:val="003234E1"/>
    <w:rsid w:val="00323F18"/>
    <w:rsid w:val="003245DC"/>
    <w:rsid w:val="00325073"/>
    <w:rsid w:val="00325880"/>
    <w:rsid w:val="0032599D"/>
    <w:rsid w:val="00326ACF"/>
    <w:rsid w:val="00327101"/>
    <w:rsid w:val="00327229"/>
    <w:rsid w:val="00327444"/>
    <w:rsid w:val="003276FD"/>
    <w:rsid w:val="003279A0"/>
    <w:rsid w:val="00327B40"/>
    <w:rsid w:val="00330197"/>
    <w:rsid w:val="003318D3"/>
    <w:rsid w:val="00332C6F"/>
    <w:rsid w:val="00333319"/>
    <w:rsid w:val="0033357A"/>
    <w:rsid w:val="003335C9"/>
    <w:rsid w:val="00333F34"/>
    <w:rsid w:val="0033558F"/>
    <w:rsid w:val="003409DB"/>
    <w:rsid w:val="0034147A"/>
    <w:rsid w:val="00342980"/>
    <w:rsid w:val="003429D8"/>
    <w:rsid w:val="00342AF7"/>
    <w:rsid w:val="00343DD9"/>
    <w:rsid w:val="00343E16"/>
    <w:rsid w:val="00344901"/>
    <w:rsid w:val="003457DE"/>
    <w:rsid w:val="00350299"/>
    <w:rsid w:val="003512E6"/>
    <w:rsid w:val="00351845"/>
    <w:rsid w:val="00351B93"/>
    <w:rsid w:val="00351D3A"/>
    <w:rsid w:val="00352A4D"/>
    <w:rsid w:val="0035314B"/>
    <w:rsid w:val="003532A6"/>
    <w:rsid w:val="003539F6"/>
    <w:rsid w:val="0035417C"/>
    <w:rsid w:val="00354BA7"/>
    <w:rsid w:val="003554E7"/>
    <w:rsid w:val="00356AED"/>
    <w:rsid w:val="00356B7A"/>
    <w:rsid w:val="00356E44"/>
    <w:rsid w:val="00357171"/>
    <w:rsid w:val="0035781D"/>
    <w:rsid w:val="003610FE"/>
    <w:rsid w:val="00361A04"/>
    <w:rsid w:val="00361B91"/>
    <w:rsid w:val="0036220D"/>
    <w:rsid w:val="00363E8D"/>
    <w:rsid w:val="0036447D"/>
    <w:rsid w:val="003644BD"/>
    <w:rsid w:val="00364662"/>
    <w:rsid w:val="00364D03"/>
    <w:rsid w:val="0036526E"/>
    <w:rsid w:val="00365928"/>
    <w:rsid w:val="00366097"/>
    <w:rsid w:val="00366175"/>
    <w:rsid w:val="00366831"/>
    <w:rsid w:val="00366CF7"/>
    <w:rsid w:val="003670BF"/>
    <w:rsid w:val="003670FF"/>
    <w:rsid w:val="00370711"/>
    <w:rsid w:val="00370FC2"/>
    <w:rsid w:val="00371B02"/>
    <w:rsid w:val="003722FE"/>
    <w:rsid w:val="00372F7C"/>
    <w:rsid w:val="00373477"/>
    <w:rsid w:val="00373555"/>
    <w:rsid w:val="003737B0"/>
    <w:rsid w:val="00373CFB"/>
    <w:rsid w:val="00373E71"/>
    <w:rsid w:val="00374314"/>
    <w:rsid w:val="00374F3A"/>
    <w:rsid w:val="00376A0F"/>
    <w:rsid w:val="00376C5A"/>
    <w:rsid w:val="00377752"/>
    <w:rsid w:val="00377FBF"/>
    <w:rsid w:val="0038034E"/>
    <w:rsid w:val="00380402"/>
    <w:rsid w:val="003808F0"/>
    <w:rsid w:val="00381564"/>
    <w:rsid w:val="00381C0F"/>
    <w:rsid w:val="00381D46"/>
    <w:rsid w:val="00381DA7"/>
    <w:rsid w:val="0038212A"/>
    <w:rsid w:val="003823C8"/>
    <w:rsid w:val="00383ADD"/>
    <w:rsid w:val="003843C1"/>
    <w:rsid w:val="0038498E"/>
    <w:rsid w:val="0038615E"/>
    <w:rsid w:val="003862A4"/>
    <w:rsid w:val="003864E9"/>
    <w:rsid w:val="00386766"/>
    <w:rsid w:val="00387A70"/>
    <w:rsid w:val="00390371"/>
    <w:rsid w:val="003906DF"/>
    <w:rsid w:val="00390886"/>
    <w:rsid w:val="0039099B"/>
    <w:rsid w:val="00390C9E"/>
    <w:rsid w:val="003914BD"/>
    <w:rsid w:val="00391510"/>
    <w:rsid w:val="00391EC5"/>
    <w:rsid w:val="00392A42"/>
    <w:rsid w:val="00392D57"/>
    <w:rsid w:val="00393286"/>
    <w:rsid w:val="00393873"/>
    <w:rsid w:val="00393B31"/>
    <w:rsid w:val="00393F03"/>
    <w:rsid w:val="00394D66"/>
    <w:rsid w:val="00394E13"/>
    <w:rsid w:val="00395E08"/>
    <w:rsid w:val="00397192"/>
    <w:rsid w:val="003974F0"/>
    <w:rsid w:val="003975BF"/>
    <w:rsid w:val="00397C02"/>
    <w:rsid w:val="00397CBD"/>
    <w:rsid w:val="003A0DD6"/>
    <w:rsid w:val="003A10CF"/>
    <w:rsid w:val="003A1927"/>
    <w:rsid w:val="003A2BA5"/>
    <w:rsid w:val="003A322D"/>
    <w:rsid w:val="003A40ED"/>
    <w:rsid w:val="003A414B"/>
    <w:rsid w:val="003A45B9"/>
    <w:rsid w:val="003A4824"/>
    <w:rsid w:val="003A4946"/>
    <w:rsid w:val="003A4A95"/>
    <w:rsid w:val="003A5151"/>
    <w:rsid w:val="003A5238"/>
    <w:rsid w:val="003A55F5"/>
    <w:rsid w:val="003A696F"/>
    <w:rsid w:val="003A6E77"/>
    <w:rsid w:val="003A6E98"/>
    <w:rsid w:val="003A6F06"/>
    <w:rsid w:val="003A735F"/>
    <w:rsid w:val="003A7772"/>
    <w:rsid w:val="003B1AF0"/>
    <w:rsid w:val="003B2492"/>
    <w:rsid w:val="003B268E"/>
    <w:rsid w:val="003B2831"/>
    <w:rsid w:val="003B2D82"/>
    <w:rsid w:val="003B32F8"/>
    <w:rsid w:val="003B3916"/>
    <w:rsid w:val="003B395B"/>
    <w:rsid w:val="003B4F71"/>
    <w:rsid w:val="003B50CD"/>
    <w:rsid w:val="003B6159"/>
    <w:rsid w:val="003B6F20"/>
    <w:rsid w:val="003C0622"/>
    <w:rsid w:val="003C0FF5"/>
    <w:rsid w:val="003C10AD"/>
    <w:rsid w:val="003C1268"/>
    <w:rsid w:val="003C29A4"/>
    <w:rsid w:val="003C2ADA"/>
    <w:rsid w:val="003C2D62"/>
    <w:rsid w:val="003C3E07"/>
    <w:rsid w:val="003C4887"/>
    <w:rsid w:val="003C4F38"/>
    <w:rsid w:val="003C5078"/>
    <w:rsid w:val="003C5106"/>
    <w:rsid w:val="003C5847"/>
    <w:rsid w:val="003C6E18"/>
    <w:rsid w:val="003C7A14"/>
    <w:rsid w:val="003C7E9A"/>
    <w:rsid w:val="003D149E"/>
    <w:rsid w:val="003D1610"/>
    <w:rsid w:val="003D1A8F"/>
    <w:rsid w:val="003D2140"/>
    <w:rsid w:val="003D3182"/>
    <w:rsid w:val="003D3273"/>
    <w:rsid w:val="003D5124"/>
    <w:rsid w:val="003D575C"/>
    <w:rsid w:val="003D5889"/>
    <w:rsid w:val="003D5C29"/>
    <w:rsid w:val="003D65B6"/>
    <w:rsid w:val="003D6BAC"/>
    <w:rsid w:val="003D74C5"/>
    <w:rsid w:val="003E11BE"/>
    <w:rsid w:val="003E12F4"/>
    <w:rsid w:val="003E1BA4"/>
    <w:rsid w:val="003E2187"/>
    <w:rsid w:val="003E2397"/>
    <w:rsid w:val="003E255E"/>
    <w:rsid w:val="003E2ABB"/>
    <w:rsid w:val="003E2CC4"/>
    <w:rsid w:val="003E313A"/>
    <w:rsid w:val="003E3533"/>
    <w:rsid w:val="003E37FD"/>
    <w:rsid w:val="003E4426"/>
    <w:rsid w:val="003E4885"/>
    <w:rsid w:val="003E4D73"/>
    <w:rsid w:val="003E583E"/>
    <w:rsid w:val="003E5A77"/>
    <w:rsid w:val="003E5A7C"/>
    <w:rsid w:val="003F0059"/>
    <w:rsid w:val="003F0462"/>
    <w:rsid w:val="003F050F"/>
    <w:rsid w:val="003F2E45"/>
    <w:rsid w:val="003F3643"/>
    <w:rsid w:val="003F38AA"/>
    <w:rsid w:val="003F3AB7"/>
    <w:rsid w:val="003F3AE2"/>
    <w:rsid w:val="003F4058"/>
    <w:rsid w:val="003F5A57"/>
    <w:rsid w:val="003F5F5D"/>
    <w:rsid w:val="003F6CD7"/>
    <w:rsid w:val="003F7207"/>
    <w:rsid w:val="00400FDC"/>
    <w:rsid w:val="00401D4B"/>
    <w:rsid w:val="00402177"/>
    <w:rsid w:val="00402B44"/>
    <w:rsid w:val="00402F86"/>
    <w:rsid w:val="00403F6B"/>
    <w:rsid w:val="004040A9"/>
    <w:rsid w:val="004043CB"/>
    <w:rsid w:val="004063D5"/>
    <w:rsid w:val="00406607"/>
    <w:rsid w:val="0040704A"/>
    <w:rsid w:val="004074E8"/>
    <w:rsid w:val="004076CD"/>
    <w:rsid w:val="004077C6"/>
    <w:rsid w:val="004079DE"/>
    <w:rsid w:val="00407C7E"/>
    <w:rsid w:val="00407F5D"/>
    <w:rsid w:val="0041040B"/>
    <w:rsid w:val="00410597"/>
    <w:rsid w:val="00410914"/>
    <w:rsid w:val="00411257"/>
    <w:rsid w:val="004115AA"/>
    <w:rsid w:val="00411C9E"/>
    <w:rsid w:val="004121D0"/>
    <w:rsid w:val="004125AA"/>
    <w:rsid w:val="00412E56"/>
    <w:rsid w:val="00412F44"/>
    <w:rsid w:val="00413022"/>
    <w:rsid w:val="00414039"/>
    <w:rsid w:val="00414135"/>
    <w:rsid w:val="0041449E"/>
    <w:rsid w:val="0041495D"/>
    <w:rsid w:val="00414FD7"/>
    <w:rsid w:val="004167D2"/>
    <w:rsid w:val="00416AF4"/>
    <w:rsid w:val="00420D65"/>
    <w:rsid w:val="00421919"/>
    <w:rsid w:val="00421A8C"/>
    <w:rsid w:val="00421BF5"/>
    <w:rsid w:val="00422025"/>
    <w:rsid w:val="00422668"/>
    <w:rsid w:val="00422768"/>
    <w:rsid w:val="00422A9F"/>
    <w:rsid w:val="00422E3E"/>
    <w:rsid w:val="00422E94"/>
    <w:rsid w:val="004233EF"/>
    <w:rsid w:val="00423AA4"/>
    <w:rsid w:val="00424DAC"/>
    <w:rsid w:val="00424F51"/>
    <w:rsid w:val="0042656F"/>
    <w:rsid w:val="004265DC"/>
    <w:rsid w:val="004268FD"/>
    <w:rsid w:val="00427666"/>
    <w:rsid w:val="004308BD"/>
    <w:rsid w:val="00430E6A"/>
    <w:rsid w:val="00430F08"/>
    <w:rsid w:val="00431007"/>
    <w:rsid w:val="004318F6"/>
    <w:rsid w:val="004323CB"/>
    <w:rsid w:val="00433885"/>
    <w:rsid w:val="004345E8"/>
    <w:rsid w:val="004349A5"/>
    <w:rsid w:val="00434F36"/>
    <w:rsid w:val="004356E5"/>
    <w:rsid w:val="00436AA3"/>
    <w:rsid w:val="0043722A"/>
    <w:rsid w:val="00440D75"/>
    <w:rsid w:val="00441C90"/>
    <w:rsid w:val="0044240F"/>
    <w:rsid w:val="004427F3"/>
    <w:rsid w:val="00443856"/>
    <w:rsid w:val="0044388D"/>
    <w:rsid w:val="00443DA1"/>
    <w:rsid w:val="004444E1"/>
    <w:rsid w:val="004449A1"/>
    <w:rsid w:val="00444C63"/>
    <w:rsid w:val="00445EB4"/>
    <w:rsid w:val="00446B80"/>
    <w:rsid w:val="00447A0D"/>
    <w:rsid w:val="00447B1D"/>
    <w:rsid w:val="00451B24"/>
    <w:rsid w:val="00451D62"/>
    <w:rsid w:val="004520B9"/>
    <w:rsid w:val="004520EF"/>
    <w:rsid w:val="004529D9"/>
    <w:rsid w:val="00455215"/>
    <w:rsid w:val="00455C89"/>
    <w:rsid w:val="004561D9"/>
    <w:rsid w:val="0045640D"/>
    <w:rsid w:val="00456418"/>
    <w:rsid w:val="00456CDF"/>
    <w:rsid w:val="00457373"/>
    <w:rsid w:val="0046042F"/>
    <w:rsid w:val="0046170C"/>
    <w:rsid w:val="0046199B"/>
    <w:rsid w:val="00461FB7"/>
    <w:rsid w:val="004620DD"/>
    <w:rsid w:val="0046237E"/>
    <w:rsid w:val="004623AD"/>
    <w:rsid w:val="00462972"/>
    <w:rsid w:val="00462B87"/>
    <w:rsid w:val="004636D8"/>
    <w:rsid w:val="00464888"/>
    <w:rsid w:val="00464AB3"/>
    <w:rsid w:val="00464B04"/>
    <w:rsid w:val="00464CBC"/>
    <w:rsid w:val="0046512B"/>
    <w:rsid w:val="0046564C"/>
    <w:rsid w:val="004661BE"/>
    <w:rsid w:val="00466BCC"/>
    <w:rsid w:val="00466ED3"/>
    <w:rsid w:val="00467ECF"/>
    <w:rsid w:val="00470383"/>
    <w:rsid w:val="00471008"/>
    <w:rsid w:val="0047126D"/>
    <w:rsid w:val="004713B2"/>
    <w:rsid w:val="00471948"/>
    <w:rsid w:val="00471BBA"/>
    <w:rsid w:val="00472265"/>
    <w:rsid w:val="0047248E"/>
    <w:rsid w:val="004726E5"/>
    <w:rsid w:val="00472A7F"/>
    <w:rsid w:val="00473C9C"/>
    <w:rsid w:val="00473F7C"/>
    <w:rsid w:val="0047443D"/>
    <w:rsid w:val="00476122"/>
    <w:rsid w:val="0047678F"/>
    <w:rsid w:val="00476832"/>
    <w:rsid w:val="00476873"/>
    <w:rsid w:val="00476C0D"/>
    <w:rsid w:val="00476E4A"/>
    <w:rsid w:val="004774B0"/>
    <w:rsid w:val="004819BB"/>
    <w:rsid w:val="004821D6"/>
    <w:rsid w:val="0048242B"/>
    <w:rsid w:val="00482C2D"/>
    <w:rsid w:val="0048417E"/>
    <w:rsid w:val="004842AA"/>
    <w:rsid w:val="0048484E"/>
    <w:rsid w:val="00484D86"/>
    <w:rsid w:val="00485DE0"/>
    <w:rsid w:val="00485E39"/>
    <w:rsid w:val="0048602B"/>
    <w:rsid w:val="00486510"/>
    <w:rsid w:val="00486BE7"/>
    <w:rsid w:val="004871C0"/>
    <w:rsid w:val="00487727"/>
    <w:rsid w:val="00487AA4"/>
    <w:rsid w:val="004909DF"/>
    <w:rsid w:val="00490C70"/>
    <w:rsid w:val="00490F42"/>
    <w:rsid w:val="004923B7"/>
    <w:rsid w:val="00492491"/>
    <w:rsid w:val="004929B1"/>
    <w:rsid w:val="00492AD1"/>
    <w:rsid w:val="004935B1"/>
    <w:rsid w:val="00493A29"/>
    <w:rsid w:val="00493E65"/>
    <w:rsid w:val="00494CD5"/>
    <w:rsid w:val="00494CF6"/>
    <w:rsid w:val="00495551"/>
    <w:rsid w:val="00495AA2"/>
    <w:rsid w:val="00495BBC"/>
    <w:rsid w:val="00495C0F"/>
    <w:rsid w:val="004A053F"/>
    <w:rsid w:val="004A102E"/>
    <w:rsid w:val="004A18DA"/>
    <w:rsid w:val="004A327E"/>
    <w:rsid w:val="004A4307"/>
    <w:rsid w:val="004A459D"/>
    <w:rsid w:val="004A4AAE"/>
    <w:rsid w:val="004A4E6B"/>
    <w:rsid w:val="004A5838"/>
    <w:rsid w:val="004A6168"/>
    <w:rsid w:val="004A7DF7"/>
    <w:rsid w:val="004B058E"/>
    <w:rsid w:val="004B2047"/>
    <w:rsid w:val="004B2515"/>
    <w:rsid w:val="004B26CC"/>
    <w:rsid w:val="004B2851"/>
    <w:rsid w:val="004B3164"/>
    <w:rsid w:val="004B3B25"/>
    <w:rsid w:val="004B4272"/>
    <w:rsid w:val="004B4C61"/>
    <w:rsid w:val="004B4CC3"/>
    <w:rsid w:val="004B519E"/>
    <w:rsid w:val="004B51B3"/>
    <w:rsid w:val="004B5229"/>
    <w:rsid w:val="004B67EE"/>
    <w:rsid w:val="004B700A"/>
    <w:rsid w:val="004B70EA"/>
    <w:rsid w:val="004B7282"/>
    <w:rsid w:val="004B738B"/>
    <w:rsid w:val="004B75EE"/>
    <w:rsid w:val="004C0428"/>
    <w:rsid w:val="004C0F48"/>
    <w:rsid w:val="004C1B5D"/>
    <w:rsid w:val="004C1BBE"/>
    <w:rsid w:val="004C21C0"/>
    <w:rsid w:val="004C225C"/>
    <w:rsid w:val="004C2B25"/>
    <w:rsid w:val="004C2F89"/>
    <w:rsid w:val="004C31B3"/>
    <w:rsid w:val="004C31CA"/>
    <w:rsid w:val="004C3B86"/>
    <w:rsid w:val="004C4038"/>
    <w:rsid w:val="004C41C1"/>
    <w:rsid w:val="004C5127"/>
    <w:rsid w:val="004C55B0"/>
    <w:rsid w:val="004C5A19"/>
    <w:rsid w:val="004C5EA1"/>
    <w:rsid w:val="004C6297"/>
    <w:rsid w:val="004C718C"/>
    <w:rsid w:val="004C762F"/>
    <w:rsid w:val="004C7EA5"/>
    <w:rsid w:val="004D040D"/>
    <w:rsid w:val="004D0956"/>
    <w:rsid w:val="004D0BEC"/>
    <w:rsid w:val="004D0C3C"/>
    <w:rsid w:val="004D32E5"/>
    <w:rsid w:val="004D3486"/>
    <w:rsid w:val="004D34A0"/>
    <w:rsid w:val="004D4D89"/>
    <w:rsid w:val="004D505E"/>
    <w:rsid w:val="004D5DC0"/>
    <w:rsid w:val="004D6197"/>
    <w:rsid w:val="004D72EB"/>
    <w:rsid w:val="004D7FF4"/>
    <w:rsid w:val="004E007B"/>
    <w:rsid w:val="004E048C"/>
    <w:rsid w:val="004E0ABB"/>
    <w:rsid w:val="004E0D30"/>
    <w:rsid w:val="004E11B7"/>
    <w:rsid w:val="004E22C1"/>
    <w:rsid w:val="004E24D4"/>
    <w:rsid w:val="004E25F4"/>
    <w:rsid w:val="004E3B50"/>
    <w:rsid w:val="004E3BC7"/>
    <w:rsid w:val="004E3D75"/>
    <w:rsid w:val="004E42FC"/>
    <w:rsid w:val="004E44EA"/>
    <w:rsid w:val="004E45B8"/>
    <w:rsid w:val="004E4DD3"/>
    <w:rsid w:val="004E686A"/>
    <w:rsid w:val="004E6BD4"/>
    <w:rsid w:val="004E6C40"/>
    <w:rsid w:val="004E6C47"/>
    <w:rsid w:val="004E74E4"/>
    <w:rsid w:val="004E75C6"/>
    <w:rsid w:val="004E77DB"/>
    <w:rsid w:val="004F0408"/>
    <w:rsid w:val="004F068B"/>
    <w:rsid w:val="004F17C9"/>
    <w:rsid w:val="004F1D0D"/>
    <w:rsid w:val="004F2A59"/>
    <w:rsid w:val="004F2C69"/>
    <w:rsid w:val="004F39DF"/>
    <w:rsid w:val="004F510B"/>
    <w:rsid w:val="004F5F63"/>
    <w:rsid w:val="004F6777"/>
    <w:rsid w:val="004F6DA3"/>
    <w:rsid w:val="004F7084"/>
    <w:rsid w:val="004F72E8"/>
    <w:rsid w:val="004F74F7"/>
    <w:rsid w:val="004F7D02"/>
    <w:rsid w:val="005009EE"/>
    <w:rsid w:val="00500B20"/>
    <w:rsid w:val="00501AE4"/>
    <w:rsid w:val="0050250F"/>
    <w:rsid w:val="00503F69"/>
    <w:rsid w:val="00503F90"/>
    <w:rsid w:val="005054AB"/>
    <w:rsid w:val="00505873"/>
    <w:rsid w:val="00505F18"/>
    <w:rsid w:val="00506AE6"/>
    <w:rsid w:val="00510652"/>
    <w:rsid w:val="00510F5D"/>
    <w:rsid w:val="00511A1D"/>
    <w:rsid w:val="00511B28"/>
    <w:rsid w:val="00512992"/>
    <w:rsid w:val="00512EAD"/>
    <w:rsid w:val="00513C39"/>
    <w:rsid w:val="005152F4"/>
    <w:rsid w:val="005155A5"/>
    <w:rsid w:val="00515716"/>
    <w:rsid w:val="00515DC2"/>
    <w:rsid w:val="00515EF5"/>
    <w:rsid w:val="00515F58"/>
    <w:rsid w:val="005167C8"/>
    <w:rsid w:val="00517367"/>
    <w:rsid w:val="00517386"/>
    <w:rsid w:val="005175AE"/>
    <w:rsid w:val="00520314"/>
    <w:rsid w:val="0052034F"/>
    <w:rsid w:val="005203B6"/>
    <w:rsid w:val="0052085C"/>
    <w:rsid w:val="00520869"/>
    <w:rsid w:val="00520ADA"/>
    <w:rsid w:val="00520EA5"/>
    <w:rsid w:val="00521232"/>
    <w:rsid w:val="00521D7D"/>
    <w:rsid w:val="00521F42"/>
    <w:rsid w:val="00522073"/>
    <w:rsid w:val="00523A95"/>
    <w:rsid w:val="00523EBA"/>
    <w:rsid w:val="00523F97"/>
    <w:rsid w:val="005247B7"/>
    <w:rsid w:val="00525586"/>
    <w:rsid w:val="00525756"/>
    <w:rsid w:val="00526328"/>
    <w:rsid w:val="00526477"/>
    <w:rsid w:val="00526601"/>
    <w:rsid w:val="00526CE8"/>
    <w:rsid w:val="0053070A"/>
    <w:rsid w:val="0053082E"/>
    <w:rsid w:val="00531BAF"/>
    <w:rsid w:val="005335CB"/>
    <w:rsid w:val="00533C4D"/>
    <w:rsid w:val="00534439"/>
    <w:rsid w:val="005348F5"/>
    <w:rsid w:val="00534D93"/>
    <w:rsid w:val="005352DD"/>
    <w:rsid w:val="00535616"/>
    <w:rsid w:val="00535A1F"/>
    <w:rsid w:val="00536BF7"/>
    <w:rsid w:val="00536F47"/>
    <w:rsid w:val="0053715A"/>
    <w:rsid w:val="0053765A"/>
    <w:rsid w:val="00537C74"/>
    <w:rsid w:val="00537EA7"/>
    <w:rsid w:val="00540412"/>
    <w:rsid w:val="00541102"/>
    <w:rsid w:val="005412AD"/>
    <w:rsid w:val="00542100"/>
    <w:rsid w:val="00542A11"/>
    <w:rsid w:val="005431FE"/>
    <w:rsid w:val="005433DE"/>
    <w:rsid w:val="0054357A"/>
    <w:rsid w:val="0054365B"/>
    <w:rsid w:val="0054532A"/>
    <w:rsid w:val="00545D70"/>
    <w:rsid w:val="00546749"/>
    <w:rsid w:val="00547F72"/>
    <w:rsid w:val="005501AC"/>
    <w:rsid w:val="005508C9"/>
    <w:rsid w:val="00552259"/>
    <w:rsid w:val="00553468"/>
    <w:rsid w:val="005547F2"/>
    <w:rsid w:val="00554A4E"/>
    <w:rsid w:val="005578EC"/>
    <w:rsid w:val="00557C06"/>
    <w:rsid w:val="00560043"/>
    <w:rsid w:val="00560902"/>
    <w:rsid w:val="00560C4A"/>
    <w:rsid w:val="005619CF"/>
    <w:rsid w:val="00563166"/>
    <w:rsid w:val="00563746"/>
    <w:rsid w:val="00564104"/>
    <w:rsid w:val="005655AA"/>
    <w:rsid w:val="005658E9"/>
    <w:rsid w:val="00565AE9"/>
    <w:rsid w:val="00566FEE"/>
    <w:rsid w:val="00567EB4"/>
    <w:rsid w:val="00570EF0"/>
    <w:rsid w:val="0057110F"/>
    <w:rsid w:val="005712A6"/>
    <w:rsid w:val="0057148D"/>
    <w:rsid w:val="00571585"/>
    <w:rsid w:val="00571AE7"/>
    <w:rsid w:val="00571C04"/>
    <w:rsid w:val="00571C10"/>
    <w:rsid w:val="0057248E"/>
    <w:rsid w:val="00576825"/>
    <w:rsid w:val="00577E79"/>
    <w:rsid w:val="005803ED"/>
    <w:rsid w:val="005808CB"/>
    <w:rsid w:val="00580921"/>
    <w:rsid w:val="00580FA5"/>
    <w:rsid w:val="005818CF"/>
    <w:rsid w:val="00581AB0"/>
    <w:rsid w:val="00581FDF"/>
    <w:rsid w:val="00583400"/>
    <w:rsid w:val="005837E1"/>
    <w:rsid w:val="005842BE"/>
    <w:rsid w:val="005850A9"/>
    <w:rsid w:val="0058555F"/>
    <w:rsid w:val="00585691"/>
    <w:rsid w:val="00585F17"/>
    <w:rsid w:val="005869AA"/>
    <w:rsid w:val="005869C8"/>
    <w:rsid w:val="00586C30"/>
    <w:rsid w:val="00587935"/>
    <w:rsid w:val="00590E36"/>
    <w:rsid w:val="00591839"/>
    <w:rsid w:val="00592ADB"/>
    <w:rsid w:val="0059313F"/>
    <w:rsid w:val="005937ED"/>
    <w:rsid w:val="005939EC"/>
    <w:rsid w:val="00593A77"/>
    <w:rsid w:val="00595A11"/>
    <w:rsid w:val="00596C77"/>
    <w:rsid w:val="005A094B"/>
    <w:rsid w:val="005A19B8"/>
    <w:rsid w:val="005A2CB4"/>
    <w:rsid w:val="005A2F26"/>
    <w:rsid w:val="005A2FD3"/>
    <w:rsid w:val="005A3C82"/>
    <w:rsid w:val="005A498D"/>
    <w:rsid w:val="005A59CF"/>
    <w:rsid w:val="005A5B8E"/>
    <w:rsid w:val="005A60EB"/>
    <w:rsid w:val="005A62EF"/>
    <w:rsid w:val="005A6B1A"/>
    <w:rsid w:val="005A6CE1"/>
    <w:rsid w:val="005A716A"/>
    <w:rsid w:val="005A73ED"/>
    <w:rsid w:val="005A776E"/>
    <w:rsid w:val="005A77E9"/>
    <w:rsid w:val="005A7ECF"/>
    <w:rsid w:val="005B011C"/>
    <w:rsid w:val="005B0996"/>
    <w:rsid w:val="005B0DF5"/>
    <w:rsid w:val="005B1064"/>
    <w:rsid w:val="005B1B59"/>
    <w:rsid w:val="005B1E50"/>
    <w:rsid w:val="005B206C"/>
    <w:rsid w:val="005B215A"/>
    <w:rsid w:val="005B32AC"/>
    <w:rsid w:val="005B423C"/>
    <w:rsid w:val="005B4894"/>
    <w:rsid w:val="005B4C85"/>
    <w:rsid w:val="005B5608"/>
    <w:rsid w:val="005B60F9"/>
    <w:rsid w:val="005B765F"/>
    <w:rsid w:val="005B7CC4"/>
    <w:rsid w:val="005B7CCF"/>
    <w:rsid w:val="005C0197"/>
    <w:rsid w:val="005C031D"/>
    <w:rsid w:val="005C0519"/>
    <w:rsid w:val="005C0874"/>
    <w:rsid w:val="005C124D"/>
    <w:rsid w:val="005C1D71"/>
    <w:rsid w:val="005C3469"/>
    <w:rsid w:val="005C3F06"/>
    <w:rsid w:val="005C4281"/>
    <w:rsid w:val="005C45AE"/>
    <w:rsid w:val="005C5440"/>
    <w:rsid w:val="005C7CD8"/>
    <w:rsid w:val="005D00B8"/>
    <w:rsid w:val="005D0CDF"/>
    <w:rsid w:val="005D0D23"/>
    <w:rsid w:val="005D1932"/>
    <w:rsid w:val="005D2D38"/>
    <w:rsid w:val="005D4055"/>
    <w:rsid w:val="005D429E"/>
    <w:rsid w:val="005D43C4"/>
    <w:rsid w:val="005D461B"/>
    <w:rsid w:val="005D48A3"/>
    <w:rsid w:val="005D48A6"/>
    <w:rsid w:val="005D73EB"/>
    <w:rsid w:val="005D7409"/>
    <w:rsid w:val="005D79CE"/>
    <w:rsid w:val="005D7E82"/>
    <w:rsid w:val="005E0502"/>
    <w:rsid w:val="005E1777"/>
    <w:rsid w:val="005E3377"/>
    <w:rsid w:val="005E4347"/>
    <w:rsid w:val="005E43C6"/>
    <w:rsid w:val="005E4E7E"/>
    <w:rsid w:val="005E50FF"/>
    <w:rsid w:val="005E5AB0"/>
    <w:rsid w:val="005E5BFC"/>
    <w:rsid w:val="005E675D"/>
    <w:rsid w:val="005E6AC0"/>
    <w:rsid w:val="005E7E06"/>
    <w:rsid w:val="005F02CE"/>
    <w:rsid w:val="005F051F"/>
    <w:rsid w:val="005F0DBD"/>
    <w:rsid w:val="005F190D"/>
    <w:rsid w:val="005F1A61"/>
    <w:rsid w:val="005F1E6D"/>
    <w:rsid w:val="005F2702"/>
    <w:rsid w:val="005F296F"/>
    <w:rsid w:val="005F3688"/>
    <w:rsid w:val="005F5A22"/>
    <w:rsid w:val="005F5B3D"/>
    <w:rsid w:val="005F6000"/>
    <w:rsid w:val="005F6E41"/>
    <w:rsid w:val="005F7315"/>
    <w:rsid w:val="005F76B3"/>
    <w:rsid w:val="005F78E4"/>
    <w:rsid w:val="005F7BEC"/>
    <w:rsid w:val="00600D40"/>
    <w:rsid w:val="00600D7A"/>
    <w:rsid w:val="00600F0B"/>
    <w:rsid w:val="00601A2A"/>
    <w:rsid w:val="0060214F"/>
    <w:rsid w:val="0060224E"/>
    <w:rsid w:val="00603151"/>
    <w:rsid w:val="00603497"/>
    <w:rsid w:val="00603789"/>
    <w:rsid w:val="00603B3A"/>
    <w:rsid w:val="00604A40"/>
    <w:rsid w:val="0060524E"/>
    <w:rsid w:val="00606BAA"/>
    <w:rsid w:val="00606DFC"/>
    <w:rsid w:val="00606E42"/>
    <w:rsid w:val="00610407"/>
    <w:rsid w:val="00610CA9"/>
    <w:rsid w:val="006110AC"/>
    <w:rsid w:val="006120D6"/>
    <w:rsid w:val="00612ECC"/>
    <w:rsid w:val="00614DE6"/>
    <w:rsid w:val="00615CE6"/>
    <w:rsid w:val="006170FF"/>
    <w:rsid w:val="006177CA"/>
    <w:rsid w:val="00621CFA"/>
    <w:rsid w:val="00621F34"/>
    <w:rsid w:val="00622330"/>
    <w:rsid w:val="00622819"/>
    <w:rsid w:val="00623704"/>
    <w:rsid w:val="00623CFF"/>
    <w:rsid w:val="006263BB"/>
    <w:rsid w:val="00626C9B"/>
    <w:rsid w:val="0062715F"/>
    <w:rsid w:val="006273BC"/>
    <w:rsid w:val="0062772C"/>
    <w:rsid w:val="0063026E"/>
    <w:rsid w:val="0063061C"/>
    <w:rsid w:val="00630F14"/>
    <w:rsid w:val="00631047"/>
    <w:rsid w:val="00631276"/>
    <w:rsid w:val="0063129F"/>
    <w:rsid w:val="0063159C"/>
    <w:rsid w:val="00631E09"/>
    <w:rsid w:val="00632F0C"/>
    <w:rsid w:val="00632FAD"/>
    <w:rsid w:val="0063305D"/>
    <w:rsid w:val="00633EF8"/>
    <w:rsid w:val="00633FC4"/>
    <w:rsid w:val="00633FFE"/>
    <w:rsid w:val="0063415B"/>
    <w:rsid w:val="00634659"/>
    <w:rsid w:val="006349D1"/>
    <w:rsid w:val="00634ADC"/>
    <w:rsid w:val="00634BE5"/>
    <w:rsid w:val="00635B40"/>
    <w:rsid w:val="00635F50"/>
    <w:rsid w:val="00636C1D"/>
    <w:rsid w:val="00636F9D"/>
    <w:rsid w:val="00637416"/>
    <w:rsid w:val="00637CB0"/>
    <w:rsid w:val="00640805"/>
    <w:rsid w:val="0064081E"/>
    <w:rsid w:val="00640F6B"/>
    <w:rsid w:val="00641105"/>
    <w:rsid w:val="006413B0"/>
    <w:rsid w:val="00641685"/>
    <w:rsid w:val="00641763"/>
    <w:rsid w:val="006429E7"/>
    <w:rsid w:val="00643183"/>
    <w:rsid w:val="00647507"/>
    <w:rsid w:val="00650BFA"/>
    <w:rsid w:val="00650CBD"/>
    <w:rsid w:val="00651D72"/>
    <w:rsid w:val="00652C22"/>
    <w:rsid w:val="006537AC"/>
    <w:rsid w:val="00653E99"/>
    <w:rsid w:val="00654B5B"/>
    <w:rsid w:val="006550A1"/>
    <w:rsid w:val="006554A0"/>
    <w:rsid w:val="00655B00"/>
    <w:rsid w:val="0065606C"/>
    <w:rsid w:val="006568D9"/>
    <w:rsid w:val="00656A57"/>
    <w:rsid w:val="00656AC7"/>
    <w:rsid w:val="00656CCB"/>
    <w:rsid w:val="00657333"/>
    <w:rsid w:val="00657A5B"/>
    <w:rsid w:val="006606D2"/>
    <w:rsid w:val="00660A45"/>
    <w:rsid w:val="00661165"/>
    <w:rsid w:val="00661E1A"/>
    <w:rsid w:val="006626C9"/>
    <w:rsid w:val="006629D7"/>
    <w:rsid w:val="00662C8C"/>
    <w:rsid w:val="00663041"/>
    <w:rsid w:val="006639D0"/>
    <w:rsid w:val="00664291"/>
    <w:rsid w:val="00664926"/>
    <w:rsid w:val="0066557A"/>
    <w:rsid w:val="00665D12"/>
    <w:rsid w:val="00666910"/>
    <w:rsid w:val="00666C6E"/>
    <w:rsid w:val="006672EB"/>
    <w:rsid w:val="00667870"/>
    <w:rsid w:val="00667F3A"/>
    <w:rsid w:val="00670941"/>
    <w:rsid w:val="006710F8"/>
    <w:rsid w:val="006712BB"/>
    <w:rsid w:val="0067175C"/>
    <w:rsid w:val="0067196C"/>
    <w:rsid w:val="00671DCE"/>
    <w:rsid w:val="006722DA"/>
    <w:rsid w:val="00672637"/>
    <w:rsid w:val="00672B8E"/>
    <w:rsid w:val="00672CCC"/>
    <w:rsid w:val="00672FEB"/>
    <w:rsid w:val="00673157"/>
    <w:rsid w:val="006733F2"/>
    <w:rsid w:val="00673781"/>
    <w:rsid w:val="00673C92"/>
    <w:rsid w:val="00674900"/>
    <w:rsid w:val="00674CF6"/>
    <w:rsid w:val="00675725"/>
    <w:rsid w:val="00675AE7"/>
    <w:rsid w:val="00676533"/>
    <w:rsid w:val="0067669D"/>
    <w:rsid w:val="00676BB9"/>
    <w:rsid w:val="00676C9D"/>
    <w:rsid w:val="006773C1"/>
    <w:rsid w:val="0068041B"/>
    <w:rsid w:val="006804AB"/>
    <w:rsid w:val="0068124D"/>
    <w:rsid w:val="00681C10"/>
    <w:rsid w:val="0068275B"/>
    <w:rsid w:val="00682A2F"/>
    <w:rsid w:val="00682B29"/>
    <w:rsid w:val="00682C76"/>
    <w:rsid w:val="006832AB"/>
    <w:rsid w:val="0068379C"/>
    <w:rsid w:val="00684536"/>
    <w:rsid w:val="006859CA"/>
    <w:rsid w:val="00685C8B"/>
    <w:rsid w:val="00686186"/>
    <w:rsid w:val="00686213"/>
    <w:rsid w:val="00686A25"/>
    <w:rsid w:val="00687094"/>
    <w:rsid w:val="00687782"/>
    <w:rsid w:val="00687A3E"/>
    <w:rsid w:val="00690D1A"/>
    <w:rsid w:val="006910C6"/>
    <w:rsid w:val="0069192F"/>
    <w:rsid w:val="00691AB5"/>
    <w:rsid w:val="00692215"/>
    <w:rsid w:val="0069233B"/>
    <w:rsid w:val="00692667"/>
    <w:rsid w:val="00692B5A"/>
    <w:rsid w:val="006931E4"/>
    <w:rsid w:val="006943F5"/>
    <w:rsid w:val="006948AA"/>
    <w:rsid w:val="00694DCD"/>
    <w:rsid w:val="00694E56"/>
    <w:rsid w:val="00694EE7"/>
    <w:rsid w:val="00695709"/>
    <w:rsid w:val="00695C0E"/>
    <w:rsid w:val="00695EAC"/>
    <w:rsid w:val="006961F3"/>
    <w:rsid w:val="00696259"/>
    <w:rsid w:val="00697354"/>
    <w:rsid w:val="006A0042"/>
    <w:rsid w:val="006A0216"/>
    <w:rsid w:val="006A027E"/>
    <w:rsid w:val="006A0304"/>
    <w:rsid w:val="006A0517"/>
    <w:rsid w:val="006A2AAC"/>
    <w:rsid w:val="006A369C"/>
    <w:rsid w:val="006A3A68"/>
    <w:rsid w:val="006A3C8A"/>
    <w:rsid w:val="006A4138"/>
    <w:rsid w:val="006A48AD"/>
    <w:rsid w:val="006A529D"/>
    <w:rsid w:val="006A54DF"/>
    <w:rsid w:val="006A641C"/>
    <w:rsid w:val="006A6597"/>
    <w:rsid w:val="006A7938"/>
    <w:rsid w:val="006B07BF"/>
    <w:rsid w:val="006B1D88"/>
    <w:rsid w:val="006B30EF"/>
    <w:rsid w:val="006B31BE"/>
    <w:rsid w:val="006B69F6"/>
    <w:rsid w:val="006B6D4B"/>
    <w:rsid w:val="006B72D7"/>
    <w:rsid w:val="006B77E8"/>
    <w:rsid w:val="006B7C09"/>
    <w:rsid w:val="006C00DA"/>
    <w:rsid w:val="006C01FE"/>
    <w:rsid w:val="006C04B2"/>
    <w:rsid w:val="006C068F"/>
    <w:rsid w:val="006C0887"/>
    <w:rsid w:val="006C2388"/>
    <w:rsid w:val="006C4540"/>
    <w:rsid w:val="006C4B96"/>
    <w:rsid w:val="006C5285"/>
    <w:rsid w:val="006C640C"/>
    <w:rsid w:val="006C6480"/>
    <w:rsid w:val="006C6DD0"/>
    <w:rsid w:val="006C7E7B"/>
    <w:rsid w:val="006C7F38"/>
    <w:rsid w:val="006D00FC"/>
    <w:rsid w:val="006D0398"/>
    <w:rsid w:val="006D0664"/>
    <w:rsid w:val="006D19DE"/>
    <w:rsid w:val="006D267E"/>
    <w:rsid w:val="006D2AA2"/>
    <w:rsid w:val="006D3DF6"/>
    <w:rsid w:val="006D3E7E"/>
    <w:rsid w:val="006D4887"/>
    <w:rsid w:val="006D4A7E"/>
    <w:rsid w:val="006D5DC5"/>
    <w:rsid w:val="006D68D5"/>
    <w:rsid w:val="006D6B9E"/>
    <w:rsid w:val="006D744E"/>
    <w:rsid w:val="006D78A0"/>
    <w:rsid w:val="006D78E7"/>
    <w:rsid w:val="006D7ACD"/>
    <w:rsid w:val="006E007D"/>
    <w:rsid w:val="006E0ABE"/>
    <w:rsid w:val="006E188B"/>
    <w:rsid w:val="006E278D"/>
    <w:rsid w:val="006E2AAA"/>
    <w:rsid w:val="006E3488"/>
    <w:rsid w:val="006E3638"/>
    <w:rsid w:val="006E4064"/>
    <w:rsid w:val="006E42FC"/>
    <w:rsid w:val="006E45EF"/>
    <w:rsid w:val="006E46A0"/>
    <w:rsid w:val="006E4718"/>
    <w:rsid w:val="006E561F"/>
    <w:rsid w:val="006E5874"/>
    <w:rsid w:val="006E5875"/>
    <w:rsid w:val="006E6047"/>
    <w:rsid w:val="006E6CBA"/>
    <w:rsid w:val="006E72FD"/>
    <w:rsid w:val="006E77F6"/>
    <w:rsid w:val="006F1CD9"/>
    <w:rsid w:val="006F21C4"/>
    <w:rsid w:val="006F28B0"/>
    <w:rsid w:val="006F2CAF"/>
    <w:rsid w:val="006F33B2"/>
    <w:rsid w:val="006F33D7"/>
    <w:rsid w:val="006F3CB0"/>
    <w:rsid w:val="006F4320"/>
    <w:rsid w:val="006F4AAC"/>
    <w:rsid w:val="006F4FF8"/>
    <w:rsid w:val="006F5941"/>
    <w:rsid w:val="006F5956"/>
    <w:rsid w:val="006F6F6C"/>
    <w:rsid w:val="006F7827"/>
    <w:rsid w:val="006F7DC2"/>
    <w:rsid w:val="00700177"/>
    <w:rsid w:val="00700244"/>
    <w:rsid w:val="00700D3C"/>
    <w:rsid w:val="007010E9"/>
    <w:rsid w:val="00701C6D"/>
    <w:rsid w:val="00702487"/>
    <w:rsid w:val="007027AA"/>
    <w:rsid w:val="00702883"/>
    <w:rsid w:val="00703E9E"/>
    <w:rsid w:val="00703FBD"/>
    <w:rsid w:val="00704751"/>
    <w:rsid w:val="007048CE"/>
    <w:rsid w:val="0070551C"/>
    <w:rsid w:val="00705797"/>
    <w:rsid w:val="00705A06"/>
    <w:rsid w:val="00705CF5"/>
    <w:rsid w:val="00705FD1"/>
    <w:rsid w:val="007073E5"/>
    <w:rsid w:val="00707B6E"/>
    <w:rsid w:val="00710542"/>
    <w:rsid w:val="00711636"/>
    <w:rsid w:val="007119C2"/>
    <w:rsid w:val="00711D47"/>
    <w:rsid w:val="007121C5"/>
    <w:rsid w:val="0071230F"/>
    <w:rsid w:val="00715858"/>
    <w:rsid w:val="00716179"/>
    <w:rsid w:val="0071640E"/>
    <w:rsid w:val="00716461"/>
    <w:rsid w:val="007166F4"/>
    <w:rsid w:val="0071678C"/>
    <w:rsid w:val="007172FF"/>
    <w:rsid w:val="00717737"/>
    <w:rsid w:val="00717DE9"/>
    <w:rsid w:val="00720084"/>
    <w:rsid w:val="00720279"/>
    <w:rsid w:val="00720BDE"/>
    <w:rsid w:val="0072100B"/>
    <w:rsid w:val="00721025"/>
    <w:rsid w:val="00721BDB"/>
    <w:rsid w:val="00721DCF"/>
    <w:rsid w:val="00721FCB"/>
    <w:rsid w:val="00722644"/>
    <w:rsid w:val="007230F6"/>
    <w:rsid w:val="0072346A"/>
    <w:rsid w:val="007250FC"/>
    <w:rsid w:val="007262AF"/>
    <w:rsid w:val="00726715"/>
    <w:rsid w:val="00726722"/>
    <w:rsid w:val="00726CB5"/>
    <w:rsid w:val="00726E15"/>
    <w:rsid w:val="00726E75"/>
    <w:rsid w:val="007274EF"/>
    <w:rsid w:val="007307E1"/>
    <w:rsid w:val="00730916"/>
    <w:rsid w:val="00730F61"/>
    <w:rsid w:val="0073129F"/>
    <w:rsid w:val="007320F6"/>
    <w:rsid w:val="007328E1"/>
    <w:rsid w:val="00733AD0"/>
    <w:rsid w:val="00733CE4"/>
    <w:rsid w:val="00734825"/>
    <w:rsid w:val="00735B54"/>
    <w:rsid w:val="00736AEA"/>
    <w:rsid w:val="00737D07"/>
    <w:rsid w:val="00740850"/>
    <w:rsid w:val="00740A7E"/>
    <w:rsid w:val="00740B31"/>
    <w:rsid w:val="00741DC9"/>
    <w:rsid w:val="00743DB7"/>
    <w:rsid w:val="00744181"/>
    <w:rsid w:val="0074440F"/>
    <w:rsid w:val="00744D76"/>
    <w:rsid w:val="007457B5"/>
    <w:rsid w:val="007458BB"/>
    <w:rsid w:val="007459D9"/>
    <w:rsid w:val="007460DC"/>
    <w:rsid w:val="007468F5"/>
    <w:rsid w:val="00746F1D"/>
    <w:rsid w:val="007471EA"/>
    <w:rsid w:val="0074753D"/>
    <w:rsid w:val="00747699"/>
    <w:rsid w:val="00747E33"/>
    <w:rsid w:val="007506E4"/>
    <w:rsid w:val="00750875"/>
    <w:rsid w:val="00750943"/>
    <w:rsid w:val="007509FB"/>
    <w:rsid w:val="007510C9"/>
    <w:rsid w:val="007516F6"/>
    <w:rsid w:val="00751E1D"/>
    <w:rsid w:val="007522F8"/>
    <w:rsid w:val="007544CA"/>
    <w:rsid w:val="007547EB"/>
    <w:rsid w:val="00754FBA"/>
    <w:rsid w:val="00755461"/>
    <w:rsid w:val="007556F2"/>
    <w:rsid w:val="007563FB"/>
    <w:rsid w:val="00756523"/>
    <w:rsid w:val="00756EBF"/>
    <w:rsid w:val="00757109"/>
    <w:rsid w:val="00757979"/>
    <w:rsid w:val="0076137F"/>
    <w:rsid w:val="007617A6"/>
    <w:rsid w:val="00761E23"/>
    <w:rsid w:val="007620E0"/>
    <w:rsid w:val="00762B4C"/>
    <w:rsid w:val="00762CC5"/>
    <w:rsid w:val="00763733"/>
    <w:rsid w:val="00763C09"/>
    <w:rsid w:val="00763FB7"/>
    <w:rsid w:val="00764AF8"/>
    <w:rsid w:val="007651E3"/>
    <w:rsid w:val="007652CF"/>
    <w:rsid w:val="0076576F"/>
    <w:rsid w:val="00765A52"/>
    <w:rsid w:val="00765BFC"/>
    <w:rsid w:val="007664F9"/>
    <w:rsid w:val="007667C2"/>
    <w:rsid w:val="0076681C"/>
    <w:rsid w:val="00770A18"/>
    <w:rsid w:val="00770B56"/>
    <w:rsid w:val="007711CC"/>
    <w:rsid w:val="007720AC"/>
    <w:rsid w:val="007720D7"/>
    <w:rsid w:val="00772323"/>
    <w:rsid w:val="007726E3"/>
    <w:rsid w:val="007728F0"/>
    <w:rsid w:val="00772F43"/>
    <w:rsid w:val="00772FFF"/>
    <w:rsid w:val="00773C60"/>
    <w:rsid w:val="007741E1"/>
    <w:rsid w:val="007742BF"/>
    <w:rsid w:val="00775A10"/>
    <w:rsid w:val="00777271"/>
    <w:rsid w:val="00780CC3"/>
    <w:rsid w:val="007814B7"/>
    <w:rsid w:val="00781793"/>
    <w:rsid w:val="007817B7"/>
    <w:rsid w:val="00783C71"/>
    <w:rsid w:val="0078426D"/>
    <w:rsid w:val="007842CD"/>
    <w:rsid w:val="00784C51"/>
    <w:rsid w:val="00784C81"/>
    <w:rsid w:val="00785BE7"/>
    <w:rsid w:val="00786970"/>
    <w:rsid w:val="007869A6"/>
    <w:rsid w:val="0078758C"/>
    <w:rsid w:val="00787673"/>
    <w:rsid w:val="0079092F"/>
    <w:rsid w:val="00791C4E"/>
    <w:rsid w:val="00791D03"/>
    <w:rsid w:val="00792303"/>
    <w:rsid w:val="00794C2E"/>
    <w:rsid w:val="0079590B"/>
    <w:rsid w:val="0079605A"/>
    <w:rsid w:val="0079663B"/>
    <w:rsid w:val="00796A85"/>
    <w:rsid w:val="007974F4"/>
    <w:rsid w:val="007976F6"/>
    <w:rsid w:val="007A17FF"/>
    <w:rsid w:val="007A1B94"/>
    <w:rsid w:val="007A1D1E"/>
    <w:rsid w:val="007A2536"/>
    <w:rsid w:val="007A2743"/>
    <w:rsid w:val="007A314D"/>
    <w:rsid w:val="007A325B"/>
    <w:rsid w:val="007A3E43"/>
    <w:rsid w:val="007A485B"/>
    <w:rsid w:val="007A56F8"/>
    <w:rsid w:val="007A7517"/>
    <w:rsid w:val="007A772D"/>
    <w:rsid w:val="007A7BC5"/>
    <w:rsid w:val="007B01C6"/>
    <w:rsid w:val="007B046D"/>
    <w:rsid w:val="007B070F"/>
    <w:rsid w:val="007B0A2C"/>
    <w:rsid w:val="007B1634"/>
    <w:rsid w:val="007B172B"/>
    <w:rsid w:val="007B20F3"/>
    <w:rsid w:val="007B3146"/>
    <w:rsid w:val="007B42E7"/>
    <w:rsid w:val="007B49E5"/>
    <w:rsid w:val="007B4A44"/>
    <w:rsid w:val="007B50DC"/>
    <w:rsid w:val="007B52C3"/>
    <w:rsid w:val="007B5D96"/>
    <w:rsid w:val="007B6C33"/>
    <w:rsid w:val="007B6CB3"/>
    <w:rsid w:val="007B74A4"/>
    <w:rsid w:val="007B74FE"/>
    <w:rsid w:val="007B79E8"/>
    <w:rsid w:val="007C008D"/>
    <w:rsid w:val="007C036B"/>
    <w:rsid w:val="007C13E3"/>
    <w:rsid w:val="007C2170"/>
    <w:rsid w:val="007C2578"/>
    <w:rsid w:val="007C2A35"/>
    <w:rsid w:val="007C2E88"/>
    <w:rsid w:val="007C2FE4"/>
    <w:rsid w:val="007C3B9B"/>
    <w:rsid w:val="007C3F87"/>
    <w:rsid w:val="007C4072"/>
    <w:rsid w:val="007C46D3"/>
    <w:rsid w:val="007C4E31"/>
    <w:rsid w:val="007C6533"/>
    <w:rsid w:val="007C69C7"/>
    <w:rsid w:val="007D0198"/>
    <w:rsid w:val="007D0315"/>
    <w:rsid w:val="007D0B03"/>
    <w:rsid w:val="007D0D8D"/>
    <w:rsid w:val="007D1354"/>
    <w:rsid w:val="007D1BA6"/>
    <w:rsid w:val="007D1C5F"/>
    <w:rsid w:val="007D2B69"/>
    <w:rsid w:val="007D333C"/>
    <w:rsid w:val="007D34D5"/>
    <w:rsid w:val="007D3E78"/>
    <w:rsid w:val="007D3EC3"/>
    <w:rsid w:val="007D405E"/>
    <w:rsid w:val="007D5753"/>
    <w:rsid w:val="007D58E9"/>
    <w:rsid w:val="007D6681"/>
    <w:rsid w:val="007D6931"/>
    <w:rsid w:val="007D7D74"/>
    <w:rsid w:val="007E07D8"/>
    <w:rsid w:val="007E0CCD"/>
    <w:rsid w:val="007E103F"/>
    <w:rsid w:val="007E1AB4"/>
    <w:rsid w:val="007E2469"/>
    <w:rsid w:val="007E2A1F"/>
    <w:rsid w:val="007E3DEB"/>
    <w:rsid w:val="007E446D"/>
    <w:rsid w:val="007E47DB"/>
    <w:rsid w:val="007E59CD"/>
    <w:rsid w:val="007E5D24"/>
    <w:rsid w:val="007E63CF"/>
    <w:rsid w:val="007E698B"/>
    <w:rsid w:val="007E6A8C"/>
    <w:rsid w:val="007E6C56"/>
    <w:rsid w:val="007E734F"/>
    <w:rsid w:val="007E7919"/>
    <w:rsid w:val="007F0687"/>
    <w:rsid w:val="007F1EF5"/>
    <w:rsid w:val="007F2003"/>
    <w:rsid w:val="007F2556"/>
    <w:rsid w:val="007F4726"/>
    <w:rsid w:val="007F508C"/>
    <w:rsid w:val="007F53FE"/>
    <w:rsid w:val="007F5777"/>
    <w:rsid w:val="007F5798"/>
    <w:rsid w:val="007F57F0"/>
    <w:rsid w:val="007F5EE8"/>
    <w:rsid w:val="007F6481"/>
    <w:rsid w:val="007F6717"/>
    <w:rsid w:val="007F6A1D"/>
    <w:rsid w:val="007F7822"/>
    <w:rsid w:val="007F7D57"/>
    <w:rsid w:val="008000B9"/>
    <w:rsid w:val="0080104B"/>
    <w:rsid w:val="00801D86"/>
    <w:rsid w:val="0080249A"/>
    <w:rsid w:val="00802623"/>
    <w:rsid w:val="00802730"/>
    <w:rsid w:val="008027C0"/>
    <w:rsid w:val="0080287F"/>
    <w:rsid w:val="00802999"/>
    <w:rsid w:val="008034C2"/>
    <w:rsid w:val="00803777"/>
    <w:rsid w:val="00803D4D"/>
    <w:rsid w:val="0080410F"/>
    <w:rsid w:val="00804FE8"/>
    <w:rsid w:val="00805B8C"/>
    <w:rsid w:val="00807EAE"/>
    <w:rsid w:val="00807F19"/>
    <w:rsid w:val="00810357"/>
    <w:rsid w:val="0081057B"/>
    <w:rsid w:val="008105E7"/>
    <w:rsid w:val="0081145D"/>
    <w:rsid w:val="0081172A"/>
    <w:rsid w:val="00811ACB"/>
    <w:rsid w:val="00811CEB"/>
    <w:rsid w:val="0081263E"/>
    <w:rsid w:val="00812EF5"/>
    <w:rsid w:val="00813B50"/>
    <w:rsid w:val="0081447E"/>
    <w:rsid w:val="0081528D"/>
    <w:rsid w:val="00815BE6"/>
    <w:rsid w:val="00815D53"/>
    <w:rsid w:val="00816293"/>
    <w:rsid w:val="00816B20"/>
    <w:rsid w:val="00816CDA"/>
    <w:rsid w:val="008202C3"/>
    <w:rsid w:val="00821357"/>
    <w:rsid w:val="008216D6"/>
    <w:rsid w:val="0082262D"/>
    <w:rsid w:val="00822D2F"/>
    <w:rsid w:val="0082346A"/>
    <w:rsid w:val="00823BEA"/>
    <w:rsid w:val="00823C03"/>
    <w:rsid w:val="00823EB6"/>
    <w:rsid w:val="00825057"/>
    <w:rsid w:val="0082546E"/>
    <w:rsid w:val="008255CB"/>
    <w:rsid w:val="00826072"/>
    <w:rsid w:val="0082674E"/>
    <w:rsid w:val="008272B2"/>
    <w:rsid w:val="00827315"/>
    <w:rsid w:val="0082741A"/>
    <w:rsid w:val="00827D5F"/>
    <w:rsid w:val="00830191"/>
    <w:rsid w:val="00830B35"/>
    <w:rsid w:val="00831036"/>
    <w:rsid w:val="008319FD"/>
    <w:rsid w:val="00831A4D"/>
    <w:rsid w:val="00831C15"/>
    <w:rsid w:val="00831C43"/>
    <w:rsid w:val="0083204E"/>
    <w:rsid w:val="008322C2"/>
    <w:rsid w:val="008325EA"/>
    <w:rsid w:val="0083353D"/>
    <w:rsid w:val="008338FD"/>
    <w:rsid w:val="00833EFA"/>
    <w:rsid w:val="00834315"/>
    <w:rsid w:val="00834459"/>
    <w:rsid w:val="008344D9"/>
    <w:rsid w:val="00834BF3"/>
    <w:rsid w:val="00835030"/>
    <w:rsid w:val="008350E5"/>
    <w:rsid w:val="00835E6E"/>
    <w:rsid w:val="00837CDC"/>
    <w:rsid w:val="00837EFE"/>
    <w:rsid w:val="008400F5"/>
    <w:rsid w:val="00840872"/>
    <w:rsid w:val="00842E40"/>
    <w:rsid w:val="00843363"/>
    <w:rsid w:val="0084389C"/>
    <w:rsid w:val="00843CAE"/>
    <w:rsid w:val="0084446D"/>
    <w:rsid w:val="0084447E"/>
    <w:rsid w:val="00844654"/>
    <w:rsid w:val="008458D0"/>
    <w:rsid w:val="00845BD0"/>
    <w:rsid w:val="00846423"/>
    <w:rsid w:val="00846BB5"/>
    <w:rsid w:val="00846E50"/>
    <w:rsid w:val="00847DDA"/>
    <w:rsid w:val="008500A4"/>
    <w:rsid w:val="00850250"/>
    <w:rsid w:val="00850895"/>
    <w:rsid w:val="0085174B"/>
    <w:rsid w:val="00851984"/>
    <w:rsid w:val="00851AEB"/>
    <w:rsid w:val="00852799"/>
    <w:rsid w:val="00852B9D"/>
    <w:rsid w:val="00852FF4"/>
    <w:rsid w:val="0085372F"/>
    <w:rsid w:val="00853C9B"/>
    <w:rsid w:val="00854778"/>
    <w:rsid w:val="008547E5"/>
    <w:rsid w:val="00854EC6"/>
    <w:rsid w:val="00855024"/>
    <w:rsid w:val="00855183"/>
    <w:rsid w:val="008552ED"/>
    <w:rsid w:val="00855B95"/>
    <w:rsid w:val="00855D7B"/>
    <w:rsid w:val="00856696"/>
    <w:rsid w:val="00856873"/>
    <w:rsid w:val="00856936"/>
    <w:rsid w:val="00856B0D"/>
    <w:rsid w:val="00856D64"/>
    <w:rsid w:val="00857285"/>
    <w:rsid w:val="00857A5B"/>
    <w:rsid w:val="008623D3"/>
    <w:rsid w:val="00862DE4"/>
    <w:rsid w:val="008638CD"/>
    <w:rsid w:val="008648DC"/>
    <w:rsid w:val="0086491E"/>
    <w:rsid w:val="0086524C"/>
    <w:rsid w:val="0086574F"/>
    <w:rsid w:val="0086688F"/>
    <w:rsid w:val="00866EF0"/>
    <w:rsid w:val="00867646"/>
    <w:rsid w:val="00867D5D"/>
    <w:rsid w:val="0087018E"/>
    <w:rsid w:val="0087022D"/>
    <w:rsid w:val="00870905"/>
    <w:rsid w:val="00870E79"/>
    <w:rsid w:val="0087144F"/>
    <w:rsid w:val="008717CB"/>
    <w:rsid w:val="00871F3D"/>
    <w:rsid w:val="0087272C"/>
    <w:rsid w:val="00872941"/>
    <w:rsid w:val="00872CB7"/>
    <w:rsid w:val="00872DCB"/>
    <w:rsid w:val="0087312C"/>
    <w:rsid w:val="008733AD"/>
    <w:rsid w:val="0087437B"/>
    <w:rsid w:val="008747FA"/>
    <w:rsid w:val="00874BA2"/>
    <w:rsid w:val="00874E31"/>
    <w:rsid w:val="00875778"/>
    <w:rsid w:val="00876088"/>
    <w:rsid w:val="0087703E"/>
    <w:rsid w:val="00877384"/>
    <w:rsid w:val="008805E0"/>
    <w:rsid w:val="00880DEB"/>
    <w:rsid w:val="00881093"/>
    <w:rsid w:val="0088164C"/>
    <w:rsid w:val="008827BF"/>
    <w:rsid w:val="00883104"/>
    <w:rsid w:val="00883962"/>
    <w:rsid w:val="00883EF0"/>
    <w:rsid w:val="008844B5"/>
    <w:rsid w:val="008846F4"/>
    <w:rsid w:val="00886514"/>
    <w:rsid w:val="0088703B"/>
    <w:rsid w:val="008873A1"/>
    <w:rsid w:val="0088760F"/>
    <w:rsid w:val="00890396"/>
    <w:rsid w:val="008909E3"/>
    <w:rsid w:val="00890D56"/>
    <w:rsid w:val="0089142D"/>
    <w:rsid w:val="00891F23"/>
    <w:rsid w:val="0089302A"/>
    <w:rsid w:val="008937FA"/>
    <w:rsid w:val="00893DFA"/>
    <w:rsid w:val="00893EAC"/>
    <w:rsid w:val="00894257"/>
    <w:rsid w:val="008945E8"/>
    <w:rsid w:val="008945F9"/>
    <w:rsid w:val="00894FE1"/>
    <w:rsid w:val="00895462"/>
    <w:rsid w:val="00895658"/>
    <w:rsid w:val="00895C64"/>
    <w:rsid w:val="008969A6"/>
    <w:rsid w:val="00897194"/>
    <w:rsid w:val="0089739D"/>
    <w:rsid w:val="00897721"/>
    <w:rsid w:val="00897A80"/>
    <w:rsid w:val="008A01A2"/>
    <w:rsid w:val="008A16E2"/>
    <w:rsid w:val="008A325B"/>
    <w:rsid w:val="008A4046"/>
    <w:rsid w:val="008A43AC"/>
    <w:rsid w:val="008A4450"/>
    <w:rsid w:val="008A4D2B"/>
    <w:rsid w:val="008A538D"/>
    <w:rsid w:val="008A5803"/>
    <w:rsid w:val="008A5AC8"/>
    <w:rsid w:val="008A5C8D"/>
    <w:rsid w:val="008A5D22"/>
    <w:rsid w:val="008A5DE5"/>
    <w:rsid w:val="008A60FF"/>
    <w:rsid w:val="008A6E67"/>
    <w:rsid w:val="008A75B6"/>
    <w:rsid w:val="008B0207"/>
    <w:rsid w:val="008B1A0D"/>
    <w:rsid w:val="008B1F0D"/>
    <w:rsid w:val="008B2500"/>
    <w:rsid w:val="008B47C2"/>
    <w:rsid w:val="008B4A7D"/>
    <w:rsid w:val="008B4FD8"/>
    <w:rsid w:val="008B5172"/>
    <w:rsid w:val="008B5F5B"/>
    <w:rsid w:val="008C1283"/>
    <w:rsid w:val="008C175C"/>
    <w:rsid w:val="008C1B29"/>
    <w:rsid w:val="008C30BD"/>
    <w:rsid w:val="008C31FA"/>
    <w:rsid w:val="008C3483"/>
    <w:rsid w:val="008C3D21"/>
    <w:rsid w:val="008C3EE8"/>
    <w:rsid w:val="008C528C"/>
    <w:rsid w:val="008C53B4"/>
    <w:rsid w:val="008C631E"/>
    <w:rsid w:val="008C63A0"/>
    <w:rsid w:val="008C63FB"/>
    <w:rsid w:val="008D047B"/>
    <w:rsid w:val="008D08DC"/>
    <w:rsid w:val="008D117E"/>
    <w:rsid w:val="008D239D"/>
    <w:rsid w:val="008D2494"/>
    <w:rsid w:val="008D2BFF"/>
    <w:rsid w:val="008D2E66"/>
    <w:rsid w:val="008D39D7"/>
    <w:rsid w:val="008D40DE"/>
    <w:rsid w:val="008D467E"/>
    <w:rsid w:val="008D49EE"/>
    <w:rsid w:val="008D4E37"/>
    <w:rsid w:val="008D4F97"/>
    <w:rsid w:val="008D599C"/>
    <w:rsid w:val="008D6436"/>
    <w:rsid w:val="008D6968"/>
    <w:rsid w:val="008D6FA8"/>
    <w:rsid w:val="008D71EC"/>
    <w:rsid w:val="008D7C13"/>
    <w:rsid w:val="008E0B2E"/>
    <w:rsid w:val="008E1406"/>
    <w:rsid w:val="008E15DC"/>
    <w:rsid w:val="008E2257"/>
    <w:rsid w:val="008E2684"/>
    <w:rsid w:val="008E2B2B"/>
    <w:rsid w:val="008E3504"/>
    <w:rsid w:val="008E3DFE"/>
    <w:rsid w:val="008E4780"/>
    <w:rsid w:val="008E4BBB"/>
    <w:rsid w:val="008E5324"/>
    <w:rsid w:val="008E5806"/>
    <w:rsid w:val="008E5A3A"/>
    <w:rsid w:val="008E5A91"/>
    <w:rsid w:val="008E62B0"/>
    <w:rsid w:val="008E630B"/>
    <w:rsid w:val="008E630D"/>
    <w:rsid w:val="008E6B95"/>
    <w:rsid w:val="008E72CB"/>
    <w:rsid w:val="008E7895"/>
    <w:rsid w:val="008F0276"/>
    <w:rsid w:val="008F077B"/>
    <w:rsid w:val="008F0E9E"/>
    <w:rsid w:val="008F0F58"/>
    <w:rsid w:val="008F1DE6"/>
    <w:rsid w:val="008F30D2"/>
    <w:rsid w:val="008F4394"/>
    <w:rsid w:val="008F4655"/>
    <w:rsid w:val="008F5987"/>
    <w:rsid w:val="008F5A31"/>
    <w:rsid w:val="008F5C26"/>
    <w:rsid w:val="008F5E01"/>
    <w:rsid w:val="008F6457"/>
    <w:rsid w:val="008F6FCB"/>
    <w:rsid w:val="008F703C"/>
    <w:rsid w:val="008F77D4"/>
    <w:rsid w:val="008F78E2"/>
    <w:rsid w:val="0090086F"/>
    <w:rsid w:val="009008CD"/>
    <w:rsid w:val="00901657"/>
    <w:rsid w:val="009016C6"/>
    <w:rsid w:val="009017ED"/>
    <w:rsid w:val="00901EBD"/>
    <w:rsid w:val="0090403F"/>
    <w:rsid w:val="0090407F"/>
    <w:rsid w:val="00904FD7"/>
    <w:rsid w:val="00907E0B"/>
    <w:rsid w:val="00907E10"/>
    <w:rsid w:val="00910253"/>
    <w:rsid w:val="00910752"/>
    <w:rsid w:val="00910C9A"/>
    <w:rsid w:val="00911633"/>
    <w:rsid w:val="00911876"/>
    <w:rsid w:val="00911883"/>
    <w:rsid w:val="009121A1"/>
    <w:rsid w:val="0091247A"/>
    <w:rsid w:val="00912609"/>
    <w:rsid w:val="00912DB6"/>
    <w:rsid w:val="009141E3"/>
    <w:rsid w:val="00914304"/>
    <w:rsid w:val="00914524"/>
    <w:rsid w:val="00914729"/>
    <w:rsid w:val="00914ECB"/>
    <w:rsid w:val="00914FC7"/>
    <w:rsid w:val="00915AB1"/>
    <w:rsid w:val="00917613"/>
    <w:rsid w:val="00920C28"/>
    <w:rsid w:val="00921424"/>
    <w:rsid w:val="00921DBB"/>
    <w:rsid w:val="009221A1"/>
    <w:rsid w:val="0092387E"/>
    <w:rsid w:val="009239EA"/>
    <w:rsid w:val="00924807"/>
    <w:rsid w:val="00925046"/>
    <w:rsid w:val="0092546B"/>
    <w:rsid w:val="00926B2E"/>
    <w:rsid w:val="009270E5"/>
    <w:rsid w:val="00927620"/>
    <w:rsid w:val="00927A4B"/>
    <w:rsid w:val="00927A8E"/>
    <w:rsid w:val="00927F3C"/>
    <w:rsid w:val="00930731"/>
    <w:rsid w:val="009308E0"/>
    <w:rsid w:val="009314A3"/>
    <w:rsid w:val="0093231D"/>
    <w:rsid w:val="009330C2"/>
    <w:rsid w:val="00933428"/>
    <w:rsid w:val="00934116"/>
    <w:rsid w:val="0093470B"/>
    <w:rsid w:val="00934D45"/>
    <w:rsid w:val="009358DF"/>
    <w:rsid w:val="009374E9"/>
    <w:rsid w:val="00940255"/>
    <w:rsid w:val="009405C6"/>
    <w:rsid w:val="009408E6"/>
    <w:rsid w:val="009412FA"/>
    <w:rsid w:val="009414A4"/>
    <w:rsid w:val="009419D5"/>
    <w:rsid w:val="00941E52"/>
    <w:rsid w:val="0094251B"/>
    <w:rsid w:val="00942DEE"/>
    <w:rsid w:val="00943D79"/>
    <w:rsid w:val="00944153"/>
    <w:rsid w:val="009441E5"/>
    <w:rsid w:val="00944ED2"/>
    <w:rsid w:val="00945FDB"/>
    <w:rsid w:val="009464BE"/>
    <w:rsid w:val="00946574"/>
    <w:rsid w:val="009465E5"/>
    <w:rsid w:val="009468A3"/>
    <w:rsid w:val="00947520"/>
    <w:rsid w:val="00947575"/>
    <w:rsid w:val="0094763E"/>
    <w:rsid w:val="00947F8D"/>
    <w:rsid w:val="0095021D"/>
    <w:rsid w:val="009507E8"/>
    <w:rsid w:val="0095222B"/>
    <w:rsid w:val="0095297A"/>
    <w:rsid w:val="00953617"/>
    <w:rsid w:val="00954116"/>
    <w:rsid w:val="009545A7"/>
    <w:rsid w:val="009549EB"/>
    <w:rsid w:val="00955284"/>
    <w:rsid w:val="00955EDE"/>
    <w:rsid w:val="0095618C"/>
    <w:rsid w:val="0095618E"/>
    <w:rsid w:val="00956E96"/>
    <w:rsid w:val="00957784"/>
    <w:rsid w:val="00960626"/>
    <w:rsid w:val="00961881"/>
    <w:rsid w:val="00961CD4"/>
    <w:rsid w:val="00961F7E"/>
    <w:rsid w:val="009627AE"/>
    <w:rsid w:val="00962CD9"/>
    <w:rsid w:val="00963765"/>
    <w:rsid w:val="00963D3C"/>
    <w:rsid w:val="0096448E"/>
    <w:rsid w:val="009647DD"/>
    <w:rsid w:val="00965765"/>
    <w:rsid w:val="00965801"/>
    <w:rsid w:val="009669CA"/>
    <w:rsid w:val="00967CD7"/>
    <w:rsid w:val="00967D59"/>
    <w:rsid w:val="00971323"/>
    <w:rsid w:val="00971601"/>
    <w:rsid w:val="0097309D"/>
    <w:rsid w:val="0097368C"/>
    <w:rsid w:val="00973ABC"/>
    <w:rsid w:val="00973CBF"/>
    <w:rsid w:val="00973D0B"/>
    <w:rsid w:val="00974458"/>
    <w:rsid w:val="00974A34"/>
    <w:rsid w:val="00974CD5"/>
    <w:rsid w:val="00974FB9"/>
    <w:rsid w:val="00975445"/>
    <w:rsid w:val="00975750"/>
    <w:rsid w:val="009804CF"/>
    <w:rsid w:val="009815A5"/>
    <w:rsid w:val="0098266D"/>
    <w:rsid w:val="009837E3"/>
    <w:rsid w:val="0098380C"/>
    <w:rsid w:val="00983CC2"/>
    <w:rsid w:val="00983CD9"/>
    <w:rsid w:val="00983E81"/>
    <w:rsid w:val="0098416A"/>
    <w:rsid w:val="00984B5D"/>
    <w:rsid w:val="00984F58"/>
    <w:rsid w:val="0098527B"/>
    <w:rsid w:val="009853AD"/>
    <w:rsid w:val="00985E23"/>
    <w:rsid w:val="00985E7F"/>
    <w:rsid w:val="009866FD"/>
    <w:rsid w:val="00986709"/>
    <w:rsid w:val="00986F33"/>
    <w:rsid w:val="00987A44"/>
    <w:rsid w:val="00987E44"/>
    <w:rsid w:val="00990729"/>
    <w:rsid w:val="00990E10"/>
    <w:rsid w:val="0099166A"/>
    <w:rsid w:val="0099168E"/>
    <w:rsid w:val="00992D6B"/>
    <w:rsid w:val="00992F76"/>
    <w:rsid w:val="009936B1"/>
    <w:rsid w:val="00993AC2"/>
    <w:rsid w:val="009942D8"/>
    <w:rsid w:val="00994311"/>
    <w:rsid w:val="0099493C"/>
    <w:rsid w:val="00995E72"/>
    <w:rsid w:val="009A01F2"/>
    <w:rsid w:val="009A0CC8"/>
    <w:rsid w:val="009A1143"/>
    <w:rsid w:val="009A12A1"/>
    <w:rsid w:val="009A12C6"/>
    <w:rsid w:val="009A1428"/>
    <w:rsid w:val="009A3F8A"/>
    <w:rsid w:val="009A5B4B"/>
    <w:rsid w:val="009A5F7E"/>
    <w:rsid w:val="009A602C"/>
    <w:rsid w:val="009A6204"/>
    <w:rsid w:val="009A66E2"/>
    <w:rsid w:val="009A6CFF"/>
    <w:rsid w:val="009B059B"/>
    <w:rsid w:val="009B0A1A"/>
    <w:rsid w:val="009B1C32"/>
    <w:rsid w:val="009B25A2"/>
    <w:rsid w:val="009B2B91"/>
    <w:rsid w:val="009B2DD8"/>
    <w:rsid w:val="009B3740"/>
    <w:rsid w:val="009B38CF"/>
    <w:rsid w:val="009B3FBB"/>
    <w:rsid w:val="009B42AF"/>
    <w:rsid w:val="009B462D"/>
    <w:rsid w:val="009B4CD7"/>
    <w:rsid w:val="009B5072"/>
    <w:rsid w:val="009B53FD"/>
    <w:rsid w:val="009B5464"/>
    <w:rsid w:val="009B5680"/>
    <w:rsid w:val="009B582C"/>
    <w:rsid w:val="009B6169"/>
    <w:rsid w:val="009B6210"/>
    <w:rsid w:val="009B71D4"/>
    <w:rsid w:val="009B7EF9"/>
    <w:rsid w:val="009C05F5"/>
    <w:rsid w:val="009C0973"/>
    <w:rsid w:val="009C0E8F"/>
    <w:rsid w:val="009C11C4"/>
    <w:rsid w:val="009C19C3"/>
    <w:rsid w:val="009C1DF3"/>
    <w:rsid w:val="009C2810"/>
    <w:rsid w:val="009C2C50"/>
    <w:rsid w:val="009C3029"/>
    <w:rsid w:val="009C3CC3"/>
    <w:rsid w:val="009C4DDC"/>
    <w:rsid w:val="009C55DA"/>
    <w:rsid w:val="009C5E73"/>
    <w:rsid w:val="009C65A9"/>
    <w:rsid w:val="009C686A"/>
    <w:rsid w:val="009C6C85"/>
    <w:rsid w:val="009C7440"/>
    <w:rsid w:val="009D034E"/>
    <w:rsid w:val="009D127D"/>
    <w:rsid w:val="009D1734"/>
    <w:rsid w:val="009D192C"/>
    <w:rsid w:val="009D1CCC"/>
    <w:rsid w:val="009D1FBA"/>
    <w:rsid w:val="009D2364"/>
    <w:rsid w:val="009D2462"/>
    <w:rsid w:val="009D2AD5"/>
    <w:rsid w:val="009D3073"/>
    <w:rsid w:val="009D318F"/>
    <w:rsid w:val="009D414A"/>
    <w:rsid w:val="009D4E24"/>
    <w:rsid w:val="009D5274"/>
    <w:rsid w:val="009D5DA7"/>
    <w:rsid w:val="009D5E36"/>
    <w:rsid w:val="009D742D"/>
    <w:rsid w:val="009D75BF"/>
    <w:rsid w:val="009D77BD"/>
    <w:rsid w:val="009D79BE"/>
    <w:rsid w:val="009E0E1B"/>
    <w:rsid w:val="009E1093"/>
    <w:rsid w:val="009E1EC3"/>
    <w:rsid w:val="009E2F4A"/>
    <w:rsid w:val="009E33CA"/>
    <w:rsid w:val="009E3CA7"/>
    <w:rsid w:val="009E5B88"/>
    <w:rsid w:val="009E631C"/>
    <w:rsid w:val="009E6A5B"/>
    <w:rsid w:val="009E6CD3"/>
    <w:rsid w:val="009F0F9C"/>
    <w:rsid w:val="009F1047"/>
    <w:rsid w:val="009F1532"/>
    <w:rsid w:val="009F2608"/>
    <w:rsid w:val="009F265A"/>
    <w:rsid w:val="009F29F6"/>
    <w:rsid w:val="009F2F21"/>
    <w:rsid w:val="009F2FC7"/>
    <w:rsid w:val="009F30FE"/>
    <w:rsid w:val="009F3107"/>
    <w:rsid w:val="009F32D1"/>
    <w:rsid w:val="009F3379"/>
    <w:rsid w:val="009F3779"/>
    <w:rsid w:val="009F3C55"/>
    <w:rsid w:val="009F3E69"/>
    <w:rsid w:val="009F4915"/>
    <w:rsid w:val="009F53B2"/>
    <w:rsid w:val="009F5CF8"/>
    <w:rsid w:val="009F63B8"/>
    <w:rsid w:val="009F68E6"/>
    <w:rsid w:val="009F703D"/>
    <w:rsid w:val="009F758F"/>
    <w:rsid w:val="009F7775"/>
    <w:rsid w:val="00A0066E"/>
    <w:rsid w:val="00A00B08"/>
    <w:rsid w:val="00A00C18"/>
    <w:rsid w:val="00A01351"/>
    <w:rsid w:val="00A0294F"/>
    <w:rsid w:val="00A031F2"/>
    <w:rsid w:val="00A03CCE"/>
    <w:rsid w:val="00A05423"/>
    <w:rsid w:val="00A0548A"/>
    <w:rsid w:val="00A05C49"/>
    <w:rsid w:val="00A0684F"/>
    <w:rsid w:val="00A0693E"/>
    <w:rsid w:val="00A07B39"/>
    <w:rsid w:val="00A10677"/>
    <w:rsid w:val="00A1098B"/>
    <w:rsid w:val="00A11695"/>
    <w:rsid w:val="00A11A63"/>
    <w:rsid w:val="00A122CF"/>
    <w:rsid w:val="00A12AD8"/>
    <w:rsid w:val="00A134D8"/>
    <w:rsid w:val="00A1484E"/>
    <w:rsid w:val="00A15638"/>
    <w:rsid w:val="00A160B0"/>
    <w:rsid w:val="00A16F9C"/>
    <w:rsid w:val="00A175F0"/>
    <w:rsid w:val="00A17DC6"/>
    <w:rsid w:val="00A2002D"/>
    <w:rsid w:val="00A20F76"/>
    <w:rsid w:val="00A2158F"/>
    <w:rsid w:val="00A21F8B"/>
    <w:rsid w:val="00A226F0"/>
    <w:rsid w:val="00A22D06"/>
    <w:rsid w:val="00A235BA"/>
    <w:rsid w:val="00A239FA"/>
    <w:rsid w:val="00A24327"/>
    <w:rsid w:val="00A24A2E"/>
    <w:rsid w:val="00A2508F"/>
    <w:rsid w:val="00A26225"/>
    <w:rsid w:val="00A26407"/>
    <w:rsid w:val="00A27004"/>
    <w:rsid w:val="00A27025"/>
    <w:rsid w:val="00A2728C"/>
    <w:rsid w:val="00A27B0D"/>
    <w:rsid w:val="00A302EC"/>
    <w:rsid w:val="00A3088A"/>
    <w:rsid w:val="00A315F6"/>
    <w:rsid w:val="00A31BD2"/>
    <w:rsid w:val="00A31E2F"/>
    <w:rsid w:val="00A32180"/>
    <w:rsid w:val="00A325A1"/>
    <w:rsid w:val="00A3311E"/>
    <w:rsid w:val="00A334BF"/>
    <w:rsid w:val="00A33609"/>
    <w:rsid w:val="00A33959"/>
    <w:rsid w:val="00A33F1E"/>
    <w:rsid w:val="00A340E3"/>
    <w:rsid w:val="00A3587A"/>
    <w:rsid w:val="00A35987"/>
    <w:rsid w:val="00A370FD"/>
    <w:rsid w:val="00A4008B"/>
    <w:rsid w:val="00A400A5"/>
    <w:rsid w:val="00A40366"/>
    <w:rsid w:val="00A4156F"/>
    <w:rsid w:val="00A4230D"/>
    <w:rsid w:val="00A42A07"/>
    <w:rsid w:val="00A43D4F"/>
    <w:rsid w:val="00A43F4B"/>
    <w:rsid w:val="00A44186"/>
    <w:rsid w:val="00A44885"/>
    <w:rsid w:val="00A45303"/>
    <w:rsid w:val="00A46072"/>
    <w:rsid w:val="00A4622D"/>
    <w:rsid w:val="00A469CD"/>
    <w:rsid w:val="00A50902"/>
    <w:rsid w:val="00A5103A"/>
    <w:rsid w:val="00A51623"/>
    <w:rsid w:val="00A52CD4"/>
    <w:rsid w:val="00A53001"/>
    <w:rsid w:val="00A53ADC"/>
    <w:rsid w:val="00A53B1D"/>
    <w:rsid w:val="00A53FB9"/>
    <w:rsid w:val="00A54C13"/>
    <w:rsid w:val="00A54EBB"/>
    <w:rsid w:val="00A55184"/>
    <w:rsid w:val="00A5564D"/>
    <w:rsid w:val="00A55A93"/>
    <w:rsid w:val="00A55D61"/>
    <w:rsid w:val="00A57147"/>
    <w:rsid w:val="00A576BA"/>
    <w:rsid w:val="00A577BB"/>
    <w:rsid w:val="00A61A0C"/>
    <w:rsid w:val="00A62734"/>
    <w:rsid w:val="00A63AD6"/>
    <w:rsid w:val="00A655E9"/>
    <w:rsid w:val="00A6562A"/>
    <w:rsid w:val="00A659C1"/>
    <w:rsid w:val="00A65D53"/>
    <w:rsid w:val="00A664B6"/>
    <w:rsid w:val="00A67E15"/>
    <w:rsid w:val="00A70416"/>
    <w:rsid w:val="00A70760"/>
    <w:rsid w:val="00A70848"/>
    <w:rsid w:val="00A70D49"/>
    <w:rsid w:val="00A711D8"/>
    <w:rsid w:val="00A71BBD"/>
    <w:rsid w:val="00A71FEC"/>
    <w:rsid w:val="00A72420"/>
    <w:rsid w:val="00A73330"/>
    <w:rsid w:val="00A73371"/>
    <w:rsid w:val="00A7351D"/>
    <w:rsid w:val="00A737F1"/>
    <w:rsid w:val="00A75C3D"/>
    <w:rsid w:val="00A75D7E"/>
    <w:rsid w:val="00A75F81"/>
    <w:rsid w:val="00A75FBF"/>
    <w:rsid w:val="00A77317"/>
    <w:rsid w:val="00A77EA9"/>
    <w:rsid w:val="00A8075B"/>
    <w:rsid w:val="00A81576"/>
    <w:rsid w:val="00A81873"/>
    <w:rsid w:val="00A82DEE"/>
    <w:rsid w:val="00A84CBE"/>
    <w:rsid w:val="00A85425"/>
    <w:rsid w:val="00A85A8F"/>
    <w:rsid w:val="00A86133"/>
    <w:rsid w:val="00A8617F"/>
    <w:rsid w:val="00A866D9"/>
    <w:rsid w:val="00A86DAB"/>
    <w:rsid w:val="00A8738F"/>
    <w:rsid w:val="00A9010A"/>
    <w:rsid w:val="00A90406"/>
    <w:rsid w:val="00A90464"/>
    <w:rsid w:val="00A904EA"/>
    <w:rsid w:val="00A91089"/>
    <w:rsid w:val="00A91222"/>
    <w:rsid w:val="00A91373"/>
    <w:rsid w:val="00A9186C"/>
    <w:rsid w:val="00A91F93"/>
    <w:rsid w:val="00A924AC"/>
    <w:rsid w:val="00A939CD"/>
    <w:rsid w:val="00A93A50"/>
    <w:rsid w:val="00A94CC2"/>
    <w:rsid w:val="00A95FBA"/>
    <w:rsid w:val="00A966B6"/>
    <w:rsid w:val="00A96A33"/>
    <w:rsid w:val="00A96C85"/>
    <w:rsid w:val="00A97AF3"/>
    <w:rsid w:val="00A97BE1"/>
    <w:rsid w:val="00AA01B7"/>
    <w:rsid w:val="00AA025A"/>
    <w:rsid w:val="00AA04AA"/>
    <w:rsid w:val="00AA0DA7"/>
    <w:rsid w:val="00AA1E41"/>
    <w:rsid w:val="00AA2AD1"/>
    <w:rsid w:val="00AA2F8C"/>
    <w:rsid w:val="00AA314A"/>
    <w:rsid w:val="00AA37FE"/>
    <w:rsid w:val="00AA390B"/>
    <w:rsid w:val="00AA44C9"/>
    <w:rsid w:val="00AA50CF"/>
    <w:rsid w:val="00AA53E8"/>
    <w:rsid w:val="00AA58FC"/>
    <w:rsid w:val="00AA63BF"/>
    <w:rsid w:val="00AA6B93"/>
    <w:rsid w:val="00AA7284"/>
    <w:rsid w:val="00AA7821"/>
    <w:rsid w:val="00AB0D19"/>
    <w:rsid w:val="00AB1DC9"/>
    <w:rsid w:val="00AB2A17"/>
    <w:rsid w:val="00AB30EF"/>
    <w:rsid w:val="00AB388E"/>
    <w:rsid w:val="00AB4389"/>
    <w:rsid w:val="00AB4955"/>
    <w:rsid w:val="00AB4AB4"/>
    <w:rsid w:val="00AB4D9B"/>
    <w:rsid w:val="00AB5467"/>
    <w:rsid w:val="00AB5732"/>
    <w:rsid w:val="00AB5E6B"/>
    <w:rsid w:val="00AB638A"/>
    <w:rsid w:val="00AB7F7F"/>
    <w:rsid w:val="00AC062F"/>
    <w:rsid w:val="00AC07B5"/>
    <w:rsid w:val="00AC0933"/>
    <w:rsid w:val="00AC1EEA"/>
    <w:rsid w:val="00AC24D0"/>
    <w:rsid w:val="00AC273A"/>
    <w:rsid w:val="00AC2879"/>
    <w:rsid w:val="00AC293D"/>
    <w:rsid w:val="00AC329A"/>
    <w:rsid w:val="00AC3E94"/>
    <w:rsid w:val="00AC3FA0"/>
    <w:rsid w:val="00AC4102"/>
    <w:rsid w:val="00AC42CE"/>
    <w:rsid w:val="00AC4550"/>
    <w:rsid w:val="00AC45AA"/>
    <w:rsid w:val="00AC4A14"/>
    <w:rsid w:val="00AC4B65"/>
    <w:rsid w:val="00AC5036"/>
    <w:rsid w:val="00AC5062"/>
    <w:rsid w:val="00AC5E0B"/>
    <w:rsid w:val="00AC6780"/>
    <w:rsid w:val="00AC6862"/>
    <w:rsid w:val="00AD0119"/>
    <w:rsid w:val="00AD2A09"/>
    <w:rsid w:val="00AD3027"/>
    <w:rsid w:val="00AD328E"/>
    <w:rsid w:val="00AD37BE"/>
    <w:rsid w:val="00AD383D"/>
    <w:rsid w:val="00AD510C"/>
    <w:rsid w:val="00AD526E"/>
    <w:rsid w:val="00AD6261"/>
    <w:rsid w:val="00AD7B92"/>
    <w:rsid w:val="00AD7EF1"/>
    <w:rsid w:val="00AE051D"/>
    <w:rsid w:val="00AE0583"/>
    <w:rsid w:val="00AE14F4"/>
    <w:rsid w:val="00AE215A"/>
    <w:rsid w:val="00AE23A1"/>
    <w:rsid w:val="00AE2567"/>
    <w:rsid w:val="00AE2831"/>
    <w:rsid w:val="00AE2DB8"/>
    <w:rsid w:val="00AE365A"/>
    <w:rsid w:val="00AE4196"/>
    <w:rsid w:val="00AE4C97"/>
    <w:rsid w:val="00AE611B"/>
    <w:rsid w:val="00AE6528"/>
    <w:rsid w:val="00AE6998"/>
    <w:rsid w:val="00AE6A27"/>
    <w:rsid w:val="00AE74F1"/>
    <w:rsid w:val="00AE7896"/>
    <w:rsid w:val="00AE7CFD"/>
    <w:rsid w:val="00AF05F8"/>
    <w:rsid w:val="00AF2348"/>
    <w:rsid w:val="00AF3621"/>
    <w:rsid w:val="00AF4307"/>
    <w:rsid w:val="00AF4380"/>
    <w:rsid w:val="00AF4A57"/>
    <w:rsid w:val="00AF549B"/>
    <w:rsid w:val="00AF5CF9"/>
    <w:rsid w:val="00AF5EAD"/>
    <w:rsid w:val="00AF613D"/>
    <w:rsid w:val="00AF6CDB"/>
    <w:rsid w:val="00B00365"/>
    <w:rsid w:val="00B009DF"/>
    <w:rsid w:val="00B00AE6"/>
    <w:rsid w:val="00B02287"/>
    <w:rsid w:val="00B024B6"/>
    <w:rsid w:val="00B02DBC"/>
    <w:rsid w:val="00B02EC6"/>
    <w:rsid w:val="00B0361C"/>
    <w:rsid w:val="00B03B91"/>
    <w:rsid w:val="00B03EE3"/>
    <w:rsid w:val="00B03FFF"/>
    <w:rsid w:val="00B040F7"/>
    <w:rsid w:val="00B0460A"/>
    <w:rsid w:val="00B05527"/>
    <w:rsid w:val="00B0578A"/>
    <w:rsid w:val="00B05FAF"/>
    <w:rsid w:val="00B06F9A"/>
    <w:rsid w:val="00B115B2"/>
    <w:rsid w:val="00B12552"/>
    <w:rsid w:val="00B126DA"/>
    <w:rsid w:val="00B12D83"/>
    <w:rsid w:val="00B136E0"/>
    <w:rsid w:val="00B1380D"/>
    <w:rsid w:val="00B13DC9"/>
    <w:rsid w:val="00B13E81"/>
    <w:rsid w:val="00B14321"/>
    <w:rsid w:val="00B14421"/>
    <w:rsid w:val="00B14854"/>
    <w:rsid w:val="00B14E18"/>
    <w:rsid w:val="00B159A4"/>
    <w:rsid w:val="00B15A0D"/>
    <w:rsid w:val="00B15E52"/>
    <w:rsid w:val="00B16072"/>
    <w:rsid w:val="00B1687E"/>
    <w:rsid w:val="00B16A43"/>
    <w:rsid w:val="00B16EE7"/>
    <w:rsid w:val="00B17C71"/>
    <w:rsid w:val="00B17E74"/>
    <w:rsid w:val="00B228E7"/>
    <w:rsid w:val="00B22D88"/>
    <w:rsid w:val="00B232AC"/>
    <w:rsid w:val="00B23350"/>
    <w:rsid w:val="00B235A7"/>
    <w:rsid w:val="00B23AF3"/>
    <w:rsid w:val="00B24533"/>
    <w:rsid w:val="00B26002"/>
    <w:rsid w:val="00B27463"/>
    <w:rsid w:val="00B30E72"/>
    <w:rsid w:val="00B30EBF"/>
    <w:rsid w:val="00B31766"/>
    <w:rsid w:val="00B317B3"/>
    <w:rsid w:val="00B323AC"/>
    <w:rsid w:val="00B3273F"/>
    <w:rsid w:val="00B3278B"/>
    <w:rsid w:val="00B32818"/>
    <w:rsid w:val="00B339A0"/>
    <w:rsid w:val="00B33AD5"/>
    <w:rsid w:val="00B35F55"/>
    <w:rsid w:val="00B370D2"/>
    <w:rsid w:val="00B3749A"/>
    <w:rsid w:val="00B3777F"/>
    <w:rsid w:val="00B37867"/>
    <w:rsid w:val="00B400FF"/>
    <w:rsid w:val="00B403D5"/>
    <w:rsid w:val="00B4143A"/>
    <w:rsid w:val="00B4156E"/>
    <w:rsid w:val="00B41797"/>
    <w:rsid w:val="00B4222A"/>
    <w:rsid w:val="00B424F4"/>
    <w:rsid w:val="00B44151"/>
    <w:rsid w:val="00B443FC"/>
    <w:rsid w:val="00B4485B"/>
    <w:rsid w:val="00B4485D"/>
    <w:rsid w:val="00B44BC6"/>
    <w:rsid w:val="00B45008"/>
    <w:rsid w:val="00B46395"/>
    <w:rsid w:val="00B46E3D"/>
    <w:rsid w:val="00B47CFD"/>
    <w:rsid w:val="00B47F62"/>
    <w:rsid w:val="00B50202"/>
    <w:rsid w:val="00B50378"/>
    <w:rsid w:val="00B50608"/>
    <w:rsid w:val="00B5078C"/>
    <w:rsid w:val="00B50B18"/>
    <w:rsid w:val="00B50C31"/>
    <w:rsid w:val="00B50E12"/>
    <w:rsid w:val="00B51858"/>
    <w:rsid w:val="00B51C98"/>
    <w:rsid w:val="00B53577"/>
    <w:rsid w:val="00B535BB"/>
    <w:rsid w:val="00B549E3"/>
    <w:rsid w:val="00B54A4E"/>
    <w:rsid w:val="00B55A1E"/>
    <w:rsid w:val="00B55DDF"/>
    <w:rsid w:val="00B56D0D"/>
    <w:rsid w:val="00B57182"/>
    <w:rsid w:val="00B5722A"/>
    <w:rsid w:val="00B60B2A"/>
    <w:rsid w:val="00B60C75"/>
    <w:rsid w:val="00B61C3A"/>
    <w:rsid w:val="00B62828"/>
    <w:rsid w:val="00B63162"/>
    <w:rsid w:val="00B635ED"/>
    <w:rsid w:val="00B63B2C"/>
    <w:rsid w:val="00B6448F"/>
    <w:rsid w:val="00B662B8"/>
    <w:rsid w:val="00B66759"/>
    <w:rsid w:val="00B71D5C"/>
    <w:rsid w:val="00B723B2"/>
    <w:rsid w:val="00B724A5"/>
    <w:rsid w:val="00B72E3B"/>
    <w:rsid w:val="00B7312F"/>
    <w:rsid w:val="00B731AC"/>
    <w:rsid w:val="00B73423"/>
    <w:rsid w:val="00B736B5"/>
    <w:rsid w:val="00B73818"/>
    <w:rsid w:val="00B73DD3"/>
    <w:rsid w:val="00B7427C"/>
    <w:rsid w:val="00B756D0"/>
    <w:rsid w:val="00B75B34"/>
    <w:rsid w:val="00B76E5F"/>
    <w:rsid w:val="00B77056"/>
    <w:rsid w:val="00B77174"/>
    <w:rsid w:val="00B7752D"/>
    <w:rsid w:val="00B77B0A"/>
    <w:rsid w:val="00B77F1C"/>
    <w:rsid w:val="00B80AFC"/>
    <w:rsid w:val="00B80D74"/>
    <w:rsid w:val="00B80D98"/>
    <w:rsid w:val="00B81579"/>
    <w:rsid w:val="00B82244"/>
    <w:rsid w:val="00B82274"/>
    <w:rsid w:val="00B82659"/>
    <w:rsid w:val="00B82879"/>
    <w:rsid w:val="00B82FFB"/>
    <w:rsid w:val="00B83373"/>
    <w:rsid w:val="00B83490"/>
    <w:rsid w:val="00B834B8"/>
    <w:rsid w:val="00B83707"/>
    <w:rsid w:val="00B838AB"/>
    <w:rsid w:val="00B83E9A"/>
    <w:rsid w:val="00B8418B"/>
    <w:rsid w:val="00B84485"/>
    <w:rsid w:val="00B851A7"/>
    <w:rsid w:val="00B85521"/>
    <w:rsid w:val="00B86A30"/>
    <w:rsid w:val="00B86A8E"/>
    <w:rsid w:val="00B86C2D"/>
    <w:rsid w:val="00B86C5A"/>
    <w:rsid w:val="00B8712C"/>
    <w:rsid w:val="00B87376"/>
    <w:rsid w:val="00B8751C"/>
    <w:rsid w:val="00B878F7"/>
    <w:rsid w:val="00B87994"/>
    <w:rsid w:val="00B87C42"/>
    <w:rsid w:val="00B87D14"/>
    <w:rsid w:val="00B9133D"/>
    <w:rsid w:val="00B91B96"/>
    <w:rsid w:val="00B91C95"/>
    <w:rsid w:val="00B92182"/>
    <w:rsid w:val="00B93222"/>
    <w:rsid w:val="00B93BCA"/>
    <w:rsid w:val="00B93D91"/>
    <w:rsid w:val="00B94641"/>
    <w:rsid w:val="00B94EC1"/>
    <w:rsid w:val="00B951EE"/>
    <w:rsid w:val="00B9533D"/>
    <w:rsid w:val="00B95468"/>
    <w:rsid w:val="00B956C1"/>
    <w:rsid w:val="00B96903"/>
    <w:rsid w:val="00B96B0D"/>
    <w:rsid w:val="00B9719C"/>
    <w:rsid w:val="00B9799C"/>
    <w:rsid w:val="00BA073C"/>
    <w:rsid w:val="00BA0802"/>
    <w:rsid w:val="00BA0E49"/>
    <w:rsid w:val="00BA24F5"/>
    <w:rsid w:val="00BA28CA"/>
    <w:rsid w:val="00BA2E31"/>
    <w:rsid w:val="00BA3564"/>
    <w:rsid w:val="00BA3E3A"/>
    <w:rsid w:val="00BA517C"/>
    <w:rsid w:val="00BA54DD"/>
    <w:rsid w:val="00BA6025"/>
    <w:rsid w:val="00BA6CC4"/>
    <w:rsid w:val="00BA7197"/>
    <w:rsid w:val="00BA7E64"/>
    <w:rsid w:val="00BA7FDD"/>
    <w:rsid w:val="00BB01B5"/>
    <w:rsid w:val="00BB0DD9"/>
    <w:rsid w:val="00BB120C"/>
    <w:rsid w:val="00BB1D99"/>
    <w:rsid w:val="00BB1E43"/>
    <w:rsid w:val="00BB4177"/>
    <w:rsid w:val="00BB5091"/>
    <w:rsid w:val="00BB5B9A"/>
    <w:rsid w:val="00BB63CE"/>
    <w:rsid w:val="00BB7AA6"/>
    <w:rsid w:val="00BC1476"/>
    <w:rsid w:val="00BC28AF"/>
    <w:rsid w:val="00BC2C2B"/>
    <w:rsid w:val="00BC3530"/>
    <w:rsid w:val="00BC415F"/>
    <w:rsid w:val="00BC4201"/>
    <w:rsid w:val="00BC45D5"/>
    <w:rsid w:val="00BC4A69"/>
    <w:rsid w:val="00BC5342"/>
    <w:rsid w:val="00BC55E6"/>
    <w:rsid w:val="00BC5BF5"/>
    <w:rsid w:val="00BC5C77"/>
    <w:rsid w:val="00BC5D1F"/>
    <w:rsid w:val="00BC705C"/>
    <w:rsid w:val="00BC77C0"/>
    <w:rsid w:val="00BC7990"/>
    <w:rsid w:val="00BC7A14"/>
    <w:rsid w:val="00BC7AFE"/>
    <w:rsid w:val="00BD3C33"/>
    <w:rsid w:val="00BD46EB"/>
    <w:rsid w:val="00BD51E7"/>
    <w:rsid w:val="00BD5711"/>
    <w:rsid w:val="00BD5843"/>
    <w:rsid w:val="00BD5F40"/>
    <w:rsid w:val="00BE0388"/>
    <w:rsid w:val="00BE05F9"/>
    <w:rsid w:val="00BE1561"/>
    <w:rsid w:val="00BE1CDD"/>
    <w:rsid w:val="00BE1F59"/>
    <w:rsid w:val="00BE216A"/>
    <w:rsid w:val="00BE2568"/>
    <w:rsid w:val="00BE299D"/>
    <w:rsid w:val="00BE2FAC"/>
    <w:rsid w:val="00BE3E88"/>
    <w:rsid w:val="00BE450F"/>
    <w:rsid w:val="00BE4533"/>
    <w:rsid w:val="00BE4B42"/>
    <w:rsid w:val="00BE5215"/>
    <w:rsid w:val="00BE5BEC"/>
    <w:rsid w:val="00BE66F7"/>
    <w:rsid w:val="00BE6F65"/>
    <w:rsid w:val="00BE7588"/>
    <w:rsid w:val="00BE79E6"/>
    <w:rsid w:val="00BF0B9E"/>
    <w:rsid w:val="00BF2506"/>
    <w:rsid w:val="00BF3455"/>
    <w:rsid w:val="00BF3DE8"/>
    <w:rsid w:val="00BF4924"/>
    <w:rsid w:val="00BF4AFC"/>
    <w:rsid w:val="00BF4DA3"/>
    <w:rsid w:val="00BF4E2D"/>
    <w:rsid w:val="00BF4E43"/>
    <w:rsid w:val="00BF536C"/>
    <w:rsid w:val="00BF54EA"/>
    <w:rsid w:val="00BF59A0"/>
    <w:rsid w:val="00BF6089"/>
    <w:rsid w:val="00BF6C3C"/>
    <w:rsid w:val="00BF6D79"/>
    <w:rsid w:val="00BF6EA4"/>
    <w:rsid w:val="00BF71E1"/>
    <w:rsid w:val="00BF74F1"/>
    <w:rsid w:val="00BF7589"/>
    <w:rsid w:val="00C00156"/>
    <w:rsid w:val="00C00BB4"/>
    <w:rsid w:val="00C01641"/>
    <w:rsid w:val="00C01818"/>
    <w:rsid w:val="00C01BFD"/>
    <w:rsid w:val="00C021A3"/>
    <w:rsid w:val="00C022FB"/>
    <w:rsid w:val="00C04146"/>
    <w:rsid w:val="00C04540"/>
    <w:rsid w:val="00C04889"/>
    <w:rsid w:val="00C0595C"/>
    <w:rsid w:val="00C05B7F"/>
    <w:rsid w:val="00C05F7B"/>
    <w:rsid w:val="00C061A8"/>
    <w:rsid w:val="00C062F6"/>
    <w:rsid w:val="00C06333"/>
    <w:rsid w:val="00C06492"/>
    <w:rsid w:val="00C077B0"/>
    <w:rsid w:val="00C078CB"/>
    <w:rsid w:val="00C07ED8"/>
    <w:rsid w:val="00C1022A"/>
    <w:rsid w:val="00C102D2"/>
    <w:rsid w:val="00C11EFC"/>
    <w:rsid w:val="00C1298A"/>
    <w:rsid w:val="00C130AF"/>
    <w:rsid w:val="00C133B7"/>
    <w:rsid w:val="00C14781"/>
    <w:rsid w:val="00C15AAC"/>
    <w:rsid w:val="00C15DAE"/>
    <w:rsid w:val="00C16751"/>
    <w:rsid w:val="00C167F7"/>
    <w:rsid w:val="00C16E0A"/>
    <w:rsid w:val="00C16F6A"/>
    <w:rsid w:val="00C178A7"/>
    <w:rsid w:val="00C17F02"/>
    <w:rsid w:val="00C205FA"/>
    <w:rsid w:val="00C20777"/>
    <w:rsid w:val="00C20A18"/>
    <w:rsid w:val="00C212F5"/>
    <w:rsid w:val="00C21FC7"/>
    <w:rsid w:val="00C22077"/>
    <w:rsid w:val="00C223EC"/>
    <w:rsid w:val="00C233D9"/>
    <w:rsid w:val="00C2359B"/>
    <w:rsid w:val="00C24112"/>
    <w:rsid w:val="00C2433A"/>
    <w:rsid w:val="00C24452"/>
    <w:rsid w:val="00C2550F"/>
    <w:rsid w:val="00C25A3B"/>
    <w:rsid w:val="00C25EF9"/>
    <w:rsid w:val="00C26D42"/>
    <w:rsid w:val="00C2778C"/>
    <w:rsid w:val="00C27C03"/>
    <w:rsid w:val="00C30644"/>
    <w:rsid w:val="00C306DF"/>
    <w:rsid w:val="00C32204"/>
    <w:rsid w:val="00C32992"/>
    <w:rsid w:val="00C32DA3"/>
    <w:rsid w:val="00C33410"/>
    <w:rsid w:val="00C335A2"/>
    <w:rsid w:val="00C346E7"/>
    <w:rsid w:val="00C34BB3"/>
    <w:rsid w:val="00C3515B"/>
    <w:rsid w:val="00C36426"/>
    <w:rsid w:val="00C3657A"/>
    <w:rsid w:val="00C36E38"/>
    <w:rsid w:val="00C37782"/>
    <w:rsid w:val="00C37975"/>
    <w:rsid w:val="00C37B6D"/>
    <w:rsid w:val="00C403A5"/>
    <w:rsid w:val="00C40774"/>
    <w:rsid w:val="00C40E25"/>
    <w:rsid w:val="00C41296"/>
    <w:rsid w:val="00C4173F"/>
    <w:rsid w:val="00C41BE9"/>
    <w:rsid w:val="00C42101"/>
    <w:rsid w:val="00C42209"/>
    <w:rsid w:val="00C4304B"/>
    <w:rsid w:val="00C43425"/>
    <w:rsid w:val="00C43448"/>
    <w:rsid w:val="00C4358E"/>
    <w:rsid w:val="00C441B2"/>
    <w:rsid w:val="00C44281"/>
    <w:rsid w:val="00C4473D"/>
    <w:rsid w:val="00C44815"/>
    <w:rsid w:val="00C45449"/>
    <w:rsid w:val="00C4560A"/>
    <w:rsid w:val="00C4569F"/>
    <w:rsid w:val="00C45B38"/>
    <w:rsid w:val="00C4657B"/>
    <w:rsid w:val="00C46F0C"/>
    <w:rsid w:val="00C478BA"/>
    <w:rsid w:val="00C502F9"/>
    <w:rsid w:val="00C50FD1"/>
    <w:rsid w:val="00C5125D"/>
    <w:rsid w:val="00C51C4B"/>
    <w:rsid w:val="00C522FB"/>
    <w:rsid w:val="00C524B1"/>
    <w:rsid w:val="00C52C72"/>
    <w:rsid w:val="00C53212"/>
    <w:rsid w:val="00C53256"/>
    <w:rsid w:val="00C53533"/>
    <w:rsid w:val="00C536C2"/>
    <w:rsid w:val="00C53EEF"/>
    <w:rsid w:val="00C54445"/>
    <w:rsid w:val="00C560DF"/>
    <w:rsid w:val="00C561F4"/>
    <w:rsid w:val="00C5630A"/>
    <w:rsid w:val="00C56F0B"/>
    <w:rsid w:val="00C608C5"/>
    <w:rsid w:val="00C60B72"/>
    <w:rsid w:val="00C60CA9"/>
    <w:rsid w:val="00C60FA5"/>
    <w:rsid w:val="00C612D5"/>
    <w:rsid w:val="00C617C6"/>
    <w:rsid w:val="00C61C01"/>
    <w:rsid w:val="00C61E93"/>
    <w:rsid w:val="00C624E8"/>
    <w:rsid w:val="00C62671"/>
    <w:rsid w:val="00C62D93"/>
    <w:rsid w:val="00C636A1"/>
    <w:rsid w:val="00C637DC"/>
    <w:rsid w:val="00C65753"/>
    <w:rsid w:val="00C657D0"/>
    <w:rsid w:val="00C659B7"/>
    <w:rsid w:val="00C65A82"/>
    <w:rsid w:val="00C65B91"/>
    <w:rsid w:val="00C66527"/>
    <w:rsid w:val="00C666F8"/>
    <w:rsid w:val="00C66C57"/>
    <w:rsid w:val="00C675DB"/>
    <w:rsid w:val="00C678FF"/>
    <w:rsid w:val="00C7114F"/>
    <w:rsid w:val="00C712B8"/>
    <w:rsid w:val="00C71C14"/>
    <w:rsid w:val="00C72119"/>
    <w:rsid w:val="00C72199"/>
    <w:rsid w:val="00C7307F"/>
    <w:rsid w:val="00C738B8"/>
    <w:rsid w:val="00C743C7"/>
    <w:rsid w:val="00C74540"/>
    <w:rsid w:val="00C74FFA"/>
    <w:rsid w:val="00C754EE"/>
    <w:rsid w:val="00C756C7"/>
    <w:rsid w:val="00C768D1"/>
    <w:rsid w:val="00C768FC"/>
    <w:rsid w:val="00C76BB3"/>
    <w:rsid w:val="00C76C76"/>
    <w:rsid w:val="00C77FF4"/>
    <w:rsid w:val="00C80200"/>
    <w:rsid w:val="00C807AF"/>
    <w:rsid w:val="00C8098E"/>
    <w:rsid w:val="00C8121D"/>
    <w:rsid w:val="00C8262E"/>
    <w:rsid w:val="00C828E6"/>
    <w:rsid w:val="00C82901"/>
    <w:rsid w:val="00C82B60"/>
    <w:rsid w:val="00C830DC"/>
    <w:rsid w:val="00C8482D"/>
    <w:rsid w:val="00C84EE5"/>
    <w:rsid w:val="00C85B24"/>
    <w:rsid w:val="00C85D4D"/>
    <w:rsid w:val="00C868C3"/>
    <w:rsid w:val="00C86ACE"/>
    <w:rsid w:val="00C87146"/>
    <w:rsid w:val="00C87272"/>
    <w:rsid w:val="00C909CE"/>
    <w:rsid w:val="00C91321"/>
    <w:rsid w:val="00C91336"/>
    <w:rsid w:val="00C91BA6"/>
    <w:rsid w:val="00C921B9"/>
    <w:rsid w:val="00C92490"/>
    <w:rsid w:val="00C92958"/>
    <w:rsid w:val="00C92BB0"/>
    <w:rsid w:val="00C934C3"/>
    <w:rsid w:val="00C93AD7"/>
    <w:rsid w:val="00C93D19"/>
    <w:rsid w:val="00C942A5"/>
    <w:rsid w:val="00C94A81"/>
    <w:rsid w:val="00C94B45"/>
    <w:rsid w:val="00C94ECC"/>
    <w:rsid w:val="00C95580"/>
    <w:rsid w:val="00C95C86"/>
    <w:rsid w:val="00C95CFC"/>
    <w:rsid w:val="00C968CE"/>
    <w:rsid w:val="00C96B07"/>
    <w:rsid w:val="00C97ACA"/>
    <w:rsid w:val="00CA058B"/>
    <w:rsid w:val="00CA0B64"/>
    <w:rsid w:val="00CA0EBF"/>
    <w:rsid w:val="00CA17BF"/>
    <w:rsid w:val="00CA1AC9"/>
    <w:rsid w:val="00CA1BD3"/>
    <w:rsid w:val="00CA1BE6"/>
    <w:rsid w:val="00CA22BB"/>
    <w:rsid w:val="00CA2DBC"/>
    <w:rsid w:val="00CA314A"/>
    <w:rsid w:val="00CA35B6"/>
    <w:rsid w:val="00CA3748"/>
    <w:rsid w:val="00CA397B"/>
    <w:rsid w:val="00CA3A14"/>
    <w:rsid w:val="00CA4103"/>
    <w:rsid w:val="00CA4A4C"/>
    <w:rsid w:val="00CA51C4"/>
    <w:rsid w:val="00CA5679"/>
    <w:rsid w:val="00CA5EFB"/>
    <w:rsid w:val="00CA67C2"/>
    <w:rsid w:val="00CA6827"/>
    <w:rsid w:val="00CA7001"/>
    <w:rsid w:val="00CA7391"/>
    <w:rsid w:val="00CA7BF7"/>
    <w:rsid w:val="00CB0326"/>
    <w:rsid w:val="00CB0997"/>
    <w:rsid w:val="00CB09D7"/>
    <w:rsid w:val="00CB11EA"/>
    <w:rsid w:val="00CB1433"/>
    <w:rsid w:val="00CB1697"/>
    <w:rsid w:val="00CB1754"/>
    <w:rsid w:val="00CB1B02"/>
    <w:rsid w:val="00CB1B53"/>
    <w:rsid w:val="00CB33F4"/>
    <w:rsid w:val="00CB49A0"/>
    <w:rsid w:val="00CB4DCE"/>
    <w:rsid w:val="00CB505E"/>
    <w:rsid w:val="00CB5918"/>
    <w:rsid w:val="00CB5990"/>
    <w:rsid w:val="00CB6BA5"/>
    <w:rsid w:val="00CB7EBB"/>
    <w:rsid w:val="00CC0056"/>
    <w:rsid w:val="00CC02F2"/>
    <w:rsid w:val="00CC0371"/>
    <w:rsid w:val="00CC0ECC"/>
    <w:rsid w:val="00CC1CCD"/>
    <w:rsid w:val="00CC320C"/>
    <w:rsid w:val="00CC33F4"/>
    <w:rsid w:val="00CC5C41"/>
    <w:rsid w:val="00CC62BF"/>
    <w:rsid w:val="00CC6407"/>
    <w:rsid w:val="00CC6AF9"/>
    <w:rsid w:val="00CC769B"/>
    <w:rsid w:val="00CD050E"/>
    <w:rsid w:val="00CD0556"/>
    <w:rsid w:val="00CD21ED"/>
    <w:rsid w:val="00CD22DF"/>
    <w:rsid w:val="00CD2B96"/>
    <w:rsid w:val="00CD39F9"/>
    <w:rsid w:val="00CD3D5F"/>
    <w:rsid w:val="00CD5480"/>
    <w:rsid w:val="00CD5F90"/>
    <w:rsid w:val="00CD6082"/>
    <w:rsid w:val="00CD620F"/>
    <w:rsid w:val="00CD690D"/>
    <w:rsid w:val="00CD7758"/>
    <w:rsid w:val="00CD7B14"/>
    <w:rsid w:val="00CE00DE"/>
    <w:rsid w:val="00CE0766"/>
    <w:rsid w:val="00CE0824"/>
    <w:rsid w:val="00CE0CC4"/>
    <w:rsid w:val="00CE0CE1"/>
    <w:rsid w:val="00CE0CE4"/>
    <w:rsid w:val="00CE14EB"/>
    <w:rsid w:val="00CE274B"/>
    <w:rsid w:val="00CE29FD"/>
    <w:rsid w:val="00CE36B0"/>
    <w:rsid w:val="00CE7C5A"/>
    <w:rsid w:val="00CF0509"/>
    <w:rsid w:val="00CF1149"/>
    <w:rsid w:val="00CF153F"/>
    <w:rsid w:val="00CF1959"/>
    <w:rsid w:val="00CF2437"/>
    <w:rsid w:val="00CF281F"/>
    <w:rsid w:val="00CF2956"/>
    <w:rsid w:val="00CF2C38"/>
    <w:rsid w:val="00CF30CB"/>
    <w:rsid w:val="00CF31B9"/>
    <w:rsid w:val="00CF32B5"/>
    <w:rsid w:val="00CF334E"/>
    <w:rsid w:val="00CF34BC"/>
    <w:rsid w:val="00CF3E8B"/>
    <w:rsid w:val="00CF43A6"/>
    <w:rsid w:val="00CF493F"/>
    <w:rsid w:val="00CF4A48"/>
    <w:rsid w:val="00CF564A"/>
    <w:rsid w:val="00CF68CE"/>
    <w:rsid w:val="00CF68D4"/>
    <w:rsid w:val="00CF74AA"/>
    <w:rsid w:val="00CF7579"/>
    <w:rsid w:val="00D002A2"/>
    <w:rsid w:val="00D00E13"/>
    <w:rsid w:val="00D019FF"/>
    <w:rsid w:val="00D01A8D"/>
    <w:rsid w:val="00D01C52"/>
    <w:rsid w:val="00D01E17"/>
    <w:rsid w:val="00D01FFD"/>
    <w:rsid w:val="00D02039"/>
    <w:rsid w:val="00D021D7"/>
    <w:rsid w:val="00D0364A"/>
    <w:rsid w:val="00D03B81"/>
    <w:rsid w:val="00D03F70"/>
    <w:rsid w:val="00D04052"/>
    <w:rsid w:val="00D0455C"/>
    <w:rsid w:val="00D04DC4"/>
    <w:rsid w:val="00D04EB0"/>
    <w:rsid w:val="00D05881"/>
    <w:rsid w:val="00D05F3C"/>
    <w:rsid w:val="00D06588"/>
    <w:rsid w:val="00D07817"/>
    <w:rsid w:val="00D07B4A"/>
    <w:rsid w:val="00D07DDA"/>
    <w:rsid w:val="00D10528"/>
    <w:rsid w:val="00D123C1"/>
    <w:rsid w:val="00D1328B"/>
    <w:rsid w:val="00D158E4"/>
    <w:rsid w:val="00D159AA"/>
    <w:rsid w:val="00D164A5"/>
    <w:rsid w:val="00D16D42"/>
    <w:rsid w:val="00D16E82"/>
    <w:rsid w:val="00D16F5B"/>
    <w:rsid w:val="00D17285"/>
    <w:rsid w:val="00D173FE"/>
    <w:rsid w:val="00D2066D"/>
    <w:rsid w:val="00D208B3"/>
    <w:rsid w:val="00D20A13"/>
    <w:rsid w:val="00D20C70"/>
    <w:rsid w:val="00D20E8C"/>
    <w:rsid w:val="00D20EC5"/>
    <w:rsid w:val="00D21D9B"/>
    <w:rsid w:val="00D21E07"/>
    <w:rsid w:val="00D2213D"/>
    <w:rsid w:val="00D229AC"/>
    <w:rsid w:val="00D22A16"/>
    <w:rsid w:val="00D23532"/>
    <w:rsid w:val="00D23546"/>
    <w:rsid w:val="00D24696"/>
    <w:rsid w:val="00D2476A"/>
    <w:rsid w:val="00D24DA5"/>
    <w:rsid w:val="00D25A93"/>
    <w:rsid w:val="00D25AB8"/>
    <w:rsid w:val="00D25FC5"/>
    <w:rsid w:val="00D26BCE"/>
    <w:rsid w:val="00D26EEB"/>
    <w:rsid w:val="00D30A19"/>
    <w:rsid w:val="00D316CF"/>
    <w:rsid w:val="00D3196E"/>
    <w:rsid w:val="00D31EA2"/>
    <w:rsid w:val="00D320E0"/>
    <w:rsid w:val="00D3231E"/>
    <w:rsid w:val="00D32A62"/>
    <w:rsid w:val="00D32E2B"/>
    <w:rsid w:val="00D33A57"/>
    <w:rsid w:val="00D346B7"/>
    <w:rsid w:val="00D34F73"/>
    <w:rsid w:val="00D3516B"/>
    <w:rsid w:val="00D35A35"/>
    <w:rsid w:val="00D35B41"/>
    <w:rsid w:val="00D36150"/>
    <w:rsid w:val="00D361D6"/>
    <w:rsid w:val="00D36DC9"/>
    <w:rsid w:val="00D37388"/>
    <w:rsid w:val="00D404D4"/>
    <w:rsid w:val="00D40687"/>
    <w:rsid w:val="00D4149B"/>
    <w:rsid w:val="00D41C53"/>
    <w:rsid w:val="00D41DC5"/>
    <w:rsid w:val="00D427D7"/>
    <w:rsid w:val="00D427EB"/>
    <w:rsid w:val="00D44546"/>
    <w:rsid w:val="00D45082"/>
    <w:rsid w:val="00D45267"/>
    <w:rsid w:val="00D454EF"/>
    <w:rsid w:val="00D456F5"/>
    <w:rsid w:val="00D46FA5"/>
    <w:rsid w:val="00D46FEC"/>
    <w:rsid w:val="00D471F6"/>
    <w:rsid w:val="00D47629"/>
    <w:rsid w:val="00D47B3D"/>
    <w:rsid w:val="00D47BD6"/>
    <w:rsid w:val="00D47BE3"/>
    <w:rsid w:val="00D51ED1"/>
    <w:rsid w:val="00D52AE3"/>
    <w:rsid w:val="00D538A8"/>
    <w:rsid w:val="00D53BA7"/>
    <w:rsid w:val="00D540A7"/>
    <w:rsid w:val="00D5427C"/>
    <w:rsid w:val="00D569AC"/>
    <w:rsid w:val="00D57855"/>
    <w:rsid w:val="00D57C3E"/>
    <w:rsid w:val="00D60108"/>
    <w:rsid w:val="00D62047"/>
    <w:rsid w:val="00D62A59"/>
    <w:rsid w:val="00D62D45"/>
    <w:rsid w:val="00D635DB"/>
    <w:rsid w:val="00D63A3A"/>
    <w:rsid w:val="00D6468C"/>
    <w:rsid w:val="00D65148"/>
    <w:rsid w:val="00D65E4E"/>
    <w:rsid w:val="00D65FDA"/>
    <w:rsid w:val="00D6737C"/>
    <w:rsid w:val="00D679D7"/>
    <w:rsid w:val="00D70831"/>
    <w:rsid w:val="00D70B5D"/>
    <w:rsid w:val="00D710CA"/>
    <w:rsid w:val="00D71171"/>
    <w:rsid w:val="00D713A4"/>
    <w:rsid w:val="00D716AB"/>
    <w:rsid w:val="00D72893"/>
    <w:rsid w:val="00D73667"/>
    <w:rsid w:val="00D73A3F"/>
    <w:rsid w:val="00D749DA"/>
    <w:rsid w:val="00D74B0C"/>
    <w:rsid w:val="00D75390"/>
    <w:rsid w:val="00D75C62"/>
    <w:rsid w:val="00D76BB9"/>
    <w:rsid w:val="00D77F89"/>
    <w:rsid w:val="00D80174"/>
    <w:rsid w:val="00D80A33"/>
    <w:rsid w:val="00D80BB1"/>
    <w:rsid w:val="00D80DDA"/>
    <w:rsid w:val="00D8168F"/>
    <w:rsid w:val="00D82356"/>
    <w:rsid w:val="00D82428"/>
    <w:rsid w:val="00D828BA"/>
    <w:rsid w:val="00D831D1"/>
    <w:rsid w:val="00D83A54"/>
    <w:rsid w:val="00D83B03"/>
    <w:rsid w:val="00D84BA5"/>
    <w:rsid w:val="00D84EDA"/>
    <w:rsid w:val="00D85E31"/>
    <w:rsid w:val="00D8629E"/>
    <w:rsid w:val="00D86A1C"/>
    <w:rsid w:val="00D86CD2"/>
    <w:rsid w:val="00D87650"/>
    <w:rsid w:val="00D877BA"/>
    <w:rsid w:val="00D87FB6"/>
    <w:rsid w:val="00D9081A"/>
    <w:rsid w:val="00D90F63"/>
    <w:rsid w:val="00D912EE"/>
    <w:rsid w:val="00D91B04"/>
    <w:rsid w:val="00D930FF"/>
    <w:rsid w:val="00D94114"/>
    <w:rsid w:val="00D9436A"/>
    <w:rsid w:val="00D94C7C"/>
    <w:rsid w:val="00D94F34"/>
    <w:rsid w:val="00D95916"/>
    <w:rsid w:val="00D95AFB"/>
    <w:rsid w:val="00D95CAA"/>
    <w:rsid w:val="00D95EE3"/>
    <w:rsid w:val="00D96099"/>
    <w:rsid w:val="00D96310"/>
    <w:rsid w:val="00D966FF"/>
    <w:rsid w:val="00D96D9B"/>
    <w:rsid w:val="00DA1082"/>
    <w:rsid w:val="00DA1B16"/>
    <w:rsid w:val="00DA1D51"/>
    <w:rsid w:val="00DA1E58"/>
    <w:rsid w:val="00DA2FFD"/>
    <w:rsid w:val="00DA4230"/>
    <w:rsid w:val="00DA4723"/>
    <w:rsid w:val="00DA618D"/>
    <w:rsid w:val="00DA67B0"/>
    <w:rsid w:val="00DA687C"/>
    <w:rsid w:val="00DA68C1"/>
    <w:rsid w:val="00DA6B0A"/>
    <w:rsid w:val="00DA733A"/>
    <w:rsid w:val="00DB055B"/>
    <w:rsid w:val="00DB173A"/>
    <w:rsid w:val="00DB3837"/>
    <w:rsid w:val="00DB3BFE"/>
    <w:rsid w:val="00DB3D4C"/>
    <w:rsid w:val="00DB3DFD"/>
    <w:rsid w:val="00DB496A"/>
    <w:rsid w:val="00DB4ED0"/>
    <w:rsid w:val="00DB5932"/>
    <w:rsid w:val="00DB5A1B"/>
    <w:rsid w:val="00DB7732"/>
    <w:rsid w:val="00DC0014"/>
    <w:rsid w:val="00DC0411"/>
    <w:rsid w:val="00DC2489"/>
    <w:rsid w:val="00DC2E70"/>
    <w:rsid w:val="00DC34CD"/>
    <w:rsid w:val="00DC4F5E"/>
    <w:rsid w:val="00DC5292"/>
    <w:rsid w:val="00DC5796"/>
    <w:rsid w:val="00DC5890"/>
    <w:rsid w:val="00DC5C13"/>
    <w:rsid w:val="00DC651A"/>
    <w:rsid w:val="00DC6EDB"/>
    <w:rsid w:val="00DD04F6"/>
    <w:rsid w:val="00DD06BC"/>
    <w:rsid w:val="00DD0D24"/>
    <w:rsid w:val="00DD0F7C"/>
    <w:rsid w:val="00DD1066"/>
    <w:rsid w:val="00DD1A8E"/>
    <w:rsid w:val="00DD1D7A"/>
    <w:rsid w:val="00DD48B5"/>
    <w:rsid w:val="00DD5E58"/>
    <w:rsid w:val="00DD61F9"/>
    <w:rsid w:val="00DD65CC"/>
    <w:rsid w:val="00DD6E5F"/>
    <w:rsid w:val="00DD6F8F"/>
    <w:rsid w:val="00DD72F2"/>
    <w:rsid w:val="00DD78FA"/>
    <w:rsid w:val="00DD7A05"/>
    <w:rsid w:val="00DE16C0"/>
    <w:rsid w:val="00DE1A02"/>
    <w:rsid w:val="00DE1D00"/>
    <w:rsid w:val="00DE250E"/>
    <w:rsid w:val="00DE2702"/>
    <w:rsid w:val="00DE2D82"/>
    <w:rsid w:val="00DE3AD1"/>
    <w:rsid w:val="00DE3C45"/>
    <w:rsid w:val="00DE40BF"/>
    <w:rsid w:val="00DE47E3"/>
    <w:rsid w:val="00DE48A7"/>
    <w:rsid w:val="00DE4FA4"/>
    <w:rsid w:val="00DE5711"/>
    <w:rsid w:val="00DE5766"/>
    <w:rsid w:val="00DE5C6B"/>
    <w:rsid w:val="00DE617A"/>
    <w:rsid w:val="00DE628B"/>
    <w:rsid w:val="00DE643A"/>
    <w:rsid w:val="00DE680C"/>
    <w:rsid w:val="00DF002E"/>
    <w:rsid w:val="00DF1DAB"/>
    <w:rsid w:val="00DF27A3"/>
    <w:rsid w:val="00DF2BB9"/>
    <w:rsid w:val="00DF342D"/>
    <w:rsid w:val="00DF4E2C"/>
    <w:rsid w:val="00DF52D4"/>
    <w:rsid w:val="00DF575A"/>
    <w:rsid w:val="00DF57B5"/>
    <w:rsid w:val="00DF5DAA"/>
    <w:rsid w:val="00DF5E92"/>
    <w:rsid w:val="00DF5FB2"/>
    <w:rsid w:val="00DF61BE"/>
    <w:rsid w:val="00DF6E37"/>
    <w:rsid w:val="00DF71FD"/>
    <w:rsid w:val="00E00142"/>
    <w:rsid w:val="00E00633"/>
    <w:rsid w:val="00E01321"/>
    <w:rsid w:val="00E01682"/>
    <w:rsid w:val="00E01BDA"/>
    <w:rsid w:val="00E02814"/>
    <w:rsid w:val="00E02D0C"/>
    <w:rsid w:val="00E03AE5"/>
    <w:rsid w:val="00E03BB2"/>
    <w:rsid w:val="00E03D15"/>
    <w:rsid w:val="00E03DAC"/>
    <w:rsid w:val="00E03E93"/>
    <w:rsid w:val="00E040B6"/>
    <w:rsid w:val="00E05695"/>
    <w:rsid w:val="00E0626D"/>
    <w:rsid w:val="00E06C06"/>
    <w:rsid w:val="00E07639"/>
    <w:rsid w:val="00E07B1D"/>
    <w:rsid w:val="00E07E86"/>
    <w:rsid w:val="00E10455"/>
    <w:rsid w:val="00E11AE9"/>
    <w:rsid w:val="00E11F21"/>
    <w:rsid w:val="00E12147"/>
    <w:rsid w:val="00E129CB"/>
    <w:rsid w:val="00E134FA"/>
    <w:rsid w:val="00E13550"/>
    <w:rsid w:val="00E135D5"/>
    <w:rsid w:val="00E138B6"/>
    <w:rsid w:val="00E13935"/>
    <w:rsid w:val="00E14561"/>
    <w:rsid w:val="00E14AC8"/>
    <w:rsid w:val="00E14CF9"/>
    <w:rsid w:val="00E14E2D"/>
    <w:rsid w:val="00E1536C"/>
    <w:rsid w:val="00E158A3"/>
    <w:rsid w:val="00E159BE"/>
    <w:rsid w:val="00E15D83"/>
    <w:rsid w:val="00E16ACC"/>
    <w:rsid w:val="00E170DE"/>
    <w:rsid w:val="00E20254"/>
    <w:rsid w:val="00E20835"/>
    <w:rsid w:val="00E20A56"/>
    <w:rsid w:val="00E20A8C"/>
    <w:rsid w:val="00E20BFC"/>
    <w:rsid w:val="00E20C0C"/>
    <w:rsid w:val="00E21624"/>
    <w:rsid w:val="00E22A4E"/>
    <w:rsid w:val="00E2348E"/>
    <w:rsid w:val="00E23B78"/>
    <w:rsid w:val="00E242BA"/>
    <w:rsid w:val="00E24C3B"/>
    <w:rsid w:val="00E24DA4"/>
    <w:rsid w:val="00E258D9"/>
    <w:rsid w:val="00E25AC4"/>
    <w:rsid w:val="00E26442"/>
    <w:rsid w:val="00E26DB8"/>
    <w:rsid w:val="00E26E0D"/>
    <w:rsid w:val="00E27725"/>
    <w:rsid w:val="00E27B54"/>
    <w:rsid w:val="00E27C2B"/>
    <w:rsid w:val="00E302C0"/>
    <w:rsid w:val="00E30EA9"/>
    <w:rsid w:val="00E312A8"/>
    <w:rsid w:val="00E31AB2"/>
    <w:rsid w:val="00E31DFC"/>
    <w:rsid w:val="00E322E4"/>
    <w:rsid w:val="00E3305F"/>
    <w:rsid w:val="00E33CED"/>
    <w:rsid w:val="00E33F93"/>
    <w:rsid w:val="00E34176"/>
    <w:rsid w:val="00E34777"/>
    <w:rsid w:val="00E3532C"/>
    <w:rsid w:val="00E358D0"/>
    <w:rsid w:val="00E36032"/>
    <w:rsid w:val="00E36384"/>
    <w:rsid w:val="00E36D5D"/>
    <w:rsid w:val="00E375CD"/>
    <w:rsid w:val="00E376E1"/>
    <w:rsid w:val="00E37AA4"/>
    <w:rsid w:val="00E37CAB"/>
    <w:rsid w:val="00E40FCC"/>
    <w:rsid w:val="00E4250E"/>
    <w:rsid w:val="00E426F7"/>
    <w:rsid w:val="00E42980"/>
    <w:rsid w:val="00E42EB7"/>
    <w:rsid w:val="00E43DCE"/>
    <w:rsid w:val="00E44586"/>
    <w:rsid w:val="00E45225"/>
    <w:rsid w:val="00E452CF"/>
    <w:rsid w:val="00E4534A"/>
    <w:rsid w:val="00E46C88"/>
    <w:rsid w:val="00E47779"/>
    <w:rsid w:val="00E501E1"/>
    <w:rsid w:val="00E501FA"/>
    <w:rsid w:val="00E50BEF"/>
    <w:rsid w:val="00E51D01"/>
    <w:rsid w:val="00E52451"/>
    <w:rsid w:val="00E53251"/>
    <w:rsid w:val="00E54700"/>
    <w:rsid w:val="00E548CE"/>
    <w:rsid w:val="00E54E0D"/>
    <w:rsid w:val="00E554EE"/>
    <w:rsid w:val="00E5634E"/>
    <w:rsid w:val="00E565CB"/>
    <w:rsid w:val="00E56D13"/>
    <w:rsid w:val="00E575ED"/>
    <w:rsid w:val="00E57E8D"/>
    <w:rsid w:val="00E60262"/>
    <w:rsid w:val="00E6069F"/>
    <w:rsid w:val="00E60AE0"/>
    <w:rsid w:val="00E60C63"/>
    <w:rsid w:val="00E60D39"/>
    <w:rsid w:val="00E61E4E"/>
    <w:rsid w:val="00E61F91"/>
    <w:rsid w:val="00E627BF"/>
    <w:rsid w:val="00E62DFC"/>
    <w:rsid w:val="00E63885"/>
    <w:rsid w:val="00E646CF"/>
    <w:rsid w:val="00E65644"/>
    <w:rsid w:val="00E65683"/>
    <w:rsid w:val="00E701CE"/>
    <w:rsid w:val="00E7029B"/>
    <w:rsid w:val="00E7135E"/>
    <w:rsid w:val="00E71A25"/>
    <w:rsid w:val="00E72815"/>
    <w:rsid w:val="00E72EC3"/>
    <w:rsid w:val="00E72F23"/>
    <w:rsid w:val="00E72FE7"/>
    <w:rsid w:val="00E734EF"/>
    <w:rsid w:val="00E73B47"/>
    <w:rsid w:val="00E74A8D"/>
    <w:rsid w:val="00E74B53"/>
    <w:rsid w:val="00E75018"/>
    <w:rsid w:val="00E757D2"/>
    <w:rsid w:val="00E76396"/>
    <w:rsid w:val="00E768A0"/>
    <w:rsid w:val="00E76CF1"/>
    <w:rsid w:val="00E77BA2"/>
    <w:rsid w:val="00E81E70"/>
    <w:rsid w:val="00E82A0C"/>
    <w:rsid w:val="00E83685"/>
    <w:rsid w:val="00E836C6"/>
    <w:rsid w:val="00E83AC6"/>
    <w:rsid w:val="00E84A3A"/>
    <w:rsid w:val="00E84D07"/>
    <w:rsid w:val="00E858A2"/>
    <w:rsid w:val="00E8754F"/>
    <w:rsid w:val="00E87A4B"/>
    <w:rsid w:val="00E90775"/>
    <w:rsid w:val="00E91413"/>
    <w:rsid w:val="00E922C4"/>
    <w:rsid w:val="00E9304F"/>
    <w:rsid w:val="00E935AD"/>
    <w:rsid w:val="00E94126"/>
    <w:rsid w:val="00E95127"/>
    <w:rsid w:val="00E967B4"/>
    <w:rsid w:val="00E9760E"/>
    <w:rsid w:val="00E97FCC"/>
    <w:rsid w:val="00EA01A9"/>
    <w:rsid w:val="00EA0466"/>
    <w:rsid w:val="00EA0C9E"/>
    <w:rsid w:val="00EA0E7C"/>
    <w:rsid w:val="00EA0F8F"/>
    <w:rsid w:val="00EA1605"/>
    <w:rsid w:val="00EA1BDD"/>
    <w:rsid w:val="00EA1C24"/>
    <w:rsid w:val="00EA3A5C"/>
    <w:rsid w:val="00EA3C03"/>
    <w:rsid w:val="00EA45AD"/>
    <w:rsid w:val="00EA79A0"/>
    <w:rsid w:val="00EA79BA"/>
    <w:rsid w:val="00EB0D71"/>
    <w:rsid w:val="00EB1924"/>
    <w:rsid w:val="00EB27FA"/>
    <w:rsid w:val="00EB378F"/>
    <w:rsid w:val="00EB4263"/>
    <w:rsid w:val="00EB5177"/>
    <w:rsid w:val="00EB51C9"/>
    <w:rsid w:val="00EB539D"/>
    <w:rsid w:val="00EB53B9"/>
    <w:rsid w:val="00EB5E59"/>
    <w:rsid w:val="00EB7B25"/>
    <w:rsid w:val="00EB7EC7"/>
    <w:rsid w:val="00EC0273"/>
    <w:rsid w:val="00EC1DF0"/>
    <w:rsid w:val="00EC1E32"/>
    <w:rsid w:val="00EC1F26"/>
    <w:rsid w:val="00EC2376"/>
    <w:rsid w:val="00EC2522"/>
    <w:rsid w:val="00EC28A0"/>
    <w:rsid w:val="00EC2909"/>
    <w:rsid w:val="00EC2ACB"/>
    <w:rsid w:val="00EC2C9B"/>
    <w:rsid w:val="00EC2E52"/>
    <w:rsid w:val="00EC2F6F"/>
    <w:rsid w:val="00EC2FBD"/>
    <w:rsid w:val="00EC38CE"/>
    <w:rsid w:val="00EC3921"/>
    <w:rsid w:val="00EC3B49"/>
    <w:rsid w:val="00EC4B92"/>
    <w:rsid w:val="00EC5750"/>
    <w:rsid w:val="00EC5E0C"/>
    <w:rsid w:val="00EC7CC4"/>
    <w:rsid w:val="00ED0A23"/>
    <w:rsid w:val="00ED27D5"/>
    <w:rsid w:val="00ED2C4B"/>
    <w:rsid w:val="00ED38F3"/>
    <w:rsid w:val="00ED3981"/>
    <w:rsid w:val="00ED45A3"/>
    <w:rsid w:val="00ED45F8"/>
    <w:rsid w:val="00ED48E5"/>
    <w:rsid w:val="00ED4D4C"/>
    <w:rsid w:val="00ED5323"/>
    <w:rsid w:val="00ED56D4"/>
    <w:rsid w:val="00ED5793"/>
    <w:rsid w:val="00ED579B"/>
    <w:rsid w:val="00ED5A84"/>
    <w:rsid w:val="00ED5A86"/>
    <w:rsid w:val="00ED6250"/>
    <w:rsid w:val="00ED6B04"/>
    <w:rsid w:val="00EE0E5A"/>
    <w:rsid w:val="00EE37CC"/>
    <w:rsid w:val="00EE415C"/>
    <w:rsid w:val="00EE4408"/>
    <w:rsid w:val="00EE4AA9"/>
    <w:rsid w:val="00EE5598"/>
    <w:rsid w:val="00EE5740"/>
    <w:rsid w:val="00EE5930"/>
    <w:rsid w:val="00EE59E0"/>
    <w:rsid w:val="00EF0046"/>
    <w:rsid w:val="00EF216B"/>
    <w:rsid w:val="00EF283D"/>
    <w:rsid w:val="00EF28CA"/>
    <w:rsid w:val="00EF2A62"/>
    <w:rsid w:val="00EF3B20"/>
    <w:rsid w:val="00EF3F3B"/>
    <w:rsid w:val="00EF46B2"/>
    <w:rsid w:val="00EF4BE1"/>
    <w:rsid w:val="00EF528D"/>
    <w:rsid w:val="00EF5F3A"/>
    <w:rsid w:val="00F00063"/>
    <w:rsid w:val="00F001F0"/>
    <w:rsid w:val="00F01360"/>
    <w:rsid w:val="00F01D76"/>
    <w:rsid w:val="00F01F25"/>
    <w:rsid w:val="00F023FB"/>
    <w:rsid w:val="00F0358B"/>
    <w:rsid w:val="00F046B3"/>
    <w:rsid w:val="00F04FCD"/>
    <w:rsid w:val="00F04FF3"/>
    <w:rsid w:val="00F050B0"/>
    <w:rsid w:val="00F05D94"/>
    <w:rsid w:val="00F05D9A"/>
    <w:rsid w:val="00F06097"/>
    <w:rsid w:val="00F060BD"/>
    <w:rsid w:val="00F06500"/>
    <w:rsid w:val="00F06CEA"/>
    <w:rsid w:val="00F07046"/>
    <w:rsid w:val="00F07C9B"/>
    <w:rsid w:val="00F07F90"/>
    <w:rsid w:val="00F10305"/>
    <w:rsid w:val="00F11456"/>
    <w:rsid w:val="00F12603"/>
    <w:rsid w:val="00F12615"/>
    <w:rsid w:val="00F1275D"/>
    <w:rsid w:val="00F12923"/>
    <w:rsid w:val="00F12B24"/>
    <w:rsid w:val="00F132D5"/>
    <w:rsid w:val="00F13693"/>
    <w:rsid w:val="00F13C17"/>
    <w:rsid w:val="00F14FFA"/>
    <w:rsid w:val="00F150A7"/>
    <w:rsid w:val="00F159D8"/>
    <w:rsid w:val="00F160FD"/>
    <w:rsid w:val="00F16117"/>
    <w:rsid w:val="00F16D3A"/>
    <w:rsid w:val="00F20771"/>
    <w:rsid w:val="00F20CEE"/>
    <w:rsid w:val="00F20DB8"/>
    <w:rsid w:val="00F21F6F"/>
    <w:rsid w:val="00F22689"/>
    <w:rsid w:val="00F228CD"/>
    <w:rsid w:val="00F24B68"/>
    <w:rsid w:val="00F2601C"/>
    <w:rsid w:val="00F261FC"/>
    <w:rsid w:val="00F265B1"/>
    <w:rsid w:val="00F26FFA"/>
    <w:rsid w:val="00F321B2"/>
    <w:rsid w:val="00F321DD"/>
    <w:rsid w:val="00F322AB"/>
    <w:rsid w:val="00F322D6"/>
    <w:rsid w:val="00F327EB"/>
    <w:rsid w:val="00F3298E"/>
    <w:rsid w:val="00F32B34"/>
    <w:rsid w:val="00F32E54"/>
    <w:rsid w:val="00F32ED5"/>
    <w:rsid w:val="00F33367"/>
    <w:rsid w:val="00F351CD"/>
    <w:rsid w:val="00F3522E"/>
    <w:rsid w:val="00F3663D"/>
    <w:rsid w:val="00F36968"/>
    <w:rsid w:val="00F36D37"/>
    <w:rsid w:val="00F36DD7"/>
    <w:rsid w:val="00F3713B"/>
    <w:rsid w:val="00F378E3"/>
    <w:rsid w:val="00F40DF8"/>
    <w:rsid w:val="00F41687"/>
    <w:rsid w:val="00F41D84"/>
    <w:rsid w:val="00F41F5F"/>
    <w:rsid w:val="00F42243"/>
    <w:rsid w:val="00F4264D"/>
    <w:rsid w:val="00F45089"/>
    <w:rsid w:val="00F45498"/>
    <w:rsid w:val="00F45B29"/>
    <w:rsid w:val="00F45C05"/>
    <w:rsid w:val="00F46223"/>
    <w:rsid w:val="00F46572"/>
    <w:rsid w:val="00F466FC"/>
    <w:rsid w:val="00F474D6"/>
    <w:rsid w:val="00F47DE1"/>
    <w:rsid w:val="00F502EB"/>
    <w:rsid w:val="00F503D1"/>
    <w:rsid w:val="00F511E3"/>
    <w:rsid w:val="00F513B3"/>
    <w:rsid w:val="00F514E2"/>
    <w:rsid w:val="00F5208A"/>
    <w:rsid w:val="00F525D7"/>
    <w:rsid w:val="00F5325C"/>
    <w:rsid w:val="00F532F1"/>
    <w:rsid w:val="00F549DC"/>
    <w:rsid w:val="00F55402"/>
    <w:rsid w:val="00F5571A"/>
    <w:rsid w:val="00F55C97"/>
    <w:rsid w:val="00F55D39"/>
    <w:rsid w:val="00F5627F"/>
    <w:rsid w:val="00F5655A"/>
    <w:rsid w:val="00F5658C"/>
    <w:rsid w:val="00F56D4F"/>
    <w:rsid w:val="00F5735E"/>
    <w:rsid w:val="00F57F85"/>
    <w:rsid w:val="00F60173"/>
    <w:rsid w:val="00F60242"/>
    <w:rsid w:val="00F612DC"/>
    <w:rsid w:val="00F63DB2"/>
    <w:rsid w:val="00F6439F"/>
    <w:rsid w:val="00F655B2"/>
    <w:rsid w:val="00F6597B"/>
    <w:rsid w:val="00F66555"/>
    <w:rsid w:val="00F667B1"/>
    <w:rsid w:val="00F67472"/>
    <w:rsid w:val="00F67698"/>
    <w:rsid w:val="00F67704"/>
    <w:rsid w:val="00F677CE"/>
    <w:rsid w:val="00F704D0"/>
    <w:rsid w:val="00F708D8"/>
    <w:rsid w:val="00F71666"/>
    <w:rsid w:val="00F71AA3"/>
    <w:rsid w:val="00F722ED"/>
    <w:rsid w:val="00F72DBB"/>
    <w:rsid w:val="00F72FEF"/>
    <w:rsid w:val="00F7310B"/>
    <w:rsid w:val="00F733D4"/>
    <w:rsid w:val="00F7382A"/>
    <w:rsid w:val="00F73BC0"/>
    <w:rsid w:val="00F73C59"/>
    <w:rsid w:val="00F73C7A"/>
    <w:rsid w:val="00F7401E"/>
    <w:rsid w:val="00F7455F"/>
    <w:rsid w:val="00F74987"/>
    <w:rsid w:val="00F74CC1"/>
    <w:rsid w:val="00F74FC3"/>
    <w:rsid w:val="00F75507"/>
    <w:rsid w:val="00F7688C"/>
    <w:rsid w:val="00F7779F"/>
    <w:rsid w:val="00F80475"/>
    <w:rsid w:val="00F805B0"/>
    <w:rsid w:val="00F80B64"/>
    <w:rsid w:val="00F80D34"/>
    <w:rsid w:val="00F810A7"/>
    <w:rsid w:val="00F815EA"/>
    <w:rsid w:val="00F81CA4"/>
    <w:rsid w:val="00F81DCC"/>
    <w:rsid w:val="00F83753"/>
    <w:rsid w:val="00F8390C"/>
    <w:rsid w:val="00F83DFE"/>
    <w:rsid w:val="00F840EA"/>
    <w:rsid w:val="00F84642"/>
    <w:rsid w:val="00F84D68"/>
    <w:rsid w:val="00F85B93"/>
    <w:rsid w:val="00F863F8"/>
    <w:rsid w:val="00F87952"/>
    <w:rsid w:val="00F90AFF"/>
    <w:rsid w:val="00F93420"/>
    <w:rsid w:val="00F93534"/>
    <w:rsid w:val="00F94373"/>
    <w:rsid w:val="00F94D89"/>
    <w:rsid w:val="00F94E99"/>
    <w:rsid w:val="00F95302"/>
    <w:rsid w:val="00F95534"/>
    <w:rsid w:val="00F9698F"/>
    <w:rsid w:val="00F974CD"/>
    <w:rsid w:val="00F97648"/>
    <w:rsid w:val="00F978F4"/>
    <w:rsid w:val="00F97CAE"/>
    <w:rsid w:val="00FA1335"/>
    <w:rsid w:val="00FA2BA9"/>
    <w:rsid w:val="00FA2C88"/>
    <w:rsid w:val="00FA2F4D"/>
    <w:rsid w:val="00FA33B3"/>
    <w:rsid w:val="00FA36CB"/>
    <w:rsid w:val="00FA502B"/>
    <w:rsid w:val="00FA5B6D"/>
    <w:rsid w:val="00FA5E73"/>
    <w:rsid w:val="00FA5F21"/>
    <w:rsid w:val="00FA6728"/>
    <w:rsid w:val="00FA68F5"/>
    <w:rsid w:val="00FA6F86"/>
    <w:rsid w:val="00FA7025"/>
    <w:rsid w:val="00FA7269"/>
    <w:rsid w:val="00FA7FAB"/>
    <w:rsid w:val="00FB063B"/>
    <w:rsid w:val="00FB0E90"/>
    <w:rsid w:val="00FB1901"/>
    <w:rsid w:val="00FB1D62"/>
    <w:rsid w:val="00FB2181"/>
    <w:rsid w:val="00FB2CE1"/>
    <w:rsid w:val="00FB370C"/>
    <w:rsid w:val="00FB3863"/>
    <w:rsid w:val="00FB5748"/>
    <w:rsid w:val="00FB6149"/>
    <w:rsid w:val="00FB73DD"/>
    <w:rsid w:val="00FB7C85"/>
    <w:rsid w:val="00FC0CC5"/>
    <w:rsid w:val="00FC1A46"/>
    <w:rsid w:val="00FC2FD3"/>
    <w:rsid w:val="00FC35CD"/>
    <w:rsid w:val="00FC38F2"/>
    <w:rsid w:val="00FC3AB8"/>
    <w:rsid w:val="00FC3BA6"/>
    <w:rsid w:val="00FC3DEA"/>
    <w:rsid w:val="00FC3EFE"/>
    <w:rsid w:val="00FC402C"/>
    <w:rsid w:val="00FC40BA"/>
    <w:rsid w:val="00FC506C"/>
    <w:rsid w:val="00FC5A8A"/>
    <w:rsid w:val="00FC5F13"/>
    <w:rsid w:val="00FC681D"/>
    <w:rsid w:val="00FC7512"/>
    <w:rsid w:val="00FC7518"/>
    <w:rsid w:val="00FD1A01"/>
    <w:rsid w:val="00FD22DA"/>
    <w:rsid w:val="00FD2305"/>
    <w:rsid w:val="00FD30BC"/>
    <w:rsid w:val="00FD35AD"/>
    <w:rsid w:val="00FD4092"/>
    <w:rsid w:val="00FD4E1D"/>
    <w:rsid w:val="00FD60A1"/>
    <w:rsid w:val="00FD6D1D"/>
    <w:rsid w:val="00FD6E65"/>
    <w:rsid w:val="00FD767B"/>
    <w:rsid w:val="00FE0031"/>
    <w:rsid w:val="00FE139D"/>
    <w:rsid w:val="00FE13DD"/>
    <w:rsid w:val="00FE147A"/>
    <w:rsid w:val="00FE1FDF"/>
    <w:rsid w:val="00FE2487"/>
    <w:rsid w:val="00FE2A3F"/>
    <w:rsid w:val="00FE3468"/>
    <w:rsid w:val="00FE372A"/>
    <w:rsid w:val="00FE4190"/>
    <w:rsid w:val="00FE4218"/>
    <w:rsid w:val="00FE429B"/>
    <w:rsid w:val="00FE47E3"/>
    <w:rsid w:val="00FE4B47"/>
    <w:rsid w:val="00FE4C95"/>
    <w:rsid w:val="00FE5313"/>
    <w:rsid w:val="00FE53CD"/>
    <w:rsid w:val="00FE55CD"/>
    <w:rsid w:val="00FE5C1A"/>
    <w:rsid w:val="00FE5CB8"/>
    <w:rsid w:val="00FE5D42"/>
    <w:rsid w:val="00FE6CA9"/>
    <w:rsid w:val="00FE7316"/>
    <w:rsid w:val="00FE7CC9"/>
    <w:rsid w:val="00FF0541"/>
    <w:rsid w:val="00FF0620"/>
    <w:rsid w:val="00FF136E"/>
    <w:rsid w:val="00FF1E25"/>
    <w:rsid w:val="00FF1F1B"/>
    <w:rsid w:val="00FF2141"/>
    <w:rsid w:val="00FF2395"/>
    <w:rsid w:val="00FF3DA8"/>
    <w:rsid w:val="00FF3DB9"/>
    <w:rsid w:val="00FF4236"/>
    <w:rsid w:val="00FF48EE"/>
    <w:rsid w:val="00FF4903"/>
    <w:rsid w:val="00FF55A0"/>
    <w:rsid w:val="00FF5CC4"/>
    <w:rsid w:val="00FF6049"/>
    <w:rsid w:val="00FF6177"/>
    <w:rsid w:val="00FF76E8"/>
    <w:rsid w:val="00FF7706"/>
    <w:rsid w:val="00FF7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ru v:ext="edit" colors="#fcc"/>
      <o:colormenu v:ext="edit" fillcolor="none [3212]"/>
    </o:shapedefaults>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6E5"/>
    <w:rPr>
      <w:rFonts w:eastAsia="Times New Roman"/>
      <w:sz w:val="24"/>
      <w:szCs w:val="24"/>
    </w:rPr>
  </w:style>
  <w:style w:type="paragraph" w:styleId="Heading1">
    <w:name w:val="heading 1"/>
    <w:basedOn w:val="Normal"/>
    <w:next w:val="Normal"/>
    <w:link w:val="Heading1Char"/>
    <w:uiPriority w:val="9"/>
    <w:qFormat/>
    <w:rsid w:val="00DD48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84536"/>
    <w:pPr>
      <w:keepNext/>
      <w:jc w:val="center"/>
      <w:outlineLvl w:val="1"/>
    </w:pPr>
    <w:rPr>
      <w:b/>
      <w:sz w:val="28"/>
      <w:szCs w:val="28"/>
      <w:lang w:val="vi-VN" w:eastAsia="vi-VN"/>
    </w:rPr>
  </w:style>
  <w:style w:type="paragraph" w:styleId="Heading3">
    <w:name w:val="heading 3"/>
    <w:basedOn w:val="Normal"/>
    <w:next w:val="Normal"/>
    <w:link w:val="Heading3Char"/>
    <w:uiPriority w:val="9"/>
    <w:semiHidden/>
    <w:unhideWhenUsed/>
    <w:qFormat/>
    <w:rsid w:val="004B427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A18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DA5"/>
    <w:pPr>
      <w:ind w:left="720"/>
      <w:contextualSpacing/>
    </w:pPr>
  </w:style>
  <w:style w:type="character" w:styleId="Hyperlink">
    <w:name w:val="Hyperlink"/>
    <w:uiPriority w:val="99"/>
    <w:rsid w:val="007F1EF5"/>
    <w:rPr>
      <w:color w:val="0000FF"/>
      <w:u w:val="single"/>
    </w:rPr>
  </w:style>
  <w:style w:type="character" w:customStyle="1" w:styleId="apple-converted-space">
    <w:name w:val="apple-converted-space"/>
    <w:rsid w:val="007F1EF5"/>
  </w:style>
  <w:style w:type="paragraph" w:styleId="NormalWeb">
    <w:name w:val="Normal (Web)"/>
    <w:basedOn w:val="Normal"/>
    <w:rsid w:val="007F1EF5"/>
    <w:pPr>
      <w:spacing w:before="100" w:beforeAutospacing="1" w:after="100" w:afterAutospacing="1"/>
    </w:pPr>
  </w:style>
  <w:style w:type="character" w:styleId="Strong">
    <w:name w:val="Strong"/>
    <w:qFormat/>
    <w:rsid w:val="00446B80"/>
    <w:rPr>
      <w:b/>
      <w:bCs/>
    </w:rPr>
  </w:style>
  <w:style w:type="character" w:customStyle="1" w:styleId="Heading2Char">
    <w:name w:val="Heading 2 Char"/>
    <w:link w:val="Heading2"/>
    <w:rsid w:val="00684536"/>
    <w:rPr>
      <w:rFonts w:eastAsia="Times New Roman"/>
      <w:b/>
      <w:sz w:val="28"/>
      <w:szCs w:val="28"/>
      <w:lang w:val="vi-VN" w:eastAsia="vi-VN"/>
    </w:rPr>
  </w:style>
  <w:style w:type="paragraph" w:styleId="BodyTextIndent">
    <w:name w:val="Body Text Indent"/>
    <w:basedOn w:val="Normal"/>
    <w:link w:val="BodyTextIndentChar"/>
    <w:rsid w:val="00684536"/>
    <w:pPr>
      <w:spacing w:before="120"/>
      <w:ind w:firstLine="720"/>
      <w:jc w:val="both"/>
    </w:pPr>
    <w:rPr>
      <w:sz w:val="28"/>
      <w:szCs w:val="20"/>
    </w:rPr>
  </w:style>
  <w:style w:type="character" w:customStyle="1" w:styleId="BodyTextIndentChar">
    <w:name w:val="Body Text Indent Char"/>
    <w:link w:val="BodyTextIndent"/>
    <w:rsid w:val="00684536"/>
    <w:rPr>
      <w:rFonts w:eastAsia="Times New Roman"/>
      <w:sz w:val="28"/>
    </w:rPr>
  </w:style>
  <w:style w:type="paragraph" w:styleId="BodyTextIndent2">
    <w:name w:val="Body Text Indent 2"/>
    <w:basedOn w:val="Normal"/>
    <w:link w:val="BodyTextIndent2Char"/>
    <w:rsid w:val="00684536"/>
    <w:pPr>
      <w:spacing w:before="120"/>
      <w:ind w:firstLine="720"/>
      <w:jc w:val="both"/>
    </w:pPr>
    <w:rPr>
      <w:color w:val="000000"/>
      <w:sz w:val="28"/>
      <w:szCs w:val="20"/>
    </w:rPr>
  </w:style>
  <w:style w:type="character" w:customStyle="1" w:styleId="BodyTextIndent2Char">
    <w:name w:val="Body Text Indent 2 Char"/>
    <w:link w:val="BodyTextIndent2"/>
    <w:rsid w:val="00684536"/>
    <w:rPr>
      <w:rFonts w:eastAsia="Times New Roman"/>
      <w:color w:val="000000"/>
      <w:sz w:val="28"/>
    </w:rPr>
  </w:style>
  <w:style w:type="character" w:styleId="Emphasis">
    <w:name w:val="Emphasis"/>
    <w:qFormat/>
    <w:rsid w:val="00684536"/>
    <w:rPr>
      <w:i/>
      <w:iCs/>
    </w:rPr>
  </w:style>
  <w:style w:type="paragraph" w:styleId="BalloonText">
    <w:name w:val="Balloon Text"/>
    <w:basedOn w:val="Normal"/>
    <w:link w:val="BalloonTextChar"/>
    <w:uiPriority w:val="99"/>
    <w:semiHidden/>
    <w:unhideWhenUsed/>
    <w:rsid w:val="0088703B"/>
    <w:rPr>
      <w:rFonts w:ascii="Tahoma" w:hAnsi="Tahoma"/>
      <w:sz w:val="16"/>
      <w:szCs w:val="16"/>
    </w:rPr>
  </w:style>
  <w:style w:type="character" w:customStyle="1" w:styleId="BalloonTextChar">
    <w:name w:val="Balloon Text Char"/>
    <w:link w:val="BalloonText"/>
    <w:uiPriority w:val="99"/>
    <w:semiHidden/>
    <w:rsid w:val="0088703B"/>
    <w:rPr>
      <w:rFonts w:ascii="Tahoma" w:eastAsia="Times New Roman" w:hAnsi="Tahoma" w:cs="Tahoma"/>
      <w:sz w:val="16"/>
      <w:szCs w:val="16"/>
    </w:rPr>
  </w:style>
  <w:style w:type="paragraph" w:styleId="Header">
    <w:name w:val="header"/>
    <w:basedOn w:val="Normal"/>
    <w:link w:val="HeaderChar"/>
    <w:uiPriority w:val="99"/>
    <w:unhideWhenUsed/>
    <w:rsid w:val="00C01BFD"/>
    <w:pPr>
      <w:tabs>
        <w:tab w:val="center" w:pos="4680"/>
        <w:tab w:val="right" w:pos="9360"/>
      </w:tabs>
    </w:pPr>
  </w:style>
  <w:style w:type="character" w:customStyle="1" w:styleId="HeaderChar">
    <w:name w:val="Header Char"/>
    <w:link w:val="Header"/>
    <w:uiPriority w:val="99"/>
    <w:rsid w:val="00C01BFD"/>
    <w:rPr>
      <w:rFonts w:eastAsia="Times New Roman"/>
      <w:sz w:val="24"/>
      <w:szCs w:val="24"/>
    </w:rPr>
  </w:style>
  <w:style w:type="paragraph" w:styleId="Footer">
    <w:name w:val="footer"/>
    <w:basedOn w:val="Normal"/>
    <w:link w:val="FooterChar"/>
    <w:uiPriority w:val="99"/>
    <w:unhideWhenUsed/>
    <w:rsid w:val="00C01BFD"/>
    <w:pPr>
      <w:tabs>
        <w:tab w:val="center" w:pos="4680"/>
        <w:tab w:val="right" w:pos="9360"/>
      </w:tabs>
    </w:pPr>
  </w:style>
  <w:style w:type="character" w:customStyle="1" w:styleId="FooterChar">
    <w:name w:val="Footer Char"/>
    <w:link w:val="Footer"/>
    <w:uiPriority w:val="99"/>
    <w:rsid w:val="00C01BFD"/>
    <w:rPr>
      <w:rFonts w:eastAsia="Times New Roman"/>
      <w:sz w:val="24"/>
      <w:szCs w:val="24"/>
    </w:rPr>
  </w:style>
  <w:style w:type="paragraph" w:styleId="BodyText">
    <w:name w:val="Body Text"/>
    <w:basedOn w:val="Normal"/>
    <w:link w:val="BodyTextChar"/>
    <w:uiPriority w:val="99"/>
    <w:unhideWhenUsed/>
    <w:rsid w:val="004074E8"/>
    <w:pPr>
      <w:spacing w:after="120"/>
    </w:pPr>
  </w:style>
  <w:style w:type="character" w:customStyle="1" w:styleId="BodyTextChar">
    <w:name w:val="Body Text Char"/>
    <w:link w:val="BodyText"/>
    <w:uiPriority w:val="99"/>
    <w:rsid w:val="004074E8"/>
    <w:rPr>
      <w:rFonts w:eastAsia="Times New Roman"/>
      <w:sz w:val="24"/>
      <w:szCs w:val="24"/>
    </w:rPr>
  </w:style>
  <w:style w:type="paragraph" w:customStyle="1" w:styleId="CharCharCharCharCharCharCharCharCharChar">
    <w:name w:val="Char Char Char Char Char Char Char Char Char Char"/>
    <w:basedOn w:val="Normal"/>
    <w:rsid w:val="007C2578"/>
    <w:pPr>
      <w:widowControl w:val="0"/>
      <w:jc w:val="both"/>
    </w:pPr>
    <w:rPr>
      <w:rFonts w:eastAsia="SimSun"/>
      <w:kern w:val="2"/>
      <w:lang w:eastAsia="zh-CN"/>
    </w:rPr>
  </w:style>
  <w:style w:type="paragraph" w:customStyle="1" w:styleId="msonospacing0">
    <w:name w:val="msonospacing"/>
    <w:basedOn w:val="Normal"/>
    <w:rsid w:val="004A5838"/>
    <w:pPr>
      <w:spacing w:before="100" w:beforeAutospacing="1" w:after="100" w:afterAutospacing="1"/>
    </w:pPr>
  </w:style>
  <w:style w:type="table" w:styleId="TableGrid">
    <w:name w:val="Table Grid"/>
    <w:basedOn w:val="TableNormal"/>
    <w:uiPriority w:val="39"/>
    <w:rsid w:val="00C048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1CharCharCharCharCharCharChar">
    <w:name w:val="Char Char Char1 Char Char Char Char Char Char Char"/>
    <w:basedOn w:val="Normal"/>
    <w:semiHidden/>
    <w:rsid w:val="006D3E7E"/>
    <w:pPr>
      <w:spacing w:after="160" w:line="240" w:lineRule="exact"/>
    </w:pPr>
    <w:rPr>
      <w:rFonts w:ascii="Arial" w:hAnsi="Arial" w:cs="Arial"/>
      <w:spacing w:val="4"/>
      <w:position w:val="8"/>
      <w:sz w:val="22"/>
      <w:szCs w:val="22"/>
    </w:rPr>
  </w:style>
  <w:style w:type="character" w:customStyle="1" w:styleId="Apple-style-span">
    <w:name w:val="Apple-style-span"/>
    <w:rsid w:val="00604A40"/>
  </w:style>
  <w:style w:type="paragraph" w:styleId="NoSpacing">
    <w:name w:val="No Spacing"/>
    <w:uiPriority w:val="1"/>
    <w:qFormat/>
    <w:rsid w:val="00571C10"/>
    <w:rPr>
      <w:rFonts w:eastAsia="Times New Roman"/>
      <w:sz w:val="24"/>
      <w:szCs w:val="24"/>
    </w:rPr>
  </w:style>
  <w:style w:type="character" w:styleId="CommentReference">
    <w:name w:val="annotation reference"/>
    <w:unhideWhenUsed/>
    <w:rsid w:val="003D2140"/>
    <w:rPr>
      <w:sz w:val="16"/>
      <w:szCs w:val="16"/>
    </w:rPr>
  </w:style>
  <w:style w:type="paragraph" w:styleId="CommentText">
    <w:name w:val="annotation text"/>
    <w:basedOn w:val="Normal"/>
    <w:link w:val="CommentTextChar"/>
    <w:unhideWhenUsed/>
    <w:rsid w:val="003D2140"/>
    <w:rPr>
      <w:sz w:val="20"/>
      <w:szCs w:val="20"/>
    </w:rPr>
  </w:style>
  <w:style w:type="character" w:customStyle="1" w:styleId="CommentTextChar">
    <w:name w:val="Comment Text Char"/>
    <w:link w:val="CommentText"/>
    <w:rsid w:val="003D2140"/>
    <w:rPr>
      <w:rFonts w:eastAsia="Times New Roman"/>
    </w:rPr>
  </w:style>
  <w:style w:type="paragraph" w:styleId="CommentSubject">
    <w:name w:val="annotation subject"/>
    <w:basedOn w:val="CommentText"/>
    <w:next w:val="CommentText"/>
    <w:link w:val="CommentSubjectChar"/>
    <w:uiPriority w:val="99"/>
    <w:semiHidden/>
    <w:unhideWhenUsed/>
    <w:rsid w:val="003D2140"/>
    <w:rPr>
      <w:b/>
      <w:bCs/>
    </w:rPr>
  </w:style>
  <w:style w:type="character" w:customStyle="1" w:styleId="CommentSubjectChar">
    <w:name w:val="Comment Subject Char"/>
    <w:link w:val="CommentSubject"/>
    <w:uiPriority w:val="99"/>
    <w:semiHidden/>
    <w:rsid w:val="003D2140"/>
    <w:rPr>
      <w:rFonts w:eastAsia="Times New Roman"/>
      <w:b/>
      <w:bCs/>
    </w:rPr>
  </w:style>
  <w:style w:type="paragraph" w:styleId="Caption">
    <w:name w:val="caption"/>
    <w:basedOn w:val="Normal"/>
    <w:next w:val="Normal"/>
    <w:qFormat/>
    <w:rsid w:val="00E76396"/>
    <w:pPr>
      <w:overflowPunct w:val="0"/>
      <w:autoSpaceDE w:val="0"/>
      <w:autoSpaceDN w:val="0"/>
      <w:adjustRightInd w:val="0"/>
      <w:spacing w:before="120" w:after="120"/>
      <w:jc w:val="center"/>
      <w:textAlignment w:val="baseline"/>
    </w:pPr>
    <w:rPr>
      <w:b/>
      <w:bCs/>
      <w:sz w:val="26"/>
      <w:szCs w:val="20"/>
    </w:rPr>
  </w:style>
  <w:style w:type="character" w:customStyle="1" w:styleId="Heading3Char">
    <w:name w:val="Heading 3 Char"/>
    <w:link w:val="Heading3"/>
    <w:uiPriority w:val="9"/>
    <w:semiHidden/>
    <w:rsid w:val="004B4272"/>
    <w:rPr>
      <w:rFonts w:ascii="Cambria" w:eastAsia="Times New Roman" w:hAnsi="Cambria" w:cs="Times New Roman"/>
      <w:b/>
      <w:bCs/>
      <w:sz w:val="26"/>
      <w:szCs w:val="26"/>
    </w:rPr>
  </w:style>
  <w:style w:type="character" w:customStyle="1" w:styleId="Bodytext0">
    <w:name w:val="Body text_"/>
    <w:link w:val="BodyText3"/>
    <w:qFormat/>
    <w:locked/>
    <w:rsid w:val="004B4272"/>
    <w:rPr>
      <w:shd w:val="clear" w:color="auto" w:fill="FFFFFF"/>
    </w:rPr>
  </w:style>
  <w:style w:type="paragraph" w:customStyle="1" w:styleId="BodyText3">
    <w:name w:val="Body Text3"/>
    <w:basedOn w:val="Normal"/>
    <w:link w:val="Bodytext0"/>
    <w:rsid w:val="004B4272"/>
    <w:pPr>
      <w:widowControl w:val="0"/>
      <w:shd w:val="clear" w:color="auto" w:fill="FFFFFF"/>
      <w:spacing w:before="120" w:after="60" w:line="338" w:lineRule="exact"/>
      <w:jc w:val="both"/>
    </w:pPr>
    <w:rPr>
      <w:rFonts w:eastAsia="Calibri"/>
      <w:sz w:val="20"/>
      <w:szCs w:val="20"/>
    </w:rPr>
  </w:style>
  <w:style w:type="character" w:customStyle="1" w:styleId="Bodytext2">
    <w:name w:val="Body text (2)_"/>
    <w:link w:val="Bodytext20"/>
    <w:locked/>
    <w:rsid w:val="004B4272"/>
    <w:rPr>
      <w:b/>
      <w:bCs/>
      <w:shd w:val="clear" w:color="auto" w:fill="FFFFFF"/>
    </w:rPr>
  </w:style>
  <w:style w:type="paragraph" w:customStyle="1" w:styleId="Bodytext20">
    <w:name w:val="Body text (2)"/>
    <w:basedOn w:val="Normal"/>
    <w:link w:val="Bodytext2"/>
    <w:rsid w:val="004B4272"/>
    <w:pPr>
      <w:widowControl w:val="0"/>
      <w:shd w:val="clear" w:color="auto" w:fill="FFFFFF"/>
      <w:spacing w:after="120" w:line="0" w:lineRule="atLeast"/>
      <w:jc w:val="both"/>
    </w:pPr>
    <w:rPr>
      <w:rFonts w:eastAsia="Calibri"/>
      <w:b/>
      <w:bCs/>
      <w:sz w:val="20"/>
      <w:szCs w:val="20"/>
    </w:rPr>
  </w:style>
  <w:style w:type="character" w:customStyle="1" w:styleId="BodyTextChar1">
    <w:name w:val="Body Text Char1"/>
    <w:rsid w:val="004B4272"/>
    <w:rPr>
      <w:rFonts w:ascii="Times New Roman" w:hAnsi="Times New Roman" w:cs="Times New Roman"/>
      <w:sz w:val="27"/>
      <w:szCs w:val="27"/>
      <w:u w:val="none"/>
    </w:rPr>
  </w:style>
  <w:style w:type="paragraph" w:customStyle="1" w:styleId="Default">
    <w:name w:val="Default"/>
    <w:rsid w:val="0053070A"/>
    <w:pPr>
      <w:autoSpaceDE w:val="0"/>
      <w:autoSpaceDN w:val="0"/>
      <w:adjustRightInd w:val="0"/>
    </w:pPr>
    <w:rPr>
      <w:color w:val="000000"/>
      <w:sz w:val="24"/>
      <w:szCs w:val="24"/>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S Cha,footnote text"/>
    <w:basedOn w:val="Normal"/>
    <w:link w:val="FootnoteTextChar"/>
    <w:qFormat/>
    <w:rsid w:val="007F4726"/>
    <w:rPr>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link w:val="FootnoteText"/>
    <w:rsid w:val="007F4726"/>
    <w:rPr>
      <w:rFonts w:eastAsia="Times New Roman"/>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qFormat/>
    <w:rsid w:val="007F4726"/>
    <w:rPr>
      <w:vertAlign w:val="superscript"/>
    </w:rPr>
  </w:style>
  <w:style w:type="character" w:customStyle="1" w:styleId="Ktccch">
    <w:name w:val="Ký tự cước chú"/>
    <w:uiPriority w:val="99"/>
    <w:rsid w:val="00675AE7"/>
    <w:rPr>
      <w:vertAlign w:val="superscript"/>
    </w:rPr>
  </w:style>
  <w:style w:type="character" w:customStyle="1" w:styleId="WW-FootnoteReference1234567">
    <w:name w:val="WW-Footnote Reference1234567"/>
    <w:uiPriority w:val="99"/>
    <w:rsid w:val="00675AE7"/>
    <w:rPr>
      <w:vertAlign w:val="superscript"/>
    </w:rPr>
  </w:style>
  <w:style w:type="character" w:customStyle="1" w:styleId="WW-FootnoteReference12345678910111213141516">
    <w:name w:val="WW-Footnote Reference12345678910111213141516"/>
    <w:uiPriority w:val="99"/>
    <w:rsid w:val="00675AE7"/>
    <w:rPr>
      <w:vertAlign w:val="superscript"/>
    </w:rPr>
  </w:style>
  <w:style w:type="paragraph" w:customStyle="1" w:styleId="CharChar1CharChar">
    <w:name w:val="Char Char1 Char Char"/>
    <w:basedOn w:val="Normal"/>
    <w:next w:val="Header"/>
    <w:semiHidden/>
    <w:rsid w:val="00D75C62"/>
    <w:pPr>
      <w:spacing w:after="160" w:line="240" w:lineRule="exact"/>
    </w:pPr>
    <w:rPr>
      <w:sz w:val="28"/>
      <w:szCs w:val="22"/>
    </w:rPr>
  </w:style>
  <w:style w:type="paragraph" w:styleId="PlainText">
    <w:name w:val="Plain Text"/>
    <w:basedOn w:val="Normal"/>
    <w:link w:val="PlainTextChar"/>
    <w:rsid w:val="00D02039"/>
    <w:rPr>
      <w:rFonts w:ascii="Courier New" w:hAnsi="Courier New"/>
      <w:sz w:val="20"/>
      <w:szCs w:val="20"/>
      <w:lang w:val="vi-VN" w:eastAsia="vi-VN"/>
    </w:rPr>
  </w:style>
  <w:style w:type="character" w:customStyle="1" w:styleId="PlainTextChar">
    <w:name w:val="Plain Text Char"/>
    <w:link w:val="PlainText"/>
    <w:rsid w:val="00D02039"/>
    <w:rPr>
      <w:rFonts w:ascii="Courier New" w:eastAsia="Times New Roman" w:hAnsi="Courier New"/>
      <w:lang w:val="vi-VN" w:eastAsia="vi-VN"/>
    </w:rPr>
  </w:style>
  <w:style w:type="paragraph" w:customStyle="1" w:styleId="Bodytext21">
    <w:name w:val="Body text (2)1"/>
    <w:basedOn w:val="Normal"/>
    <w:rsid w:val="000A3813"/>
    <w:pPr>
      <w:widowControl w:val="0"/>
      <w:shd w:val="clear" w:color="auto" w:fill="FFFFFF"/>
      <w:spacing w:before="180" w:after="60" w:line="349" w:lineRule="exact"/>
    </w:pPr>
    <w:rPr>
      <w:sz w:val="28"/>
      <w:szCs w:val="28"/>
    </w:rPr>
  </w:style>
  <w:style w:type="character" w:customStyle="1" w:styleId="fontstyle01">
    <w:name w:val="fontstyle01"/>
    <w:rsid w:val="00C212F5"/>
    <w:rPr>
      <w:rFonts w:ascii="Times New Roman" w:hAnsi="Times New Roman" w:cs="Times New Roman" w:hint="default"/>
      <w:b w:val="0"/>
      <w:bCs w:val="0"/>
      <w:i w:val="0"/>
      <w:iCs w:val="0"/>
      <w:color w:val="000000"/>
      <w:sz w:val="28"/>
      <w:szCs w:val="28"/>
    </w:rPr>
  </w:style>
  <w:style w:type="paragraph" w:customStyle="1" w:styleId="CharCharCharChar">
    <w:name w:val="Char Char Char Char"/>
    <w:basedOn w:val="Normal"/>
    <w:rsid w:val="00B87376"/>
    <w:rPr>
      <w:rFonts w:ascii="Arial" w:hAnsi="Arial"/>
      <w:sz w:val="22"/>
      <w:szCs w:val="20"/>
      <w:lang w:val="en-AU"/>
    </w:rPr>
  </w:style>
  <w:style w:type="character" w:customStyle="1" w:styleId="Heading1Char">
    <w:name w:val="Heading 1 Char"/>
    <w:link w:val="Heading1"/>
    <w:uiPriority w:val="9"/>
    <w:rsid w:val="00DD48B5"/>
    <w:rPr>
      <w:rFonts w:ascii="Cambria" w:eastAsia="Times New Roman" w:hAnsi="Cambria" w:cs="Times New Roman"/>
      <w:b/>
      <w:bCs/>
      <w:kern w:val="32"/>
      <w:sz w:val="32"/>
      <w:szCs w:val="32"/>
    </w:rPr>
  </w:style>
  <w:style w:type="paragraph" w:styleId="BodyTextIndent3">
    <w:name w:val="Body Text Indent 3"/>
    <w:basedOn w:val="Normal"/>
    <w:link w:val="BodyTextIndent3Char"/>
    <w:uiPriority w:val="99"/>
    <w:semiHidden/>
    <w:unhideWhenUsed/>
    <w:rsid w:val="00C25EF9"/>
    <w:pPr>
      <w:spacing w:after="120"/>
      <w:ind w:left="360"/>
    </w:pPr>
    <w:rPr>
      <w:sz w:val="16"/>
      <w:szCs w:val="16"/>
    </w:rPr>
  </w:style>
  <w:style w:type="character" w:customStyle="1" w:styleId="BodyTextIndent3Char">
    <w:name w:val="Body Text Indent 3 Char"/>
    <w:link w:val="BodyTextIndent3"/>
    <w:rsid w:val="00C25EF9"/>
    <w:rPr>
      <w:rFonts w:eastAsia="Times New Roman"/>
      <w:sz w:val="16"/>
      <w:szCs w:val="16"/>
    </w:rPr>
  </w:style>
  <w:style w:type="paragraph" w:customStyle="1" w:styleId="CharCharCharChar0">
    <w:name w:val="Char Char Char Char"/>
    <w:basedOn w:val="Normal"/>
    <w:semiHidden/>
    <w:rsid w:val="00B6448F"/>
    <w:pPr>
      <w:spacing w:after="160" w:line="240" w:lineRule="exact"/>
    </w:pPr>
    <w:rPr>
      <w:rFonts w:ascii="Arial" w:hAnsi="Arial" w:cs="Arial"/>
      <w:sz w:val="22"/>
      <w:szCs w:val="22"/>
    </w:rPr>
  </w:style>
  <w:style w:type="paragraph" w:customStyle="1" w:styleId="Standard">
    <w:name w:val="Standard"/>
    <w:rsid w:val="00547F72"/>
    <w:pPr>
      <w:suppressAutoHyphens/>
      <w:autoSpaceDN w:val="0"/>
      <w:spacing w:after="160" w:line="256" w:lineRule="auto"/>
      <w:textAlignment w:val="baseline"/>
    </w:pPr>
    <w:rPr>
      <w:rFonts w:ascii="Calibri" w:eastAsia="SimSun" w:hAnsi="Calibri" w:cs="Calibri"/>
      <w:kern w:val="3"/>
      <w:sz w:val="22"/>
      <w:szCs w:val="22"/>
    </w:rPr>
  </w:style>
  <w:style w:type="paragraph" w:customStyle="1" w:styleId="CharCharCharCharCharCharChar">
    <w:name w:val="Char Char Char Char Char Char Char"/>
    <w:autoRedefine/>
    <w:rsid w:val="00B9133D"/>
    <w:pPr>
      <w:tabs>
        <w:tab w:val="num" w:pos="720"/>
      </w:tabs>
      <w:spacing w:after="120"/>
      <w:ind w:left="357"/>
    </w:pPr>
    <w:rPr>
      <w:rFonts w:eastAsia="Times New Roman"/>
      <w:sz w:val="24"/>
      <w:szCs w:val="24"/>
    </w:rPr>
  </w:style>
  <w:style w:type="paragraph" w:customStyle="1" w:styleId="Bodytext1">
    <w:name w:val="Body text1"/>
    <w:basedOn w:val="Normal"/>
    <w:qFormat/>
    <w:rsid w:val="00154A94"/>
    <w:pPr>
      <w:widowControl w:val="0"/>
      <w:shd w:val="clear" w:color="auto" w:fill="FFFFFF"/>
      <w:spacing w:before="60" w:after="60" w:line="302" w:lineRule="exact"/>
      <w:jc w:val="both"/>
    </w:pPr>
    <w:rPr>
      <w:rFonts w:eastAsia="Calibri"/>
      <w:sz w:val="20"/>
      <w:szCs w:val="26"/>
    </w:rPr>
  </w:style>
  <w:style w:type="paragraph" w:styleId="BodyText30">
    <w:name w:val="Body Text 3"/>
    <w:basedOn w:val="Normal"/>
    <w:link w:val="BodyText3Char"/>
    <w:rsid w:val="00692215"/>
    <w:pPr>
      <w:spacing w:after="120"/>
    </w:pPr>
    <w:rPr>
      <w:rFonts w:ascii=".VnTime" w:hAnsi=".VnTime"/>
      <w:sz w:val="16"/>
      <w:szCs w:val="16"/>
    </w:rPr>
  </w:style>
  <w:style w:type="character" w:customStyle="1" w:styleId="BodyText3Char">
    <w:name w:val="Body Text 3 Char"/>
    <w:basedOn w:val="DefaultParagraphFont"/>
    <w:link w:val="BodyText30"/>
    <w:rsid w:val="00692215"/>
    <w:rPr>
      <w:rFonts w:ascii=".VnTime" w:eastAsia="Times New Roman" w:hAnsi=".VnTime"/>
      <w:sz w:val="16"/>
      <w:szCs w:val="16"/>
    </w:rPr>
  </w:style>
  <w:style w:type="character" w:customStyle="1" w:styleId="Heading4Char">
    <w:name w:val="Heading 4 Char"/>
    <w:basedOn w:val="DefaultParagraphFont"/>
    <w:link w:val="Heading4"/>
    <w:qFormat/>
    <w:rsid w:val="004A18DA"/>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129178">
      <w:bodyDiv w:val="1"/>
      <w:marLeft w:val="0"/>
      <w:marRight w:val="0"/>
      <w:marTop w:val="0"/>
      <w:marBottom w:val="0"/>
      <w:divBdr>
        <w:top w:val="none" w:sz="0" w:space="0" w:color="auto"/>
        <w:left w:val="none" w:sz="0" w:space="0" w:color="auto"/>
        <w:bottom w:val="none" w:sz="0" w:space="0" w:color="auto"/>
        <w:right w:val="none" w:sz="0" w:space="0" w:color="auto"/>
      </w:divBdr>
    </w:div>
    <w:div w:id="301428617">
      <w:bodyDiv w:val="1"/>
      <w:marLeft w:val="0"/>
      <w:marRight w:val="0"/>
      <w:marTop w:val="0"/>
      <w:marBottom w:val="0"/>
      <w:divBdr>
        <w:top w:val="none" w:sz="0" w:space="0" w:color="auto"/>
        <w:left w:val="none" w:sz="0" w:space="0" w:color="auto"/>
        <w:bottom w:val="none" w:sz="0" w:space="0" w:color="auto"/>
        <w:right w:val="none" w:sz="0" w:space="0" w:color="auto"/>
      </w:divBdr>
    </w:div>
    <w:div w:id="460613421">
      <w:bodyDiv w:val="1"/>
      <w:marLeft w:val="0"/>
      <w:marRight w:val="0"/>
      <w:marTop w:val="0"/>
      <w:marBottom w:val="0"/>
      <w:divBdr>
        <w:top w:val="none" w:sz="0" w:space="0" w:color="auto"/>
        <w:left w:val="none" w:sz="0" w:space="0" w:color="auto"/>
        <w:bottom w:val="none" w:sz="0" w:space="0" w:color="auto"/>
        <w:right w:val="none" w:sz="0" w:space="0" w:color="auto"/>
      </w:divBdr>
    </w:div>
    <w:div w:id="468866025">
      <w:bodyDiv w:val="1"/>
      <w:marLeft w:val="0"/>
      <w:marRight w:val="0"/>
      <w:marTop w:val="0"/>
      <w:marBottom w:val="0"/>
      <w:divBdr>
        <w:top w:val="none" w:sz="0" w:space="0" w:color="auto"/>
        <w:left w:val="none" w:sz="0" w:space="0" w:color="auto"/>
        <w:bottom w:val="none" w:sz="0" w:space="0" w:color="auto"/>
        <w:right w:val="none" w:sz="0" w:space="0" w:color="auto"/>
      </w:divBdr>
    </w:div>
    <w:div w:id="510217310">
      <w:bodyDiv w:val="1"/>
      <w:marLeft w:val="0"/>
      <w:marRight w:val="0"/>
      <w:marTop w:val="0"/>
      <w:marBottom w:val="0"/>
      <w:divBdr>
        <w:top w:val="none" w:sz="0" w:space="0" w:color="auto"/>
        <w:left w:val="none" w:sz="0" w:space="0" w:color="auto"/>
        <w:bottom w:val="none" w:sz="0" w:space="0" w:color="auto"/>
        <w:right w:val="none" w:sz="0" w:space="0" w:color="auto"/>
      </w:divBdr>
    </w:div>
    <w:div w:id="523053156">
      <w:bodyDiv w:val="1"/>
      <w:marLeft w:val="0"/>
      <w:marRight w:val="0"/>
      <w:marTop w:val="0"/>
      <w:marBottom w:val="0"/>
      <w:divBdr>
        <w:top w:val="none" w:sz="0" w:space="0" w:color="auto"/>
        <w:left w:val="none" w:sz="0" w:space="0" w:color="auto"/>
        <w:bottom w:val="none" w:sz="0" w:space="0" w:color="auto"/>
        <w:right w:val="none" w:sz="0" w:space="0" w:color="auto"/>
      </w:divBdr>
    </w:div>
    <w:div w:id="743533842">
      <w:bodyDiv w:val="1"/>
      <w:marLeft w:val="0"/>
      <w:marRight w:val="0"/>
      <w:marTop w:val="0"/>
      <w:marBottom w:val="0"/>
      <w:divBdr>
        <w:top w:val="none" w:sz="0" w:space="0" w:color="auto"/>
        <w:left w:val="none" w:sz="0" w:space="0" w:color="auto"/>
        <w:bottom w:val="none" w:sz="0" w:space="0" w:color="auto"/>
        <w:right w:val="none" w:sz="0" w:space="0" w:color="auto"/>
      </w:divBdr>
    </w:div>
    <w:div w:id="1163011762">
      <w:bodyDiv w:val="1"/>
      <w:marLeft w:val="0"/>
      <w:marRight w:val="0"/>
      <w:marTop w:val="0"/>
      <w:marBottom w:val="0"/>
      <w:divBdr>
        <w:top w:val="none" w:sz="0" w:space="0" w:color="auto"/>
        <w:left w:val="none" w:sz="0" w:space="0" w:color="auto"/>
        <w:bottom w:val="none" w:sz="0" w:space="0" w:color="auto"/>
        <w:right w:val="none" w:sz="0" w:space="0" w:color="auto"/>
      </w:divBdr>
    </w:div>
    <w:div w:id="1413314327">
      <w:bodyDiv w:val="1"/>
      <w:marLeft w:val="0"/>
      <w:marRight w:val="0"/>
      <w:marTop w:val="0"/>
      <w:marBottom w:val="0"/>
      <w:divBdr>
        <w:top w:val="none" w:sz="0" w:space="0" w:color="auto"/>
        <w:left w:val="none" w:sz="0" w:space="0" w:color="auto"/>
        <w:bottom w:val="none" w:sz="0" w:space="0" w:color="auto"/>
        <w:right w:val="none" w:sz="0" w:space="0" w:color="auto"/>
      </w:divBdr>
    </w:div>
    <w:div w:id="1469977973">
      <w:bodyDiv w:val="1"/>
      <w:marLeft w:val="0"/>
      <w:marRight w:val="0"/>
      <w:marTop w:val="0"/>
      <w:marBottom w:val="0"/>
      <w:divBdr>
        <w:top w:val="none" w:sz="0" w:space="0" w:color="auto"/>
        <w:left w:val="none" w:sz="0" w:space="0" w:color="auto"/>
        <w:bottom w:val="none" w:sz="0" w:space="0" w:color="auto"/>
        <w:right w:val="none" w:sz="0" w:space="0" w:color="auto"/>
      </w:divBdr>
    </w:div>
    <w:div w:id="1481842787">
      <w:bodyDiv w:val="1"/>
      <w:marLeft w:val="0"/>
      <w:marRight w:val="0"/>
      <w:marTop w:val="0"/>
      <w:marBottom w:val="0"/>
      <w:divBdr>
        <w:top w:val="none" w:sz="0" w:space="0" w:color="auto"/>
        <w:left w:val="none" w:sz="0" w:space="0" w:color="auto"/>
        <w:bottom w:val="none" w:sz="0" w:space="0" w:color="auto"/>
        <w:right w:val="none" w:sz="0" w:space="0" w:color="auto"/>
      </w:divBdr>
    </w:div>
    <w:div w:id="1529877002">
      <w:bodyDiv w:val="1"/>
      <w:marLeft w:val="0"/>
      <w:marRight w:val="0"/>
      <w:marTop w:val="0"/>
      <w:marBottom w:val="0"/>
      <w:divBdr>
        <w:top w:val="none" w:sz="0" w:space="0" w:color="auto"/>
        <w:left w:val="none" w:sz="0" w:space="0" w:color="auto"/>
        <w:bottom w:val="none" w:sz="0" w:space="0" w:color="auto"/>
        <w:right w:val="none" w:sz="0" w:space="0" w:color="auto"/>
      </w:divBdr>
    </w:div>
    <w:div w:id="1670058127">
      <w:bodyDiv w:val="1"/>
      <w:marLeft w:val="0"/>
      <w:marRight w:val="0"/>
      <w:marTop w:val="0"/>
      <w:marBottom w:val="0"/>
      <w:divBdr>
        <w:top w:val="none" w:sz="0" w:space="0" w:color="auto"/>
        <w:left w:val="none" w:sz="0" w:space="0" w:color="auto"/>
        <w:bottom w:val="none" w:sz="0" w:space="0" w:color="auto"/>
        <w:right w:val="none" w:sz="0" w:space="0" w:color="auto"/>
      </w:divBdr>
    </w:div>
    <w:div w:id="1705402140">
      <w:bodyDiv w:val="1"/>
      <w:marLeft w:val="0"/>
      <w:marRight w:val="0"/>
      <w:marTop w:val="0"/>
      <w:marBottom w:val="0"/>
      <w:divBdr>
        <w:top w:val="none" w:sz="0" w:space="0" w:color="auto"/>
        <w:left w:val="none" w:sz="0" w:space="0" w:color="auto"/>
        <w:bottom w:val="none" w:sz="0" w:space="0" w:color="auto"/>
        <w:right w:val="none" w:sz="0" w:space="0" w:color="auto"/>
      </w:divBdr>
    </w:div>
    <w:div w:id="1751384756">
      <w:bodyDiv w:val="1"/>
      <w:marLeft w:val="0"/>
      <w:marRight w:val="0"/>
      <w:marTop w:val="0"/>
      <w:marBottom w:val="0"/>
      <w:divBdr>
        <w:top w:val="none" w:sz="0" w:space="0" w:color="auto"/>
        <w:left w:val="none" w:sz="0" w:space="0" w:color="auto"/>
        <w:bottom w:val="none" w:sz="0" w:space="0" w:color="auto"/>
        <w:right w:val="none" w:sz="0" w:space="0" w:color="auto"/>
      </w:divBdr>
    </w:div>
    <w:div w:id="205241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164F5-036A-43CB-9715-F5355C9B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2856</TotalTime>
  <Pages>43</Pages>
  <Words>17485</Words>
  <Characters>99670</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PKT</dc:creator>
  <cp:lastModifiedBy>GIANG THANH</cp:lastModifiedBy>
  <cp:revision>44</cp:revision>
  <cp:lastPrinted>2019-10-09T07:19:00Z</cp:lastPrinted>
  <dcterms:created xsi:type="dcterms:W3CDTF">2020-03-18T01:44:00Z</dcterms:created>
  <dcterms:modified xsi:type="dcterms:W3CDTF">2020-03-24T09:03:00Z</dcterms:modified>
</cp:coreProperties>
</file>