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220668" w:rsidRPr="006F4C55" w:rsidRDefault="00220668" w:rsidP="00220668">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 xml:space="preserve">(Ban </w:t>
      </w:r>
      <w:proofErr w:type="spellStart"/>
      <w:r w:rsidRPr="006F4C55">
        <w:rPr>
          <w:rFonts w:eastAsia="Times New Roman" w:cs="Times New Roman"/>
          <w:i/>
          <w:color w:val="000000" w:themeColor="text1"/>
          <w:sz w:val="26"/>
          <w:szCs w:val="26"/>
        </w:rPr>
        <w:t>hành</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kèm</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theo</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Quyết</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định</w:t>
      </w:r>
      <w:proofErr w:type="spellEnd"/>
      <w:r>
        <w:rPr>
          <w:rFonts w:eastAsia="Times New Roman" w:cs="Times New Roman"/>
          <w:i/>
          <w:color w:val="000000" w:themeColor="text1"/>
          <w:sz w:val="26"/>
          <w:szCs w:val="26"/>
        </w:rPr>
        <w:t xml:space="preserve"> </w:t>
      </w:r>
      <w:proofErr w:type="spellStart"/>
      <w:proofErr w:type="gramStart"/>
      <w:r>
        <w:rPr>
          <w:rFonts w:eastAsia="Times New Roman" w:cs="Times New Roman"/>
          <w:i/>
          <w:color w:val="000000" w:themeColor="text1"/>
          <w:sz w:val="26"/>
          <w:szCs w:val="26"/>
        </w:rPr>
        <w:t>số</w:t>
      </w:r>
      <w:proofErr w:type="spellEnd"/>
      <w:r>
        <w:rPr>
          <w:rFonts w:eastAsia="Times New Roman" w:cs="Times New Roman"/>
          <w:i/>
          <w:color w:val="000000" w:themeColor="text1"/>
          <w:sz w:val="26"/>
          <w:szCs w:val="26"/>
        </w:rPr>
        <w:t xml:space="preserve">  794</w:t>
      </w:r>
      <w:proofErr w:type="gramEnd"/>
      <w:r w:rsidRPr="006F4C55">
        <w:rPr>
          <w:rFonts w:eastAsia="Times New Roman" w:cs="Times New Roman"/>
          <w:i/>
          <w:color w:val="000000" w:themeColor="text1"/>
          <w:sz w:val="26"/>
          <w:szCs w:val="26"/>
        </w:rPr>
        <w:t xml:space="preserve">/QĐ-UBND-HC </w:t>
      </w:r>
      <w:proofErr w:type="spellStart"/>
      <w:r w:rsidRPr="006F4C55">
        <w:rPr>
          <w:rFonts w:eastAsia="Times New Roman" w:cs="Times New Roman"/>
          <w:i/>
          <w:color w:val="000000" w:themeColor="text1"/>
          <w:sz w:val="26"/>
          <w:szCs w:val="26"/>
        </w:rPr>
        <w:t>n</w:t>
      </w:r>
      <w:r>
        <w:rPr>
          <w:rFonts w:eastAsia="Times New Roman" w:cs="Times New Roman"/>
          <w:i/>
          <w:color w:val="000000" w:themeColor="text1"/>
          <w:sz w:val="26"/>
          <w:szCs w:val="26"/>
        </w:rPr>
        <w:t>gày</w:t>
      </w:r>
      <w:proofErr w:type="spellEnd"/>
      <w:r>
        <w:rPr>
          <w:rFonts w:eastAsia="Times New Roman" w:cs="Times New Roman"/>
          <w:i/>
          <w:color w:val="000000" w:themeColor="text1"/>
          <w:sz w:val="26"/>
          <w:szCs w:val="26"/>
        </w:rPr>
        <w:t xml:space="preserve"> 21 </w:t>
      </w:r>
      <w:proofErr w:type="spellStart"/>
      <w:r>
        <w:rPr>
          <w:rFonts w:eastAsia="Times New Roman" w:cs="Times New Roman"/>
          <w:i/>
          <w:color w:val="000000" w:themeColor="text1"/>
          <w:sz w:val="26"/>
          <w:szCs w:val="26"/>
        </w:rPr>
        <w:t>tháng</w:t>
      </w:r>
      <w:proofErr w:type="spellEnd"/>
      <w:r>
        <w:rPr>
          <w:rFonts w:eastAsia="Times New Roman" w:cs="Times New Roman"/>
          <w:i/>
          <w:color w:val="000000" w:themeColor="text1"/>
          <w:sz w:val="26"/>
          <w:szCs w:val="26"/>
        </w:rPr>
        <w:t xml:space="preserve"> 7 </w:t>
      </w:r>
      <w:proofErr w:type="spellStart"/>
      <w:r w:rsidRPr="006F4C55">
        <w:rPr>
          <w:rFonts w:eastAsia="Times New Roman" w:cs="Times New Roman"/>
          <w:i/>
          <w:color w:val="000000" w:themeColor="text1"/>
          <w:sz w:val="26"/>
          <w:szCs w:val="26"/>
        </w:rPr>
        <w:t>năm</w:t>
      </w:r>
      <w:proofErr w:type="spellEnd"/>
      <w:r w:rsidRPr="006F4C55">
        <w:rPr>
          <w:rFonts w:eastAsia="Times New Roman" w:cs="Times New Roman"/>
          <w:i/>
          <w:color w:val="000000" w:themeColor="text1"/>
          <w:sz w:val="26"/>
          <w:szCs w:val="26"/>
        </w:rPr>
        <w:t xml:space="preserve"> 202</w:t>
      </w:r>
      <w:r>
        <w:rPr>
          <w:rFonts w:eastAsia="Times New Roman" w:cs="Times New Roman"/>
          <w:i/>
          <w:color w:val="000000" w:themeColor="text1"/>
          <w:sz w:val="26"/>
          <w:szCs w:val="26"/>
        </w:rPr>
        <w:t>2</w:t>
      </w:r>
    </w:p>
    <w:p w:rsidR="00220668" w:rsidRPr="006F4C55" w:rsidRDefault="00220668" w:rsidP="00220668">
      <w:pPr>
        <w:spacing w:after="0" w:line="240" w:lineRule="auto"/>
        <w:jc w:val="center"/>
        <w:rPr>
          <w:rFonts w:eastAsia="Times New Roman" w:cs="Times New Roman"/>
          <w:i/>
          <w:color w:val="000000" w:themeColor="text1"/>
          <w:sz w:val="26"/>
          <w:szCs w:val="26"/>
        </w:rPr>
      </w:pPr>
      <w:proofErr w:type="spellStart"/>
      <w:proofErr w:type="gramStart"/>
      <w:r w:rsidRPr="006F4C55">
        <w:rPr>
          <w:rFonts w:eastAsia="Times New Roman" w:cs="Times New Roman"/>
          <w:i/>
          <w:color w:val="000000" w:themeColor="text1"/>
          <w:sz w:val="26"/>
          <w:szCs w:val="26"/>
        </w:rPr>
        <w:t>của</w:t>
      </w:r>
      <w:proofErr w:type="spellEnd"/>
      <w:proofErr w:type="gram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Chủ</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tịch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Ủy</w:t>
      </w:r>
      <w:proofErr w:type="spellEnd"/>
      <w:r w:rsidRPr="006F4C55">
        <w:rPr>
          <w:rFonts w:eastAsia="Times New Roman" w:cs="Times New Roman"/>
          <w:i/>
          <w:color w:val="000000" w:themeColor="text1"/>
          <w:sz w:val="26"/>
          <w:szCs w:val="26"/>
        </w:rPr>
        <w:t xml:space="preserve"> ban </w:t>
      </w:r>
      <w:proofErr w:type="spellStart"/>
      <w:r w:rsidRPr="006F4C55">
        <w:rPr>
          <w:rFonts w:eastAsia="Times New Roman" w:cs="Times New Roman"/>
          <w:i/>
          <w:color w:val="000000" w:themeColor="text1"/>
          <w:sz w:val="26"/>
          <w:szCs w:val="26"/>
        </w:rPr>
        <w:t>nhân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dân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tỉnh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Đồng</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Tháp</w:t>
      </w:r>
      <w:proofErr w:type="spellEnd"/>
      <w:r w:rsidRPr="006F4C55">
        <w:rPr>
          <w:rFonts w:eastAsia="Times New Roman" w:cs="Times New Roman"/>
          <w:i/>
          <w:color w:val="000000" w:themeColor="text1"/>
          <w:sz w:val="26"/>
          <w:szCs w:val="26"/>
        </w:rPr>
        <w:t>)</w:t>
      </w:r>
    </w:p>
    <w:p w:rsidR="00220668" w:rsidRPr="006C665C" w:rsidRDefault="00220668" w:rsidP="00220668">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220668" w:rsidRPr="006F4C55" w:rsidRDefault="00220668" w:rsidP="00220668">
      <w:pPr>
        <w:shd w:val="clear" w:color="auto" w:fill="FFFFFF"/>
        <w:spacing w:after="120"/>
        <w:ind w:firstLine="709"/>
        <w:jc w:val="both"/>
        <w:rPr>
          <w:rFonts w:eastAsia="Times New Roman" w:cs="Times New Roman"/>
          <w:b/>
          <w:color w:val="000000" w:themeColor="text1"/>
          <w:sz w:val="26"/>
          <w:szCs w:val="26"/>
        </w:rPr>
      </w:pPr>
      <w:r>
        <w:rPr>
          <w:rFonts w:eastAsia="Times New Roman" w:cs="Times New Roman"/>
          <w:b/>
          <w:bCs/>
          <w:color w:val="000000" w:themeColor="text1"/>
          <w:sz w:val="26"/>
          <w:szCs w:val="26"/>
        </w:rPr>
        <w:t xml:space="preserve">B. </w:t>
      </w:r>
      <w:r w:rsidRPr="006F4C55">
        <w:rPr>
          <w:rFonts w:eastAsia="Times New Roman" w:cs="Times New Roman"/>
          <w:b/>
          <w:bCs/>
          <w:color w:val="000000" w:themeColor="text1"/>
          <w:sz w:val="26"/>
          <w:szCs w:val="26"/>
        </w:rPr>
        <w:t xml:space="preserve">THỦ TỤC HÀNH CHÍNH CẤP HUYỆN </w:t>
      </w:r>
      <w:r>
        <w:rPr>
          <w:rFonts w:eastAsia="Times New Roman" w:cs="Times New Roman"/>
          <w:b/>
          <w:iCs/>
          <w:color w:val="000000" w:themeColor="text1"/>
          <w:sz w:val="26"/>
          <w:szCs w:val="26"/>
        </w:rPr>
        <w:t>GIỮ NGUYÊN</w:t>
      </w:r>
      <w:r w:rsidRPr="006F4C55">
        <w:rPr>
          <w:rFonts w:eastAsia="Times New Roman" w:cs="Times New Roman"/>
          <w:b/>
          <w:iCs/>
          <w:color w:val="000000" w:themeColor="text1"/>
          <w:sz w:val="26"/>
          <w:szCs w:val="26"/>
        </w:rPr>
        <w:t xml:space="preserve"> </w:t>
      </w:r>
    </w:p>
    <w:p w:rsidR="00220668" w:rsidRPr="006F4C55" w:rsidRDefault="00220668" w:rsidP="00220668">
      <w:pPr>
        <w:shd w:val="clear" w:color="auto" w:fill="FFFFFF"/>
        <w:spacing w:after="120"/>
        <w:ind w:firstLine="709"/>
        <w:jc w:val="both"/>
        <w:rPr>
          <w:rFonts w:cs="Times New Roman"/>
          <w:b/>
          <w:bCs/>
          <w:color w:val="000000" w:themeColor="text1"/>
          <w:sz w:val="26"/>
          <w:szCs w:val="26"/>
        </w:rPr>
      </w:pPr>
      <w:r w:rsidRPr="006F4C55">
        <w:rPr>
          <w:rFonts w:cs="Times New Roman"/>
          <w:b/>
          <w:bCs/>
          <w:color w:val="000000" w:themeColor="text1"/>
          <w:sz w:val="26"/>
          <w:szCs w:val="26"/>
        </w:rPr>
        <w:t xml:space="preserve">II. LĨNH VỰC TỔ CHỨC </w:t>
      </w:r>
      <w:r>
        <w:rPr>
          <w:rFonts w:cs="Times New Roman"/>
          <w:b/>
          <w:bCs/>
          <w:color w:val="000000" w:themeColor="text1"/>
          <w:sz w:val="26"/>
          <w:szCs w:val="26"/>
        </w:rPr>
        <w:t>- BIÊN CHẾ</w:t>
      </w:r>
    </w:p>
    <w:p w:rsidR="009C0847" w:rsidRPr="005A7B60" w:rsidRDefault="009C0847" w:rsidP="009C0847">
      <w:pPr>
        <w:spacing w:after="120" w:line="240" w:lineRule="auto"/>
        <w:ind w:firstLine="709"/>
        <w:rPr>
          <w:rFonts w:eastAsia="Times New Roman" w:cs="Times New Roman"/>
          <w:color w:val="000000" w:themeColor="text1"/>
          <w:sz w:val="26"/>
          <w:szCs w:val="26"/>
          <w:lang w:val="nl-NL"/>
        </w:rPr>
      </w:pPr>
      <w:bookmarkStart w:id="0" w:name="_GoBack"/>
      <w:bookmarkEnd w:id="0"/>
      <w:r w:rsidRPr="005A7B60">
        <w:rPr>
          <w:rFonts w:eastAsia="Arial" w:cs="Times New Roman"/>
          <w:b/>
          <w:color w:val="000000" w:themeColor="text1"/>
          <w:sz w:val="26"/>
          <w:szCs w:val="26"/>
          <w:lang w:val="nl-NL"/>
        </w:rPr>
        <w:t>9. Tên thủ tục hành chính: T</w:t>
      </w:r>
      <w:r w:rsidRPr="005A7B60">
        <w:rPr>
          <w:rFonts w:eastAsia="Times New Roman" w:cs="Times New Roman"/>
          <w:b/>
          <w:bCs/>
          <w:color w:val="000000" w:themeColor="text1"/>
          <w:sz w:val="26"/>
          <w:szCs w:val="26"/>
          <w:lang w:val="nl-NL"/>
        </w:rPr>
        <w:t>hẩm định tổ chức lại tổ chức hành chính</w:t>
      </w:r>
      <w:r>
        <w:rPr>
          <w:rFonts w:eastAsia="Times New Roman" w:cs="Times New Roman"/>
          <w:b/>
          <w:bCs/>
          <w:color w:val="000000" w:themeColor="text1"/>
          <w:sz w:val="26"/>
          <w:szCs w:val="26"/>
          <w:lang w:val="nl-NL"/>
        </w:rPr>
        <w:t xml:space="preserve"> - </w:t>
      </w:r>
      <w:r w:rsidRPr="005A7B60">
        <w:rPr>
          <w:rFonts w:eastAsia="Times New Roman" w:cs="Times New Roman"/>
          <w:b/>
          <w:bCs/>
          <w:color w:val="000000" w:themeColor="text1"/>
          <w:sz w:val="26"/>
          <w:szCs w:val="26"/>
          <w:lang w:val="nl-NL"/>
        </w:rPr>
        <w:t>1.009335</w:t>
      </w:r>
    </w:p>
    <w:p w:rsidR="009C0847" w:rsidRPr="000D5CF1" w:rsidRDefault="009C0847" w:rsidP="009C0847">
      <w:pPr>
        <w:spacing w:after="120" w:line="240" w:lineRule="auto"/>
        <w:ind w:firstLine="709"/>
        <w:rPr>
          <w:rFonts w:eastAsia="Times New Roman" w:cs="Times New Roman"/>
          <w:color w:val="000000" w:themeColor="text1"/>
          <w:sz w:val="26"/>
          <w:szCs w:val="26"/>
          <w:lang w:val="es-AR"/>
        </w:rPr>
      </w:pPr>
      <w:r w:rsidRPr="005A7B60">
        <w:rPr>
          <w:rFonts w:eastAsia="Arial" w:cs="Times New Roman"/>
          <w:b/>
          <w:color w:val="000000" w:themeColor="text1"/>
          <w:sz w:val="26"/>
          <w:szCs w:val="26"/>
          <w:lang w:val="nl-NL"/>
        </w:rPr>
        <w:t xml:space="preserve"> </w:t>
      </w:r>
      <w:r w:rsidRPr="000D5CF1">
        <w:rPr>
          <w:rFonts w:eastAsia="Times New Roman" w:cs="Times New Roman"/>
          <w:b/>
          <w:bCs/>
          <w:color w:val="000000" w:themeColor="text1"/>
          <w:sz w:val="26"/>
          <w:szCs w:val="26"/>
          <w:lang w:val="hr-HR"/>
        </w:rPr>
        <w:t xml:space="preserve">9.1.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nl-NL"/>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nl-NL"/>
        </w:rPr>
        <w:t xml:space="preserve"> thủ tục hành chính</w:t>
      </w:r>
      <w:r w:rsidRPr="000D5CF1">
        <w:rPr>
          <w:rFonts w:eastAsia="Times New Roman" w:cs="Times New Roman"/>
          <w:color w:val="000000" w:themeColor="text1"/>
          <w:sz w:val="26"/>
          <w:szCs w:val="26"/>
          <w:lang w:val="es-AR"/>
        </w:rPr>
        <w:t xml:space="preserve"> </w:t>
      </w:r>
    </w:p>
    <w:tbl>
      <w:tblPr>
        <w:tblStyle w:val="TableGrid17"/>
        <w:tblW w:w="10829" w:type="dxa"/>
        <w:tblInd w:w="-885" w:type="dxa"/>
        <w:tblLook w:val="04A0" w:firstRow="1" w:lastRow="0" w:firstColumn="1" w:lastColumn="0" w:noHBand="0" w:noVBand="1"/>
      </w:tblPr>
      <w:tblGrid>
        <w:gridCol w:w="851"/>
        <w:gridCol w:w="2269"/>
        <w:gridCol w:w="4819"/>
        <w:gridCol w:w="2181"/>
        <w:gridCol w:w="709"/>
      </w:tblGrid>
      <w:tr w:rsidR="009C0847" w:rsidRPr="000D5CF1" w:rsidTr="00FE10C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Trình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tự</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Cách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thức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2181" w:type="dxa"/>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Thời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gian</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giải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quyết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Ghi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chú</w:t>
            </w:r>
            <w:proofErr w:type="spellEnd"/>
          </w:p>
        </w:tc>
      </w:tr>
      <w:tr w:rsidR="009C0847" w:rsidRPr="005A7B60" w:rsidTr="00FE10CA">
        <w:trPr>
          <w:trHeight w:val="898"/>
        </w:trPr>
        <w:tc>
          <w:tcPr>
            <w:tcW w:w="851" w:type="dxa"/>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hd w:val="clear" w:color="auto" w:fill="FFFFFF"/>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i/>
                <w:color w:val="000000" w:themeColor="text1"/>
                <w:sz w:val="26"/>
                <w:szCs w:val="26"/>
              </w:rPr>
              <w:t>Cơ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quan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tổ</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chuẩn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bị</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hồ</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đầy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đủ</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theo</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định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và</w:t>
            </w:r>
            <w:proofErr w:type="spellEnd"/>
            <w:r w:rsidRPr="000D5CF1">
              <w:rPr>
                <w:rFonts w:eastAsia="Times New Roman"/>
                <w:i/>
                <w:color w:val="000000" w:themeColor="text1"/>
                <w:sz w:val="26"/>
                <w:szCs w:val="26"/>
              </w:rPr>
              <w:t xml:space="preserve">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 xml:space="preserve">qua </w:t>
            </w:r>
            <w:proofErr w:type="spellStart"/>
            <w:r w:rsidRPr="000D5CF1">
              <w:rPr>
                <w:rFonts w:eastAsia="Times New Roman"/>
                <w:i/>
                <w:color w:val="000000" w:themeColor="text1"/>
                <w:sz w:val="26"/>
                <w:szCs w:val="26"/>
              </w:rPr>
              <w:t>các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cách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sau</w:t>
            </w:r>
            <w:proofErr w:type="spellEnd"/>
            <w:r w:rsidRPr="000D5CF1">
              <w:rPr>
                <w:rFonts w:eastAsia="Times New Roman"/>
                <w:i/>
                <w:color w:val="000000" w:themeColor="text1"/>
                <w:sz w:val="26"/>
                <w:szCs w:val="26"/>
              </w:rPr>
              <w:t>:</w:t>
            </w:r>
          </w:p>
        </w:tc>
        <w:tc>
          <w:tcPr>
            <w:tcW w:w="4819" w:type="dxa"/>
            <w:tcBorders>
              <w:top w:val="single" w:sz="4" w:space="0" w:color="auto"/>
              <w:left w:val="single" w:sz="4" w:space="0" w:color="auto"/>
              <w:bottom w:val="single" w:sz="4" w:space="0" w:color="auto"/>
              <w:right w:val="single" w:sz="4" w:space="0" w:color="auto"/>
            </w:tcBorders>
            <w:vAlign w:val="center"/>
          </w:tcPr>
          <w:p w:rsidR="009C0847" w:rsidRPr="000D5CF1" w:rsidRDefault="009C0847" w:rsidP="00FE10CA">
            <w:pPr>
              <w:shd w:val="clear" w:color="auto" w:fill="FFFFFF"/>
              <w:spacing w:after="120"/>
              <w:jc w:val="both"/>
              <w:rPr>
                <w:color w:val="000000" w:themeColor="text1"/>
                <w:sz w:val="26"/>
                <w:szCs w:val="26"/>
                <w:lang w:val="sv-SE"/>
              </w:rPr>
            </w:pPr>
            <w:r w:rsidRPr="000D5CF1">
              <w:rPr>
                <w:rFonts w:eastAsia="Times New Roman"/>
                <w:color w:val="000000" w:themeColor="text1"/>
                <w:sz w:val="26"/>
                <w:szCs w:val="26"/>
              </w:rPr>
              <w:t xml:space="preserve">1. </w:t>
            </w: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trực tiếp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tiếp nhận và trả kết </w:t>
            </w:r>
            <w:proofErr w:type="gramStart"/>
            <w:r w:rsidRPr="000D5CF1">
              <w:rPr>
                <w:rFonts w:eastAsia="Times New Roman"/>
                <w:color w:val="000000" w:themeColor="text1"/>
                <w:sz w:val="26"/>
                <w:szCs w:val="26"/>
                <w:lang w:val="vi-VN"/>
              </w:rPr>
              <w:t xml:space="preserve">quả </w:t>
            </w:r>
            <w:r w:rsidRPr="000D5CF1">
              <w:rPr>
                <w:color w:val="000000" w:themeColor="text1"/>
                <w:sz w:val="26"/>
                <w:szCs w:val="26"/>
                <w:lang w:val="sv-SE"/>
              </w:rPr>
              <w:t xml:space="preserve"> thuô</w:t>
            </w:r>
            <w:proofErr w:type="gramEnd"/>
            <w:r w:rsidRPr="000D5CF1">
              <w:rPr>
                <w:color w:val="000000" w:themeColor="text1"/>
                <w:sz w:val="26"/>
                <w:szCs w:val="26"/>
                <w:lang w:val="sv-SE"/>
              </w:rPr>
              <w:t>̣c Văn phòng HĐND và UBND cấp huyện.</w:t>
            </w:r>
          </w:p>
          <w:p w:rsidR="009C0847" w:rsidRPr="005A7B60" w:rsidRDefault="009C0847" w:rsidP="00FE10CA">
            <w:pPr>
              <w:shd w:val="clear" w:color="auto" w:fill="FFFFFF"/>
              <w:spacing w:after="120"/>
              <w:jc w:val="both"/>
              <w:rPr>
                <w:rFonts w:eastAsia="Times New Roman"/>
                <w:color w:val="000000" w:themeColor="text1"/>
                <w:sz w:val="26"/>
                <w:szCs w:val="26"/>
                <w:lang w:val="sv-SE"/>
              </w:rPr>
            </w:pPr>
            <w:r w:rsidRPr="005A7B60">
              <w:rPr>
                <w:rFonts w:eastAsia="Times New Roman"/>
                <w:color w:val="000000" w:themeColor="text1"/>
                <w:sz w:val="26"/>
                <w:szCs w:val="26"/>
                <w:lang w:val="sv-SE"/>
              </w:rPr>
              <w:t xml:space="preserve">2. Hoặc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sv-SE"/>
              </w:rPr>
              <w:t>công ích.</w:t>
            </w:r>
          </w:p>
          <w:p w:rsidR="009C0847" w:rsidRPr="000D5CF1" w:rsidRDefault="009C0847" w:rsidP="00FE10CA">
            <w:pPr>
              <w:shd w:val="clear" w:color="auto" w:fill="FFFFFF"/>
              <w:spacing w:after="120"/>
              <w:jc w:val="both"/>
              <w:rPr>
                <w:rFonts w:eastAsia="Times New Roman"/>
                <w:i/>
                <w:color w:val="000000" w:themeColor="text1"/>
                <w:sz w:val="26"/>
                <w:szCs w:val="26"/>
                <w:lang w:val="vi-VN"/>
              </w:rPr>
            </w:pPr>
            <w:r w:rsidRPr="005A7B60">
              <w:rPr>
                <w:rFonts w:eastAsia="Times New Roman"/>
                <w:color w:val="000000" w:themeColor="text1"/>
                <w:sz w:val="26"/>
                <w:szCs w:val="26"/>
                <w:lang w:val="sv-SE"/>
              </w:rPr>
              <w:t xml:space="preserve">3. </w:t>
            </w:r>
            <w:r w:rsidRPr="000D5CF1">
              <w:rPr>
                <w:rFonts w:eastAsia="Times New Roman"/>
                <w:color w:val="000000" w:themeColor="text1"/>
                <w:sz w:val="26"/>
                <w:szCs w:val="26"/>
                <w:lang w:val="nl-NL"/>
              </w:rPr>
              <w:t xml:space="preserve">Nộp trực tuyến mức độ 3 tại website cổng Dịch vụ công của tỉnh Đồng Tháp: </w:t>
            </w:r>
            <w:r w:rsidR="00675AB4">
              <w:fldChar w:fldCharType="begin"/>
            </w:r>
            <w:r w:rsidR="00675AB4">
              <w:instrText xml:space="preserve"> HYPERLINK "http://egov.dongthap.gov.vn" </w:instrText>
            </w:r>
            <w:r w:rsidR="00675AB4">
              <w:fldChar w:fldCharType="separate"/>
            </w:r>
            <w:r w:rsidRPr="000D5CF1">
              <w:rPr>
                <w:rFonts w:eastAsia="Times New Roman"/>
                <w:i/>
                <w:color w:val="000000" w:themeColor="text1"/>
                <w:sz w:val="26"/>
                <w:szCs w:val="26"/>
                <w:u w:val="single"/>
                <w:lang w:val="nl-NL"/>
              </w:rPr>
              <w:t>http://</w:t>
            </w:r>
            <w:r w:rsidR="00675AB4">
              <w:rPr>
                <w:rFonts w:eastAsia="Times New Roman"/>
                <w:i/>
                <w:color w:val="000000" w:themeColor="text1"/>
                <w:sz w:val="26"/>
                <w:szCs w:val="26"/>
                <w:u w:val="single"/>
                <w:lang w:val="nl-NL"/>
              </w:rPr>
              <w:fldChar w:fldCharType="end"/>
            </w:r>
            <w:r w:rsidRPr="000D5CF1">
              <w:rPr>
                <w:rFonts w:eastAsia="Times New Roman"/>
                <w:i/>
                <w:color w:val="000000" w:themeColor="text1"/>
                <w:sz w:val="26"/>
                <w:szCs w:val="26"/>
                <w:u w:val="single"/>
                <w:lang w:val="nl-NL"/>
              </w:rPr>
              <w:t>dichvucong.dongthap.gov.vn</w:t>
            </w:r>
            <w:r w:rsidRPr="005A7B60">
              <w:rPr>
                <w:rFonts w:eastAsia="Times New Roman"/>
                <w:color w:val="000000" w:themeColor="text1"/>
                <w:sz w:val="26"/>
                <w:szCs w:val="26"/>
                <w:lang w:val="sv-SE"/>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9C0847" w:rsidRPr="005A7B60" w:rsidRDefault="009C0847"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vAlign w:val="center"/>
          </w:tcPr>
          <w:p w:rsidR="009C0847" w:rsidRPr="000D5CF1" w:rsidRDefault="009C0847" w:rsidP="00FE10CA">
            <w:pPr>
              <w:spacing w:after="120"/>
              <w:jc w:val="center"/>
              <w:rPr>
                <w:rFonts w:eastAsia="Times New Roman"/>
                <w:i/>
                <w:color w:val="000000" w:themeColor="text1"/>
                <w:sz w:val="26"/>
                <w:szCs w:val="26"/>
                <w:lang w:val="vi-VN"/>
              </w:rPr>
            </w:pPr>
          </w:p>
        </w:tc>
      </w:tr>
      <w:tr w:rsidR="009C0847" w:rsidRPr="000D5CF1" w:rsidTr="00FE10CA">
        <w:trPr>
          <w:trHeight w:val="600"/>
        </w:trPr>
        <w:tc>
          <w:tcPr>
            <w:tcW w:w="851" w:type="dxa"/>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9C0847" w:rsidRPr="000D5CF1" w:rsidRDefault="009C0847"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trực tiếp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qua dịch vụ bưu chính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ích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kiểm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quét</w:t>
            </w:r>
            <w:proofErr w:type="spellEnd"/>
            <w:r w:rsidRPr="000D5CF1">
              <w:rPr>
                <w:rFonts w:eastAsia="Times New Roman"/>
                <w:color w:val="000000" w:themeColor="text1"/>
                <w:sz w:val="26"/>
                <w:szCs w:val="26"/>
              </w:rPr>
              <w:t xml:space="preserve"> (scan)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lưu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sở</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liệu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tỉnh</w:t>
            </w:r>
            <w:proofErr w:type="spellEnd"/>
            <w:r w:rsidRPr="000D5CF1">
              <w:rPr>
                <w:rFonts w:eastAsia="Times New Roman"/>
                <w:color w:val="000000" w:themeColor="text1"/>
                <w:sz w:val="26"/>
                <w:szCs w:val="26"/>
              </w:rPr>
              <w:t>.</w:t>
            </w:r>
          </w:p>
          <w:p w:rsidR="009C0847" w:rsidRPr="000D5CF1" w:rsidRDefault="009C0847"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hướng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dẫn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
          <w:p w:rsidR="009C0847" w:rsidRPr="000D5CF1" w:rsidRDefault="009C0847"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b)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p w:rsidR="009C0847" w:rsidRPr="000D5CF1" w:rsidRDefault="009C084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Giấy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lastRenderedPageBreak/>
              <w:t>hẹn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đồng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after="120"/>
              <w:jc w:val="both"/>
              <w:rPr>
                <w:rFonts w:eastAsia="Times New Roman"/>
                <w:b/>
                <w:color w:val="000000" w:themeColor="text1"/>
                <w:sz w:val="26"/>
                <w:szCs w:val="26"/>
              </w:rPr>
            </w:pPr>
            <w:proofErr w:type="spellStart"/>
            <w:r w:rsidRPr="000D5CF1">
              <w:rPr>
                <w:rFonts w:eastAsia="Times New Roman"/>
                <w:color w:val="000000" w:themeColor="text1"/>
                <w:sz w:val="26"/>
                <w:szCs w:val="26"/>
              </w:rPr>
              <w:lastRenderedPageBreak/>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ngay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trực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r w:rsidRPr="000D5CF1">
              <w:rPr>
                <w:rFonts w:eastAsia="Times New Roman"/>
                <w:i/>
                <w:color w:val="000000" w:themeColor="text1"/>
                <w:sz w:val="26"/>
                <w:szCs w:val="26"/>
              </w:rPr>
              <w:t>(</w:t>
            </w:r>
            <w:proofErr w:type="spellStart"/>
            <w:r w:rsidRPr="000D5CF1">
              <w:rPr>
                <w:rFonts w:eastAsia="Times New Roman"/>
                <w:i/>
                <w:color w:val="000000" w:themeColor="text1"/>
                <w:sz w:val="26"/>
                <w:szCs w:val="26"/>
              </w:rPr>
              <w:t>không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để</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quá</w:t>
            </w:r>
            <w:proofErr w:type="spellEnd"/>
            <w:r w:rsidRPr="000D5CF1">
              <w:rPr>
                <w:rFonts w:eastAsia="Times New Roman"/>
                <w:i/>
                <w:color w:val="000000" w:themeColor="text1"/>
                <w:sz w:val="26"/>
                <w:szCs w:val="26"/>
              </w:rPr>
              <w:t xml:space="preserve"> 3 </w:t>
            </w:r>
            <w:proofErr w:type="spellStart"/>
            <w:r w:rsidRPr="000D5CF1">
              <w:rPr>
                <w:rFonts w:eastAsia="Times New Roman"/>
                <w:i/>
                <w:color w:val="000000" w:themeColor="text1"/>
                <w:sz w:val="26"/>
                <w:szCs w:val="26"/>
              </w:rPr>
              <w:t>giờ</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làm</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việc</w:t>
            </w:r>
            <w:proofErr w:type="spellEnd"/>
            <w:r w:rsidRPr="000D5CF1">
              <w:rPr>
                <w:rFonts w:eastAsia="Times New Roman"/>
                <w:i/>
                <w:color w:val="000000" w:themeColor="text1"/>
                <w:sz w:val="26"/>
                <w:szCs w:val="26"/>
              </w:rPr>
              <w:t>)</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15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9C0847" w:rsidRPr="000D5CF1" w:rsidRDefault="009C0847" w:rsidP="00FE10CA">
            <w:pPr>
              <w:spacing w:after="120"/>
              <w:jc w:val="center"/>
              <w:rPr>
                <w:rFonts w:eastAsia="Times New Roman"/>
                <w:i/>
                <w:color w:val="000000" w:themeColor="text1"/>
                <w:sz w:val="26"/>
                <w:szCs w:val="26"/>
                <w:lang w:val="vi-VN"/>
              </w:rPr>
            </w:pPr>
          </w:p>
        </w:tc>
      </w:tr>
      <w:tr w:rsidR="009C0847" w:rsidRPr="000D5CF1" w:rsidTr="00FE10CA">
        <w:tc>
          <w:tcPr>
            <w:tcW w:w="851" w:type="dxa"/>
            <w:vMerge w:val="restart"/>
            <w:tcBorders>
              <w:top w:val="single" w:sz="4" w:space="0" w:color="auto"/>
              <w:left w:val="single" w:sz="4" w:space="0" w:color="auto"/>
              <w:right w:val="single" w:sz="4" w:space="0" w:color="auto"/>
            </w:tcBorders>
            <w:vAlign w:val="center"/>
            <w:hideMark/>
          </w:tcPr>
          <w:p w:rsidR="009C0847" w:rsidRPr="000D5CF1" w:rsidRDefault="009C0847"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lastRenderedPageBreak/>
              <w:t>Bước</w:t>
            </w:r>
            <w:proofErr w:type="spellEnd"/>
            <w:r w:rsidRPr="000D5CF1">
              <w:rPr>
                <w:rFonts w:eastAsia="Times New Roman"/>
                <w:color w:val="000000" w:themeColor="text1"/>
                <w:sz w:val="26"/>
                <w:szCs w:val="26"/>
              </w:rPr>
              <w:t xml:space="preserve"> 3</w:t>
            </w:r>
          </w:p>
        </w:tc>
        <w:tc>
          <w:tcPr>
            <w:tcW w:w="2269" w:type="dxa"/>
            <w:vMerge w:val="restart"/>
            <w:tcBorders>
              <w:top w:val="single" w:sz="4" w:space="0" w:color="auto"/>
              <w:left w:val="single" w:sz="4" w:space="0" w:color="auto"/>
              <w:right w:val="single" w:sz="4" w:space="0" w:color="auto"/>
            </w:tcBorders>
            <w:vAlign w:val="center"/>
            <w:hideMark/>
          </w:tcPr>
          <w:p w:rsidR="009C0847" w:rsidRPr="000D5CF1" w:rsidRDefault="009C0847" w:rsidP="00FE10CA">
            <w:pPr>
              <w:spacing w:after="120"/>
              <w:jc w:val="both"/>
              <w:rPr>
                <w:rFonts w:eastAsia="Times New Roman"/>
                <w:color w:val="000000" w:themeColor="text1"/>
                <w:sz w:val="26"/>
                <w:szCs w:val="26"/>
              </w:rPr>
            </w:pPr>
            <w:proofErr w:type="spellStart"/>
            <w:r w:rsidRPr="000D5CF1">
              <w:rPr>
                <w:rFonts w:eastAsia="Times New Roman"/>
                <w:bCs/>
                <w:color w:val="000000" w:themeColor="text1"/>
                <w:sz w:val="26"/>
                <w:szCs w:val="26"/>
              </w:rPr>
              <w:t>Giải</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quyết</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thủ</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tục</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hành</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chính</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9C0847" w:rsidRPr="000D5CF1" w:rsidRDefault="009C0847"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phê</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duyệt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t xml:space="preserve">10 </w:t>
            </w:r>
            <w:proofErr w:type="spellStart"/>
            <w:r w:rsidRPr="000D5CF1">
              <w:rPr>
                <w:rFonts w:eastAsia="Times New Roman"/>
                <w:b/>
                <w:color w:val="000000" w:themeColor="text1"/>
                <w:sz w:val="26"/>
                <w:szCs w:val="26"/>
              </w:rPr>
              <w:t>ngày</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làm</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việc</w:t>
            </w:r>
            <w:proofErr w:type="spellEnd"/>
            <w:r w:rsidRPr="000D5CF1">
              <w:rPr>
                <w:rFonts w:eastAsia="Times New Roman"/>
                <w:color w:val="000000" w:themeColor="text1"/>
                <w:sz w:val="26"/>
                <w:szCs w:val="26"/>
              </w:rPr>
              <w:t xml:space="preserve">, </w:t>
            </w:r>
          </w:p>
          <w:p w:rsidR="009C0847" w:rsidRPr="000D5CF1" w:rsidRDefault="009C0847" w:rsidP="00FE10CA">
            <w:pPr>
              <w:spacing w:after="120"/>
              <w:jc w:val="center"/>
              <w:rPr>
                <w:rFonts w:eastAsia="Times New Roman"/>
                <w:b/>
                <w:color w:val="000000" w:themeColor="text1"/>
                <w:sz w:val="26"/>
                <w:szCs w:val="26"/>
              </w:rPr>
            </w:pPr>
            <w:proofErr w:type="spellStart"/>
            <w:r w:rsidRPr="000D5CF1">
              <w:rPr>
                <w:rFonts w:eastAsia="Times New Roman"/>
                <w:color w:val="000000" w:themeColor="text1"/>
                <w:sz w:val="26"/>
                <w:szCs w:val="26"/>
              </w:rPr>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đó</w:t>
            </w:r>
            <w:proofErr w:type="spellEnd"/>
            <w:r w:rsidRPr="000D5CF1">
              <w:rPr>
                <w:rFonts w:eastAsia="Times New Roman"/>
                <w:color w:val="000000" w:themeColor="text1"/>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9C0847" w:rsidRPr="000D5CF1" w:rsidRDefault="009C0847" w:rsidP="00FE10CA">
            <w:pPr>
              <w:spacing w:after="120"/>
              <w:jc w:val="center"/>
              <w:rPr>
                <w:rFonts w:eastAsia="Times New Roman"/>
                <w:b/>
                <w:color w:val="000000" w:themeColor="text1"/>
                <w:sz w:val="26"/>
                <w:szCs w:val="26"/>
              </w:rPr>
            </w:pPr>
          </w:p>
        </w:tc>
      </w:tr>
      <w:tr w:rsidR="009C0847" w:rsidRPr="000D5CF1" w:rsidTr="00FE10CA">
        <w:trPr>
          <w:trHeight w:val="386"/>
        </w:trPr>
        <w:tc>
          <w:tcPr>
            <w:tcW w:w="851" w:type="dxa"/>
            <w:vMerge/>
            <w:tcBorders>
              <w:left w:val="single" w:sz="4" w:space="0" w:color="auto"/>
              <w:right w:val="single" w:sz="4" w:space="0" w:color="auto"/>
            </w:tcBorders>
            <w:vAlign w:val="center"/>
            <w:hideMark/>
          </w:tcPr>
          <w:p w:rsidR="009C0847" w:rsidRPr="000D5CF1" w:rsidRDefault="009C0847" w:rsidP="00FE10CA">
            <w:pPr>
              <w:spacing w:after="120"/>
              <w:rPr>
                <w:rFonts w:eastAsia="Times New Roman"/>
                <w:b/>
                <w:color w:val="000000" w:themeColor="text1"/>
                <w:sz w:val="26"/>
                <w:szCs w:val="26"/>
              </w:rPr>
            </w:pPr>
          </w:p>
        </w:tc>
        <w:tc>
          <w:tcPr>
            <w:tcW w:w="2269" w:type="dxa"/>
            <w:vMerge/>
            <w:tcBorders>
              <w:left w:val="single" w:sz="4" w:space="0" w:color="auto"/>
              <w:right w:val="single" w:sz="4" w:space="0" w:color="auto"/>
            </w:tcBorders>
            <w:vAlign w:val="center"/>
            <w:hideMark/>
          </w:tcPr>
          <w:p w:rsidR="009C0847" w:rsidRPr="000D5CF1" w:rsidRDefault="009C0847" w:rsidP="00FE10CA">
            <w:pPr>
              <w:spacing w:after="120"/>
              <w:rPr>
                <w:rFonts w:eastAsia="Times New Roman"/>
                <w:color w:val="000000" w:themeColor="text1"/>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9C0847" w:rsidRPr="000D5CF1" w:rsidRDefault="009C0847" w:rsidP="00FE10CA">
            <w:pPr>
              <w:shd w:val="clear" w:color="auto" w:fill="FFFFFF"/>
              <w:spacing w:after="120"/>
              <w:jc w:val="both"/>
              <w:rPr>
                <w:rFonts w:eastAsia="Times New Roman"/>
                <w:bCs/>
                <w:i/>
                <w:color w:val="000000" w:themeColor="text1"/>
                <w:sz w:val="26"/>
                <w:szCs w:val="26"/>
              </w:rPr>
            </w:pPr>
            <w:r w:rsidRPr="000D5CF1">
              <w:rPr>
                <w:rFonts w:eastAsia="Times New Roman"/>
                <w:bCs/>
                <w:i/>
                <w:color w:val="000000" w:themeColor="text1"/>
                <w:sz w:val="26"/>
                <w:szCs w:val="26"/>
              </w:rPr>
              <w:t xml:space="preserve">1.Tiếp </w:t>
            </w:r>
            <w:proofErr w:type="spellStart"/>
            <w:r w:rsidRPr="000D5CF1">
              <w:rPr>
                <w:rFonts w:eastAsia="Times New Roman"/>
                <w:bCs/>
                <w:i/>
                <w:color w:val="000000" w:themeColor="text1"/>
                <w:sz w:val="26"/>
                <w:szCs w:val="26"/>
              </w:rPr>
              <w:t>nhận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hồ</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sơ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Bộ</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phận</w:t>
            </w:r>
            <w:proofErr w:type="spellEnd"/>
            <w:r w:rsidRPr="000D5CF1">
              <w:rPr>
                <w:rFonts w:eastAsia="Times New Roman"/>
                <w:bCs/>
                <w:i/>
                <w:color w:val="000000" w:themeColor="text1"/>
                <w:sz w:val="26"/>
                <w:szCs w:val="26"/>
              </w:rPr>
              <w:t xml:space="preserve"> TN&amp;TKQ)</w:t>
            </w:r>
          </w:p>
        </w:tc>
        <w:tc>
          <w:tcPr>
            <w:tcW w:w="2181" w:type="dxa"/>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 xml:space="preserve">0,5 </w:t>
            </w:r>
            <w:proofErr w:type="spellStart"/>
            <w:r w:rsidRPr="000D5CF1">
              <w:rPr>
                <w:rFonts w:eastAsia="Times New Roman"/>
                <w:bCs/>
                <w:i/>
                <w:color w:val="000000" w:themeColor="text1"/>
                <w:sz w:val="26"/>
                <w:szCs w:val="26"/>
              </w:rPr>
              <w:t>ngày</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làm</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việc</w:t>
            </w:r>
            <w:proofErr w:type="spellEnd"/>
          </w:p>
        </w:tc>
        <w:tc>
          <w:tcPr>
            <w:tcW w:w="709" w:type="dxa"/>
            <w:tcBorders>
              <w:top w:val="single" w:sz="4" w:space="0" w:color="auto"/>
              <w:left w:val="single" w:sz="4" w:space="0" w:color="auto"/>
              <w:bottom w:val="single" w:sz="4" w:space="0" w:color="auto"/>
              <w:right w:val="single" w:sz="4" w:space="0" w:color="auto"/>
            </w:tcBorders>
          </w:tcPr>
          <w:p w:rsidR="009C0847" w:rsidRPr="000D5CF1" w:rsidRDefault="009C0847" w:rsidP="00FE10CA">
            <w:pPr>
              <w:spacing w:after="120"/>
              <w:jc w:val="both"/>
              <w:rPr>
                <w:rFonts w:eastAsia="Times New Roman"/>
                <w:b/>
                <w:color w:val="000000" w:themeColor="text1"/>
                <w:sz w:val="26"/>
                <w:szCs w:val="26"/>
              </w:rPr>
            </w:pPr>
          </w:p>
        </w:tc>
      </w:tr>
      <w:tr w:rsidR="009C0847" w:rsidRPr="000D5CF1" w:rsidTr="00FE10CA">
        <w:tc>
          <w:tcPr>
            <w:tcW w:w="851" w:type="dxa"/>
            <w:vMerge/>
            <w:tcBorders>
              <w:left w:val="single" w:sz="4" w:space="0" w:color="auto"/>
              <w:right w:val="single" w:sz="4" w:space="0" w:color="auto"/>
            </w:tcBorders>
            <w:vAlign w:val="center"/>
            <w:hideMark/>
          </w:tcPr>
          <w:p w:rsidR="009C0847" w:rsidRPr="000D5CF1" w:rsidRDefault="009C0847" w:rsidP="00FE10CA">
            <w:pPr>
              <w:spacing w:after="120"/>
              <w:rPr>
                <w:rFonts w:eastAsia="Times New Roman"/>
                <w:b/>
                <w:color w:val="000000" w:themeColor="text1"/>
                <w:sz w:val="26"/>
                <w:szCs w:val="26"/>
              </w:rPr>
            </w:pPr>
          </w:p>
        </w:tc>
        <w:tc>
          <w:tcPr>
            <w:tcW w:w="2269" w:type="dxa"/>
            <w:vMerge/>
            <w:tcBorders>
              <w:left w:val="single" w:sz="4" w:space="0" w:color="auto"/>
              <w:right w:val="single" w:sz="4" w:space="0" w:color="auto"/>
            </w:tcBorders>
            <w:vAlign w:val="center"/>
            <w:hideMark/>
          </w:tcPr>
          <w:p w:rsidR="009C0847" w:rsidRPr="000D5CF1" w:rsidRDefault="009C0847" w:rsidP="00FE10CA">
            <w:pPr>
              <w:spacing w:after="120"/>
              <w:rPr>
                <w:rFonts w:eastAsia="Times New Roman"/>
                <w:color w:val="000000" w:themeColor="text1"/>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9C0847" w:rsidRPr="000D5CF1" w:rsidRDefault="009C0847" w:rsidP="00FE10CA">
            <w:pPr>
              <w:shd w:val="clear" w:color="auto" w:fill="FFFFFF"/>
              <w:spacing w:after="120"/>
              <w:jc w:val="both"/>
              <w:rPr>
                <w:rFonts w:eastAsia="Times New Roman"/>
                <w:b/>
                <w:color w:val="000000" w:themeColor="text1"/>
                <w:sz w:val="26"/>
                <w:szCs w:val="26"/>
              </w:rPr>
            </w:pPr>
            <w:r w:rsidRPr="000D5CF1">
              <w:rPr>
                <w:rFonts w:eastAsia="Times New Roman"/>
                <w:bCs/>
                <w:i/>
                <w:color w:val="000000" w:themeColor="text1"/>
                <w:sz w:val="26"/>
                <w:szCs w:val="26"/>
              </w:rPr>
              <w:t xml:space="preserve">2. </w:t>
            </w:r>
            <w:proofErr w:type="spellStart"/>
            <w:r w:rsidRPr="000D5CF1">
              <w:rPr>
                <w:rFonts w:eastAsia="Times New Roman"/>
                <w:bCs/>
                <w:i/>
                <w:color w:val="000000" w:themeColor="text1"/>
                <w:sz w:val="26"/>
                <w:szCs w:val="26"/>
              </w:rPr>
              <w:t>Giải</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quyết</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hồ</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sơ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cơ</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quan</w:t>
            </w:r>
            <w:proofErr w:type="spellEnd"/>
            <w:r w:rsidRPr="000D5CF1">
              <w:rPr>
                <w:rFonts w:eastAsia="Times New Roman"/>
                <w:bCs/>
                <w:i/>
                <w:color w:val="000000" w:themeColor="text1"/>
                <w:sz w:val="26"/>
                <w:szCs w:val="26"/>
              </w:rPr>
              <w:t>/</w:t>
            </w:r>
            <w:proofErr w:type="spellStart"/>
            <w:r w:rsidRPr="000D5CF1">
              <w:rPr>
                <w:rFonts w:eastAsia="Times New Roman"/>
                <w:bCs/>
                <w:i/>
                <w:color w:val="000000" w:themeColor="text1"/>
                <w:sz w:val="26"/>
                <w:szCs w:val="26"/>
              </w:rPr>
              <w:t>bộ</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phận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chuyên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môn</w:t>
            </w:r>
            <w:proofErr w:type="spellEnd"/>
            <w:r w:rsidRPr="000D5CF1">
              <w:rPr>
                <w:rFonts w:eastAsia="Times New Roman"/>
                <w:bCs/>
                <w:i/>
                <w:color w:val="000000" w:themeColor="text1"/>
                <w:sz w:val="26"/>
                <w:szCs w:val="26"/>
              </w:rPr>
              <w:t xml:space="preserve">), </w:t>
            </w:r>
            <w:proofErr w:type="spellStart"/>
            <w:r w:rsidRPr="000D5CF1">
              <w:rPr>
                <w:rFonts w:eastAsia="Times New Roman"/>
                <w:bCs/>
                <w:i/>
                <w:color w:val="000000" w:themeColor="text1"/>
                <w:sz w:val="26"/>
                <w:szCs w:val="26"/>
              </w:rPr>
              <w:t>t</w:t>
            </w:r>
            <w:r w:rsidRPr="000D5CF1">
              <w:rPr>
                <w:rFonts w:eastAsia="Times New Roman"/>
                <w:i/>
                <w:color w:val="000000" w:themeColor="text1"/>
                <w:sz w:val="26"/>
                <w:szCs w:val="26"/>
              </w:rPr>
              <w:t>rong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đó</w:t>
            </w:r>
            <w:proofErr w:type="spellEnd"/>
            <w:r w:rsidRPr="000D5CF1">
              <w:rPr>
                <w:rFonts w:eastAsia="Times New Roman"/>
                <w:i/>
                <w:color w:val="000000" w:themeColor="text1"/>
                <w:sz w:val="26"/>
                <w:szCs w:val="26"/>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after="120"/>
              <w:jc w:val="center"/>
              <w:rPr>
                <w:rFonts w:eastAsia="Times New Roman"/>
                <w:b/>
                <w:color w:val="000000" w:themeColor="text1"/>
                <w:sz w:val="26"/>
                <w:szCs w:val="26"/>
              </w:rPr>
            </w:pPr>
            <w:r w:rsidRPr="000D5CF1">
              <w:rPr>
                <w:rFonts w:eastAsia="Times New Roman"/>
                <w:bCs/>
                <w:color w:val="000000" w:themeColor="text1"/>
                <w:sz w:val="26"/>
                <w:szCs w:val="26"/>
              </w:rPr>
              <w:t xml:space="preserve">9,5 </w:t>
            </w:r>
            <w:proofErr w:type="spellStart"/>
            <w:r w:rsidRPr="000D5CF1">
              <w:rPr>
                <w:rFonts w:eastAsia="Times New Roman"/>
                <w:bCs/>
                <w:color w:val="000000" w:themeColor="text1"/>
                <w:sz w:val="26"/>
                <w:szCs w:val="26"/>
              </w:rPr>
              <w:t>ngày</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làm</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việc</w:t>
            </w:r>
            <w:proofErr w:type="spellEnd"/>
            <w:r w:rsidRPr="000D5CF1">
              <w:rPr>
                <w:rFonts w:eastAsia="Times New Roman"/>
                <w:bCs/>
                <w:color w:val="000000" w:themeColor="text1"/>
                <w:sz w:val="26"/>
                <w:szCs w:val="26"/>
              </w:rPr>
              <w:t xml:space="preserve"> </w:t>
            </w:r>
          </w:p>
        </w:tc>
        <w:tc>
          <w:tcPr>
            <w:tcW w:w="709" w:type="dxa"/>
            <w:tcBorders>
              <w:top w:val="single" w:sz="4" w:space="0" w:color="auto"/>
              <w:left w:val="single" w:sz="4" w:space="0" w:color="auto"/>
              <w:bottom w:val="single" w:sz="4" w:space="0" w:color="auto"/>
              <w:right w:val="single" w:sz="4" w:space="0" w:color="auto"/>
            </w:tcBorders>
          </w:tcPr>
          <w:p w:rsidR="009C0847" w:rsidRPr="000D5CF1" w:rsidRDefault="009C0847" w:rsidP="00FE10CA">
            <w:pPr>
              <w:spacing w:after="120"/>
              <w:jc w:val="both"/>
              <w:rPr>
                <w:rFonts w:eastAsia="Times New Roman"/>
                <w:b/>
                <w:color w:val="000000" w:themeColor="text1"/>
                <w:sz w:val="26"/>
                <w:szCs w:val="26"/>
              </w:rPr>
            </w:pPr>
          </w:p>
        </w:tc>
      </w:tr>
      <w:tr w:rsidR="009C0847" w:rsidRPr="000D5CF1" w:rsidTr="00FE10CA">
        <w:tc>
          <w:tcPr>
            <w:tcW w:w="851" w:type="dxa"/>
            <w:vMerge/>
            <w:tcBorders>
              <w:left w:val="single" w:sz="4" w:space="0" w:color="auto"/>
              <w:right w:val="single" w:sz="4" w:space="0" w:color="auto"/>
            </w:tcBorders>
            <w:vAlign w:val="center"/>
            <w:hideMark/>
          </w:tcPr>
          <w:p w:rsidR="009C0847" w:rsidRPr="000D5CF1" w:rsidRDefault="009C0847" w:rsidP="00FE10CA">
            <w:pPr>
              <w:spacing w:after="120"/>
              <w:rPr>
                <w:rFonts w:eastAsia="Times New Roman"/>
                <w:b/>
                <w:color w:val="000000" w:themeColor="text1"/>
                <w:sz w:val="26"/>
                <w:szCs w:val="26"/>
              </w:rPr>
            </w:pPr>
          </w:p>
        </w:tc>
        <w:tc>
          <w:tcPr>
            <w:tcW w:w="2269" w:type="dxa"/>
            <w:vMerge/>
            <w:tcBorders>
              <w:left w:val="single" w:sz="4" w:space="0" w:color="auto"/>
              <w:right w:val="single" w:sz="4" w:space="0" w:color="auto"/>
            </w:tcBorders>
            <w:vAlign w:val="center"/>
            <w:hideMark/>
          </w:tcPr>
          <w:p w:rsidR="009C0847" w:rsidRPr="000D5CF1" w:rsidRDefault="009C0847" w:rsidP="00FE10CA">
            <w:pPr>
              <w:spacing w:after="120"/>
              <w:rPr>
                <w:rFonts w:eastAsia="Times New Roman"/>
                <w:color w:val="000000" w:themeColor="text1"/>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9C0847" w:rsidRPr="000D5CF1" w:rsidRDefault="009C084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minh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lấy</w:t>
            </w:r>
            <w:proofErr w:type="spellEnd"/>
            <w:r w:rsidRPr="000D5CF1">
              <w:rPr>
                <w:rFonts w:eastAsia="Times New Roman"/>
                <w:color w:val="000000" w:themeColor="text1"/>
                <w:sz w:val="26"/>
                <w:szCs w:val="26"/>
              </w:rPr>
              <w:t xml:space="preserve"> ý </w:t>
            </w:r>
            <w:proofErr w:type="spellStart"/>
            <w:r w:rsidRPr="000D5CF1">
              <w:rPr>
                <w:rFonts w:eastAsia="Times New Roman"/>
                <w:color w:val="000000" w:themeColor="text1"/>
                <w:sz w:val="26"/>
                <w:szCs w:val="26"/>
              </w:rPr>
              <w:t>kiến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cấp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tin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p w:rsidR="009C0847" w:rsidRPr="000D5CF1" w:rsidRDefault="009C084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b)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minh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w:t>
            </w:r>
          </w:p>
          <w:p w:rsidR="009C0847" w:rsidRPr="000D5CF1" w:rsidRDefault="009C084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qua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điều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kèm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báo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bằng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bản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nội</w:t>
            </w:r>
            <w:proofErr w:type="spellEnd"/>
            <w:r w:rsidRPr="000D5CF1">
              <w:rPr>
                <w:rFonts w:eastAsia="Times New Roman"/>
                <w:color w:val="000000" w:themeColor="text1"/>
                <w:sz w:val="26"/>
                <w:szCs w:val="26"/>
              </w:rPr>
              <w:t xml:space="preserve"> dung </w:t>
            </w:r>
            <w:proofErr w:type="spellStart"/>
            <w:r w:rsidRPr="000D5CF1">
              <w:rPr>
                <w:rFonts w:eastAsia="Times New Roman"/>
                <w:color w:val="000000" w:themeColor="text1"/>
                <w:sz w:val="26"/>
                <w:szCs w:val="26"/>
              </w:rPr>
              <w:t>cần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gửi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
          <w:p w:rsidR="009C0847" w:rsidRPr="000D5CF1" w:rsidRDefault="009C0847"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báo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quá</w:t>
            </w:r>
            <w:proofErr w:type="spellEnd"/>
            <w:r w:rsidRPr="000D5CF1">
              <w:rPr>
                <w:rFonts w:eastAsia="Times New Roman"/>
                <w:color w:val="000000" w:themeColor="text1"/>
                <w:sz w:val="26"/>
                <w:szCs w:val="26"/>
              </w:rPr>
              <w:t xml:space="preserve"> 03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pháp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luật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cụ</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về</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w:t>
            </w:r>
          </w:p>
        </w:tc>
        <w:tc>
          <w:tcPr>
            <w:tcW w:w="2181" w:type="dxa"/>
            <w:tcBorders>
              <w:top w:val="single" w:sz="4" w:space="0" w:color="auto"/>
              <w:left w:val="single" w:sz="4" w:space="0" w:color="auto"/>
              <w:bottom w:val="single" w:sz="4" w:space="0" w:color="auto"/>
              <w:right w:val="single" w:sz="4" w:space="0" w:color="auto"/>
            </w:tcBorders>
            <w:vAlign w:val="center"/>
          </w:tcPr>
          <w:p w:rsidR="009C0847" w:rsidRPr="000D5CF1" w:rsidRDefault="009C0847" w:rsidP="00FE10CA">
            <w:pPr>
              <w:spacing w:after="120"/>
              <w:jc w:val="center"/>
              <w:rPr>
                <w:rFonts w:eastAsia="Times New Roman"/>
                <w:b/>
                <w:color w:val="000000" w:themeColor="text1"/>
                <w:sz w:val="26"/>
                <w:szCs w:val="26"/>
              </w:rPr>
            </w:pPr>
          </w:p>
        </w:tc>
        <w:tc>
          <w:tcPr>
            <w:tcW w:w="709" w:type="dxa"/>
            <w:tcBorders>
              <w:top w:val="single" w:sz="4" w:space="0" w:color="auto"/>
              <w:left w:val="single" w:sz="4" w:space="0" w:color="auto"/>
              <w:bottom w:val="single" w:sz="4" w:space="0" w:color="auto"/>
              <w:right w:val="single" w:sz="4" w:space="0" w:color="auto"/>
            </w:tcBorders>
          </w:tcPr>
          <w:p w:rsidR="009C0847" w:rsidRPr="000D5CF1" w:rsidRDefault="009C0847" w:rsidP="00FE10CA">
            <w:pPr>
              <w:spacing w:after="120"/>
              <w:jc w:val="both"/>
              <w:rPr>
                <w:rFonts w:eastAsia="Times New Roman"/>
                <w:b/>
                <w:color w:val="000000" w:themeColor="text1"/>
                <w:sz w:val="26"/>
                <w:szCs w:val="26"/>
              </w:rPr>
            </w:pPr>
          </w:p>
        </w:tc>
      </w:tr>
      <w:tr w:rsidR="009C0847" w:rsidRPr="000D5CF1" w:rsidTr="00FE10CA">
        <w:tc>
          <w:tcPr>
            <w:tcW w:w="851" w:type="dxa"/>
            <w:vMerge/>
            <w:tcBorders>
              <w:left w:val="single" w:sz="4" w:space="0" w:color="auto"/>
              <w:right w:val="single" w:sz="4" w:space="0" w:color="auto"/>
            </w:tcBorders>
            <w:vAlign w:val="center"/>
            <w:hideMark/>
          </w:tcPr>
          <w:p w:rsidR="009C0847" w:rsidRPr="000D5CF1" w:rsidRDefault="009C0847" w:rsidP="00FE10CA">
            <w:pPr>
              <w:spacing w:after="120"/>
              <w:rPr>
                <w:rFonts w:eastAsia="Times New Roman"/>
                <w:b/>
                <w:color w:val="000000" w:themeColor="text1"/>
                <w:sz w:val="26"/>
                <w:szCs w:val="26"/>
              </w:rPr>
            </w:pPr>
          </w:p>
        </w:tc>
        <w:tc>
          <w:tcPr>
            <w:tcW w:w="2269" w:type="dxa"/>
            <w:vMerge/>
            <w:tcBorders>
              <w:left w:val="single" w:sz="4" w:space="0" w:color="auto"/>
              <w:right w:val="single" w:sz="4" w:space="0" w:color="auto"/>
            </w:tcBorders>
            <w:vAlign w:val="center"/>
            <w:hideMark/>
          </w:tcPr>
          <w:p w:rsidR="009C0847" w:rsidRPr="000D5CF1" w:rsidRDefault="009C0847" w:rsidP="00FE10CA">
            <w:pPr>
              <w:spacing w:after="120"/>
              <w:rPr>
                <w:rFonts w:eastAsia="Times New Roman"/>
                <w:color w:val="000000" w:themeColor="text1"/>
                <w:sz w:val="26"/>
                <w:szCs w:val="26"/>
              </w:rPr>
            </w:pPr>
          </w:p>
        </w:tc>
        <w:tc>
          <w:tcPr>
            <w:tcW w:w="4819" w:type="dxa"/>
            <w:tcBorders>
              <w:top w:val="single" w:sz="4" w:space="0" w:color="auto"/>
              <w:left w:val="single" w:sz="4" w:space="0" w:color="auto"/>
              <w:bottom w:val="single" w:sz="4" w:space="0" w:color="auto"/>
              <w:right w:val="single" w:sz="4" w:space="0" w:color="auto"/>
            </w:tcBorders>
            <w:vAlign w:val="center"/>
          </w:tcPr>
          <w:p w:rsidR="009C0847" w:rsidRPr="000D5CF1" w:rsidRDefault="009C0847" w:rsidP="00FE10CA">
            <w:pPr>
              <w:spacing w:after="120"/>
              <w:jc w:val="both"/>
              <w:rPr>
                <w:rFonts w:eastAsia="Times New Roman"/>
                <w:color w:val="000000" w:themeColor="text1"/>
                <w:sz w:val="26"/>
                <w:szCs w:val="26"/>
              </w:rPr>
            </w:pPr>
            <w:proofErr w:type="spellStart"/>
            <w:r w:rsidRPr="000D5CF1">
              <w:rPr>
                <w:color w:val="000000" w:themeColor="text1"/>
                <w:spacing w:val="-4"/>
                <w:sz w:val="26"/>
                <w:szCs w:val="26"/>
              </w:rPr>
              <w:t>Lãnh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phòng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giao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công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chức</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thẩm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định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mưu</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và</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đê</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xuất</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nội</w:t>
            </w:r>
            <w:proofErr w:type="spellEnd"/>
            <w:r w:rsidRPr="000D5CF1">
              <w:rPr>
                <w:color w:val="000000" w:themeColor="text1"/>
                <w:spacing w:val="-4"/>
                <w:sz w:val="26"/>
                <w:szCs w:val="26"/>
              </w:rPr>
              <w:t xml:space="preserve"> dung </w:t>
            </w:r>
            <w:proofErr w:type="spellStart"/>
            <w:r w:rsidRPr="000D5CF1">
              <w:rPr>
                <w:color w:val="000000" w:themeColor="text1"/>
                <w:spacing w:val="-4"/>
                <w:sz w:val="26"/>
                <w:szCs w:val="26"/>
              </w:rPr>
              <w:t>xử</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lý</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hồ</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sơ</w:t>
            </w:r>
            <w:proofErr w:type="spellEnd"/>
            <w:r w:rsidRPr="000D5CF1">
              <w:rPr>
                <w:color w:val="000000" w:themeColor="text1"/>
                <w:spacing w:val="-4"/>
                <w:sz w:val="26"/>
                <w:szCs w:val="26"/>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0,5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709" w:type="dxa"/>
            <w:tcBorders>
              <w:top w:val="single" w:sz="4" w:space="0" w:color="auto"/>
              <w:left w:val="single" w:sz="4" w:space="0" w:color="auto"/>
              <w:bottom w:val="single" w:sz="4" w:space="0" w:color="auto"/>
              <w:right w:val="single" w:sz="4" w:space="0" w:color="auto"/>
            </w:tcBorders>
          </w:tcPr>
          <w:p w:rsidR="009C0847" w:rsidRPr="000D5CF1" w:rsidRDefault="009C0847" w:rsidP="00FE10CA">
            <w:pPr>
              <w:spacing w:after="120"/>
              <w:jc w:val="both"/>
              <w:rPr>
                <w:rFonts w:eastAsia="Times New Roman"/>
                <w:b/>
                <w:color w:val="000000" w:themeColor="text1"/>
                <w:sz w:val="26"/>
                <w:szCs w:val="26"/>
              </w:rPr>
            </w:pPr>
          </w:p>
        </w:tc>
      </w:tr>
      <w:tr w:rsidR="009C0847" w:rsidRPr="000D5CF1" w:rsidTr="00FE10CA">
        <w:tc>
          <w:tcPr>
            <w:tcW w:w="851" w:type="dxa"/>
            <w:vMerge/>
            <w:tcBorders>
              <w:left w:val="single" w:sz="4" w:space="0" w:color="auto"/>
              <w:right w:val="single" w:sz="4" w:space="0" w:color="auto"/>
            </w:tcBorders>
            <w:vAlign w:val="center"/>
            <w:hideMark/>
          </w:tcPr>
          <w:p w:rsidR="009C0847" w:rsidRPr="000D5CF1" w:rsidRDefault="009C0847" w:rsidP="00FE10CA">
            <w:pPr>
              <w:spacing w:after="120"/>
              <w:rPr>
                <w:rFonts w:eastAsia="Times New Roman"/>
                <w:b/>
                <w:color w:val="000000" w:themeColor="text1"/>
                <w:sz w:val="26"/>
                <w:szCs w:val="26"/>
              </w:rPr>
            </w:pPr>
          </w:p>
        </w:tc>
        <w:tc>
          <w:tcPr>
            <w:tcW w:w="2269" w:type="dxa"/>
            <w:vMerge/>
            <w:tcBorders>
              <w:left w:val="single" w:sz="4" w:space="0" w:color="auto"/>
              <w:right w:val="single" w:sz="4" w:space="0" w:color="auto"/>
            </w:tcBorders>
            <w:vAlign w:val="center"/>
            <w:hideMark/>
          </w:tcPr>
          <w:p w:rsidR="009C0847" w:rsidRPr="000D5CF1" w:rsidRDefault="009C0847" w:rsidP="00FE10CA">
            <w:pPr>
              <w:spacing w:after="120"/>
              <w:rPr>
                <w:rFonts w:eastAsia="Times New Roman"/>
                <w:color w:val="000000" w:themeColor="text1"/>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9C0847" w:rsidRPr="000D5CF1" w:rsidRDefault="009C0847" w:rsidP="00FE10CA">
            <w:pPr>
              <w:spacing w:after="120"/>
              <w:jc w:val="both"/>
              <w:rPr>
                <w:rFonts w:eastAsia="Times New Roman"/>
                <w:color w:val="000000" w:themeColor="text1"/>
                <w:sz w:val="26"/>
                <w:szCs w:val="26"/>
              </w:rPr>
            </w:pPr>
            <w:proofErr w:type="spellStart"/>
            <w:r w:rsidRPr="000D5CF1">
              <w:rPr>
                <w:color w:val="000000" w:themeColor="text1"/>
                <w:spacing w:val="-4"/>
                <w:sz w:val="26"/>
                <w:szCs w:val="26"/>
              </w:rPr>
              <w:t>Chuyên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viên</w:t>
            </w:r>
            <w:proofErr w:type="spellEnd"/>
          </w:p>
        </w:tc>
        <w:tc>
          <w:tcPr>
            <w:tcW w:w="2181" w:type="dxa"/>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6,5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709" w:type="dxa"/>
            <w:tcBorders>
              <w:top w:val="single" w:sz="4" w:space="0" w:color="auto"/>
              <w:left w:val="single" w:sz="4" w:space="0" w:color="auto"/>
              <w:bottom w:val="single" w:sz="4" w:space="0" w:color="auto"/>
              <w:right w:val="single" w:sz="4" w:space="0" w:color="auto"/>
            </w:tcBorders>
          </w:tcPr>
          <w:p w:rsidR="009C0847" w:rsidRPr="000D5CF1" w:rsidRDefault="009C0847" w:rsidP="00FE10CA">
            <w:pPr>
              <w:spacing w:after="120"/>
              <w:jc w:val="both"/>
              <w:rPr>
                <w:rFonts w:eastAsia="Times New Roman"/>
                <w:b/>
                <w:color w:val="000000" w:themeColor="text1"/>
                <w:sz w:val="26"/>
                <w:szCs w:val="26"/>
              </w:rPr>
            </w:pPr>
          </w:p>
        </w:tc>
      </w:tr>
      <w:tr w:rsidR="009C0847" w:rsidRPr="000D5CF1" w:rsidTr="00FE10CA">
        <w:tc>
          <w:tcPr>
            <w:tcW w:w="851" w:type="dxa"/>
            <w:vMerge/>
            <w:tcBorders>
              <w:left w:val="single" w:sz="4" w:space="0" w:color="auto"/>
              <w:right w:val="single" w:sz="4" w:space="0" w:color="auto"/>
            </w:tcBorders>
            <w:vAlign w:val="center"/>
          </w:tcPr>
          <w:p w:rsidR="009C0847" w:rsidRPr="000D5CF1" w:rsidRDefault="009C0847" w:rsidP="00FE10CA">
            <w:pPr>
              <w:spacing w:after="120"/>
              <w:rPr>
                <w:rFonts w:eastAsia="Times New Roman"/>
                <w:b/>
                <w:color w:val="000000" w:themeColor="text1"/>
                <w:sz w:val="26"/>
                <w:szCs w:val="26"/>
              </w:rPr>
            </w:pPr>
          </w:p>
        </w:tc>
        <w:tc>
          <w:tcPr>
            <w:tcW w:w="2269" w:type="dxa"/>
            <w:vMerge/>
            <w:tcBorders>
              <w:left w:val="single" w:sz="4" w:space="0" w:color="auto"/>
              <w:right w:val="single" w:sz="4" w:space="0" w:color="auto"/>
            </w:tcBorders>
            <w:vAlign w:val="center"/>
          </w:tcPr>
          <w:p w:rsidR="009C0847" w:rsidRPr="000D5CF1" w:rsidRDefault="009C0847" w:rsidP="00FE10CA">
            <w:pPr>
              <w:spacing w:after="120"/>
              <w:rPr>
                <w:rFonts w:eastAsia="Times New Roman"/>
                <w:color w:val="000000" w:themeColor="text1"/>
                <w:sz w:val="26"/>
                <w:szCs w:val="26"/>
              </w:rPr>
            </w:pPr>
          </w:p>
        </w:tc>
        <w:tc>
          <w:tcPr>
            <w:tcW w:w="4819" w:type="dxa"/>
            <w:tcBorders>
              <w:top w:val="single" w:sz="4" w:space="0" w:color="auto"/>
              <w:left w:val="single" w:sz="4" w:space="0" w:color="auto"/>
              <w:bottom w:val="single" w:sz="4" w:space="0" w:color="auto"/>
              <w:right w:val="single" w:sz="4" w:space="0" w:color="auto"/>
            </w:tcBorders>
          </w:tcPr>
          <w:p w:rsidR="009C0847" w:rsidRPr="000D5CF1" w:rsidRDefault="009C0847" w:rsidP="00FE10CA">
            <w:pPr>
              <w:spacing w:after="120"/>
              <w:jc w:val="both"/>
              <w:rPr>
                <w:color w:val="000000" w:themeColor="text1"/>
                <w:spacing w:val="-4"/>
                <w:sz w:val="26"/>
                <w:szCs w:val="26"/>
              </w:rPr>
            </w:pPr>
            <w:r w:rsidRPr="000D5CF1">
              <w:rPr>
                <w:color w:val="000000" w:themeColor="text1"/>
                <w:spacing w:val="-4"/>
                <w:sz w:val="26"/>
                <w:szCs w:val="26"/>
              </w:rPr>
              <w:t xml:space="preserve">Ý </w:t>
            </w:r>
            <w:proofErr w:type="spellStart"/>
            <w:r w:rsidRPr="000D5CF1">
              <w:rPr>
                <w:color w:val="000000" w:themeColor="text1"/>
                <w:spacing w:val="-4"/>
                <w:sz w:val="26"/>
                <w:szCs w:val="26"/>
              </w:rPr>
              <w:t>kiến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của</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Lãnh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đạo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phòng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sau</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khi</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công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chức</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chuyên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môn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trình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kết</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quả</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thẩm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định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lastRenderedPageBreak/>
              <w:t>bằng</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văn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bản</w:t>
            </w:r>
            <w:proofErr w:type="spellEnd"/>
            <w:r w:rsidRPr="000D5CF1">
              <w:rPr>
                <w:color w:val="000000" w:themeColor="text1"/>
                <w:spacing w:val="-4"/>
                <w:sz w:val="26"/>
                <w:szCs w:val="26"/>
              </w:rPr>
              <w:t>.</w:t>
            </w:r>
          </w:p>
        </w:tc>
        <w:tc>
          <w:tcPr>
            <w:tcW w:w="2181" w:type="dxa"/>
            <w:tcBorders>
              <w:top w:val="single" w:sz="4" w:space="0" w:color="auto"/>
              <w:left w:val="single" w:sz="4" w:space="0" w:color="auto"/>
              <w:bottom w:val="single" w:sz="4" w:space="0" w:color="auto"/>
              <w:right w:val="single" w:sz="4" w:space="0" w:color="auto"/>
            </w:tcBorders>
            <w:vAlign w:val="center"/>
          </w:tcPr>
          <w:p w:rsidR="009C0847" w:rsidRPr="000D5CF1" w:rsidRDefault="009C0847" w:rsidP="00FE10CA">
            <w:pPr>
              <w:spacing w:after="120"/>
              <w:jc w:val="center"/>
              <w:rPr>
                <w:color w:val="000000" w:themeColor="text1"/>
                <w:spacing w:val="-4"/>
                <w:sz w:val="26"/>
                <w:szCs w:val="26"/>
              </w:rPr>
            </w:pPr>
            <w:r w:rsidRPr="000D5CF1">
              <w:rPr>
                <w:color w:val="000000" w:themeColor="text1"/>
                <w:spacing w:val="-4"/>
                <w:sz w:val="26"/>
                <w:szCs w:val="26"/>
              </w:rPr>
              <w:lastRenderedPageBreak/>
              <w:t xml:space="preserve">0,5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709" w:type="dxa"/>
            <w:tcBorders>
              <w:top w:val="single" w:sz="4" w:space="0" w:color="auto"/>
              <w:left w:val="single" w:sz="4" w:space="0" w:color="auto"/>
              <w:bottom w:val="single" w:sz="4" w:space="0" w:color="auto"/>
              <w:right w:val="single" w:sz="4" w:space="0" w:color="auto"/>
            </w:tcBorders>
          </w:tcPr>
          <w:p w:rsidR="009C0847" w:rsidRPr="000D5CF1" w:rsidRDefault="009C0847" w:rsidP="00FE10CA">
            <w:pPr>
              <w:spacing w:after="120"/>
              <w:jc w:val="both"/>
              <w:rPr>
                <w:rFonts w:eastAsia="Times New Roman"/>
                <w:b/>
                <w:color w:val="000000" w:themeColor="text1"/>
                <w:sz w:val="26"/>
                <w:szCs w:val="26"/>
              </w:rPr>
            </w:pPr>
          </w:p>
        </w:tc>
      </w:tr>
      <w:tr w:rsidR="009C0847" w:rsidRPr="000D5CF1" w:rsidTr="00FE10CA">
        <w:tc>
          <w:tcPr>
            <w:tcW w:w="851" w:type="dxa"/>
            <w:vMerge/>
            <w:tcBorders>
              <w:left w:val="single" w:sz="4" w:space="0" w:color="auto"/>
              <w:right w:val="single" w:sz="4" w:space="0" w:color="auto"/>
            </w:tcBorders>
            <w:vAlign w:val="center"/>
            <w:hideMark/>
          </w:tcPr>
          <w:p w:rsidR="009C0847" w:rsidRPr="000D5CF1" w:rsidRDefault="009C0847" w:rsidP="00FE10CA">
            <w:pPr>
              <w:spacing w:after="120"/>
              <w:rPr>
                <w:rFonts w:eastAsia="Times New Roman"/>
                <w:b/>
                <w:color w:val="000000" w:themeColor="text1"/>
                <w:sz w:val="26"/>
                <w:szCs w:val="26"/>
              </w:rPr>
            </w:pPr>
          </w:p>
        </w:tc>
        <w:tc>
          <w:tcPr>
            <w:tcW w:w="2269" w:type="dxa"/>
            <w:vMerge/>
            <w:tcBorders>
              <w:left w:val="single" w:sz="4" w:space="0" w:color="auto"/>
              <w:right w:val="single" w:sz="4" w:space="0" w:color="auto"/>
            </w:tcBorders>
            <w:vAlign w:val="center"/>
            <w:hideMark/>
          </w:tcPr>
          <w:p w:rsidR="009C0847" w:rsidRPr="000D5CF1" w:rsidRDefault="009C0847" w:rsidP="00FE10CA">
            <w:pPr>
              <w:spacing w:after="120"/>
              <w:rPr>
                <w:rFonts w:eastAsia="Times New Roman"/>
                <w:color w:val="000000" w:themeColor="text1"/>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9C0847" w:rsidRPr="000D5CF1" w:rsidRDefault="009C0847" w:rsidP="00FE10CA">
            <w:pPr>
              <w:spacing w:after="120"/>
              <w:jc w:val="both"/>
              <w:rPr>
                <w:color w:val="000000" w:themeColor="text1"/>
                <w:spacing w:val="-4"/>
                <w:sz w:val="26"/>
                <w:szCs w:val="26"/>
              </w:rPr>
            </w:pPr>
            <w:proofErr w:type="spellStart"/>
            <w:r w:rsidRPr="000D5CF1">
              <w:rPr>
                <w:color w:val="000000" w:themeColor="text1"/>
                <w:spacing w:val="-4"/>
                <w:sz w:val="26"/>
                <w:szCs w:val="26"/>
              </w:rPr>
              <w:t>Lãnh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đạo</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huyện</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thành</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phố</w:t>
            </w:r>
            <w:proofErr w:type="spellEnd"/>
          </w:p>
        </w:tc>
        <w:tc>
          <w:tcPr>
            <w:tcW w:w="2181" w:type="dxa"/>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after="120"/>
              <w:jc w:val="center"/>
              <w:rPr>
                <w:color w:val="000000" w:themeColor="text1"/>
                <w:spacing w:val="-4"/>
                <w:sz w:val="26"/>
                <w:szCs w:val="26"/>
              </w:rPr>
            </w:pPr>
            <w:r w:rsidRPr="000D5CF1">
              <w:rPr>
                <w:color w:val="000000" w:themeColor="text1"/>
                <w:spacing w:val="-4"/>
                <w:sz w:val="26"/>
                <w:szCs w:val="26"/>
              </w:rPr>
              <w:t xml:space="preserve">01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709" w:type="dxa"/>
            <w:tcBorders>
              <w:top w:val="single" w:sz="4" w:space="0" w:color="auto"/>
              <w:left w:val="single" w:sz="4" w:space="0" w:color="auto"/>
              <w:bottom w:val="single" w:sz="4" w:space="0" w:color="auto"/>
              <w:right w:val="single" w:sz="4" w:space="0" w:color="auto"/>
            </w:tcBorders>
          </w:tcPr>
          <w:p w:rsidR="009C0847" w:rsidRPr="000D5CF1" w:rsidRDefault="009C0847" w:rsidP="00FE10CA">
            <w:pPr>
              <w:spacing w:after="120"/>
              <w:jc w:val="both"/>
              <w:rPr>
                <w:rFonts w:eastAsia="Times New Roman"/>
                <w:b/>
                <w:color w:val="000000" w:themeColor="text1"/>
                <w:sz w:val="26"/>
                <w:szCs w:val="26"/>
              </w:rPr>
            </w:pPr>
          </w:p>
        </w:tc>
      </w:tr>
      <w:tr w:rsidR="009C0847" w:rsidRPr="000D5CF1" w:rsidTr="00FE10CA">
        <w:tc>
          <w:tcPr>
            <w:tcW w:w="851" w:type="dxa"/>
            <w:vMerge/>
            <w:tcBorders>
              <w:left w:val="single" w:sz="4" w:space="0" w:color="auto"/>
              <w:right w:val="single" w:sz="4" w:space="0" w:color="auto"/>
            </w:tcBorders>
            <w:vAlign w:val="center"/>
            <w:hideMark/>
          </w:tcPr>
          <w:p w:rsidR="009C0847" w:rsidRPr="000D5CF1" w:rsidRDefault="009C0847" w:rsidP="00FE10CA">
            <w:pPr>
              <w:spacing w:after="120"/>
              <w:rPr>
                <w:rFonts w:eastAsia="Times New Roman"/>
                <w:b/>
                <w:color w:val="000000" w:themeColor="text1"/>
                <w:sz w:val="26"/>
                <w:szCs w:val="26"/>
              </w:rPr>
            </w:pPr>
          </w:p>
        </w:tc>
        <w:tc>
          <w:tcPr>
            <w:tcW w:w="2269" w:type="dxa"/>
            <w:vMerge/>
            <w:tcBorders>
              <w:left w:val="single" w:sz="4" w:space="0" w:color="auto"/>
              <w:right w:val="single" w:sz="4" w:space="0" w:color="auto"/>
            </w:tcBorders>
            <w:vAlign w:val="center"/>
            <w:hideMark/>
          </w:tcPr>
          <w:p w:rsidR="009C0847" w:rsidRPr="000D5CF1" w:rsidRDefault="009C0847" w:rsidP="00FE10CA">
            <w:pPr>
              <w:spacing w:after="120"/>
              <w:rPr>
                <w:rFonts w:eastAsia="Times New Roman"/>
                <w:color w:val="000000" w:themeColor="text1"/>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9C0847" w:rsidRPr="000D5CF1" w:rsidRDefault="009C0847" w:rsidP="00FE10CA">
            <w:pPr>
              <w:spacing w:after="120"/>
              <w:jc w:val="both"/>
              <w:rPr>
                <w:color w:val="000000" w:themeColor="text1"/>
                <w:spacing w:val="-4"/>
                <w:sz w:val="26"/>
                <w:szCs w:val="26"/>
              </w:rPr>
            </w:pPr>
            <w:r w:rsidRPr="000D5CF1">
              <w:rPr>
                <w:color w:val="000000" w:themeColor="text1"/>
                <w:sz w:val="26"/>
                <w:szCs w:val="26"/>
                <w:lang w:val="vi-VN"/>
              </w:rPr>
              <w:t>Công chức Văn thư – Lưu trữ</w:t>
            </w:r>
            <w:r w:rsidRPr="000D5CF1">
              <w:rPr>
                <w:color w:val="000000" w:themeColor="text1"/>
                <w:sz w:val="26"/>
                <w:szCs w:val="26"/>
              </w:rPr>
              <w:t xml:space="preserve"> </w:t>
            </w:r>
            <w:proofErr w:type="spellStart"/>
            <w:r w:rsidRPr="000D5CF1">
              <w:rPr>
                <w:color w:val="000000" w:themeColor="text1"/>
                <w:sz w:val="26"/>
                <w:szCs w:val="26"/>
              </w:rPr>
              <w:t>gửi</w:t>
            </w:r>
            <w:proofErr w:type="spellEnd"/>
            <w:r w:rsidRPr="000D5CF1">
              <w:rPr>
                <w:color w:val="000000" w:themeColor="text1"/>
                <w:sz w:val="26"/>
                <w:szCs w:val="26"/>
              </w:rPr>
              <w:t xml:space="preserve"> </w:t>
            </w:r>
            <w:proofErr w:type="spellStart"/>
            <w:r w:rsidRPr="000D5CF1">
              <w:rPr>
                <w:color w:val="000000" w:themeColor="text1"/>
                <w:sz w:val="26"/>
                <w:szCs w:val="26"/>
              </w:rPr>
              <w:t>văn</w:t>
            </w:r>
            <w:proofErr w:type="spellEnd"/>
            <w:r w:rsidRPr="000D5CF1">
              <w:rPr>
                <w:color w:val="000000" w:themeColor="text1"/>
                <w:sz w:val="26"/>
                <w:szCs w:val="26"/>
              </w:rPr>
              <w:t xml:space="preserve"> </w:t>
            </w:r>
            <w:proofErr w:type="spellStart"/>
            <w:r w:rsidRPr="000D5CF1">
              <w:rPr>
                <w:color w:val="000000" w:themeColor="text1"/>
                <w:sz w:val="26"/>
                <w:szCs w:val="26"/>
              </w:rPr>
              <w:t>bản</w:t>
            </w:r>
            <w:proofErr w:type="spellEnd"/>
            <w:r w:rsidRPr="000D5CF1">
              <w:rPr>
                <w:color w:val="000000" w:themeColor="text1"/>
                <w:sz w:val="26"/>
                <w:szCs w:val="26"/>
              </w:rPr>
              <w:t xml:space="preserve"> </w:t>
            </w:r>
            <w:proofErr w:type="spellStart"/>
            <w:r w:rsidRPr="000D5CF1">
              <w:rPr>
                <w:color w:val="000000" w:themeColor="text1"/>
                <w:sz w:val="26"/>
                <w:szCs w:val="26"/>
              </w:rPr>
              <w:t>đến</w:t>
            </w:r>
            <w:proofErr w:type="spellEnd"/>
            <w:r w:rsidRPr="000D5CF1">
              <w:rPr>
                <w:color w:val="000000" w:themeColor="text1"/>
                <w:sz w:val="26"/>
                <w:szCs w:val="26"/>
              </w:rPr>
              <w:t xml:space="preserve"> </w:t>
            </w:r>
            <w:proofErr w:type="spellStart"/>
            <w:r w:rsidRPr="000D5CF1">
              <w:rPr>
                <w:color w:val="000000" w:themeColor="text1"/>
                <w:sz w:val="26"/>
                <w:szCs w:val="26"/>
              </w:rPr>
              <w:t>cơ</w:t>
            </w:r>
            <w:proofErr w:type="spellEnd"/>
            <w:r w:rsidRPr="000D5CF1">
              <w:rPr>
                <w:color w:val="000000" w:themeColor="text1"/>
                <w:sz w:val="26"/>
                <w:szCs w:val="26"/>
              </w:rPr>
              <w:t xml:space="preserve"> </w:t>
            </w:r>
            <w:proofErr w:type="spellStart"/>
            <w:r w:rsidRPr="000D5CF1">
              <w:rPr>
                <w:color w:val="000000" w:themeColor="text1"/>
                <w:sz w:val="26"/>
                <w:szCs w:val="26"/>
              </w:rPr>
              <w:t>quan</w:t>
            </w:r>
            <w:proofErr w:type="spellEnd"/>
            <w:r w:rsidRPr="000D5CF1">
              <w:rPr>
                <w:color w:val="000000" w:themeColor="text1"/>
                <w:sz w:val="26"/>
                <w:szCs w:val="26"/>
              </w:rPr>
              <w:t xml:space="preserve"> </w:t>
            </w:r>
            <w:proofErr w:type="spellStart"/>
            <w:r w:rsidRPr="000D5CF1">
              <w:rPr>
                <w:color w:val="000000" w:themeColor="text1"/>
                <w:sz w:val="26"/>
                <w:szCs w:val="26"/>
              </w:rPr>
              <w:t>thẩm</w:t>
            </w:r>
            <w:proofErr w:type="spellEnd"/>
            <w:r w:rsidRPr="000D5CF1">
              <w:rPr>
                <w:color w:val="000000" w:themeColor="text1"/>
                <w:sz w:val="26"/>
                <w:szCs w:val="26"/>
              </w:rPr>
              <w:t xml:space="preserve"> </w:t>
            </w:r>
            <w:proofErr w:type="spellStart"/>
            <w:r w:rsidRPr="000D5CF1">
              <w:rPr>
                <w:color w:val="000000" w:themeColor="text1"/>
                <w:sz w:val="26"/>
                <w:szCs w:val="26"/>
              </w:rPr>
              <w:t>quyền</w:t>
            </w:r>
            <w:proofErr w:type="spellEnd"/>
            <w:r w:rsidRPr="000D5CF1">
              <w:rPr>
                <w:color w:val="000000" w:themeColor="text1"/>
                <w:sz w:val="26"/>
                <w:szCs w:val="26"/>
              </w:rPr>
              <w:t xml:space="preserve"> </w:t>
            </w:r>
            <w:proofErr w:type="spellStart"/>
            <w:r w:rsidRPr="000D5CF1">
              <w:rPr>
                <w:color w:val="000000" w:themeColor="text1"/>
                <w:sz w:val="26"/>
                <w:szCs w:val="26"/>
              </w:rPr>
              <w:t>quyết</w:t>
            </w:r>
            <w:proofErr w:type="spellEnd"/>
            <w:r w:rsidRPr="000D5CF1">
              <w:rPr>
                <w:color w:val="000000" w:themeColor="text1"/>
                <w:sz w:val="26"/>
                <w:szCs w:val="26"/>
              </w:rPr>
              <w:t xml:space="preserve"> </w:t>
            </w:r>
            <w:proofErr w:type="spellStart"/>
            <w:r w:rsidRPr="000D5CF1">
              <w:rPr>
                <w:color w:val="000000" w:themeColor="text1"/>
                <w:sz w:val="26"/>
                <w:szCs w:val="26"/>
              </w:rPr>
              <w:t>định</w:t>
            </w:r>
            <w:proofErr w:type="spellEnd"/>
            <w:r w:rsidRPr="000D5CF1">
              <w:rPr>
                <w:color w:val="000000" w:themeColor="text1"/>
                <w:sz w:val="26"/>
                <w:szCs w:val="26"/>
              </w:rPr>
              <w:t>.</w:t>
            </w:r>
          </w:p>
        </w:tc>
        <w:tc>
          <w:tcPr>
            <w:tcW w:w="2181" w:type="dxa"/>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709" w:type="dxa"/>
            <w:tcBorders>
              <w:top w:val="single" w:sz="4" w:space="0" w:color="auto"/>
              <w:left w:val="single" w:sz="4" w:space="0" w:color="auto"/>
              <w:bottom w:val="single" w:sz="4" w:space="0" w:color="auto"/>
              <w:right w:val="single" w:sz="4" w:space="0" w:color="auto"/>
            </w:tcBorders>
          </w:tcPr>
          <w:p w:rsidR="009C0847" w:rsidRPr="000D5CF1" w:rsidRDefault="009C0847" w:rsidP="00FE10CA">
            <w:pPr>
              <w:spacing w:after="120"/>
              <w:jc w:val="both"/>
              <w:rPr>
                <w:rFonts w:eastAsia="Times New Roman"/>
                <w:b/>
                <w:color w:val="000000" w:themeColor="text1"/>
                <w:sz w:val="26"/>
                <w:szCs w:val="26"/>
              </w:rPr>
            </w:pPr>
          </w:p>
        </w:tc>
      </w:tr>
      <w:tr w:rsidR="009C0847" w:rsidRPr="000D5CF1" w:rsidTr="00FE10CA">
        <w:tc>
          <w:tcPr>
            <w:tcW w:w="851" w:type="dxa"/>
            <w:vMerge/>
            <w:tcBorders>
              <w:left w:val="single" w:sz="4" w:space="0" w:color="auto"/>
              <w:bottom w:val="single" w:sz="4" w:space="0" w:color="auto"/>
              <w:right w:val="single" w:sz="4" w:space="0" w:color="auto"/>
            </w:tcBorders>
            <w:vAlign w:val="center"/>
          </w:tcPr>
          <w:p w:rsidR="009C0847" w:rsidRPr="000D5CF1" w:rsidRDefault="009C0847" w:rsidP="00FE10CA">
            <w:pPr>
              <w:spacing w:after="120"/>
              <w:jc w:val="center"/>
              <w:rPr>
                <w:rFonts w:eastAsia="Times New Roman"/>
                <w:b/>
                <w:color w:val="000000" w:themeColor="text1"/>
                <w:sz w:val="26"/>
                <w:szCs w:val="26"/>
              </w:rPr>
            </w:pPr>
          </w:p>
        </w:tc>
        <w:tc>
          <w:tcPr>
            <w:tcW w:w="2269" w:type="dxa"/>
            <w:vMerge/>
            <w:tcBorders>
              <w:left w:val="single" w:sz="4" w:space="0" w:color="auto"/>
              <w:bottom w:val="single" w:sz="4" w:space="0" w:color="auto"/>
              <w:right w:val="single" w:sz="4" w:space="0" w:color="auto"/>
            </w:tcBorders>
            <w:vAlign w:val="center"/>
          </w:tcPr>
          <w:p w:rsidR="009C0847" w:rsidRPr="000D5CF1" w:rsidRDefault="009C0847" w:rsidP="00FE10CA">
            <w:pPr>
              <w:spacing w:after="120"/>
              <w:jc w:val="both"/>
              <w:rPr>
                <w:rFonts w:eastAsia="Times New Roman"/>
                <w:color w:val="000000" w:themeColor="text1"/>
                <w:sz w:val="26"/>
                <w:szCs w:val="26"/>
              </w:rPr>
            </w:pPr>
          </w:p>
        </w:tc>
        <w:tc>
          <w:tcPr>
            <w:tcW w:w="4819" w:type="dxa"/>
            <w:tcBorders>
              <w:top w:val="single" w:sz="4" w:space="0" w:color="auto"/>
              <w:left w:val="single" w:sz="4" w:space="0" w:color="auto"/>
              <w:bottom w:val="single" w:sz="4" w:space="0" w:color="auto"/>
              <w:right w:val="single" w:sz="4" w:space="0" w:color="auto"/>
            </w:tcBorders>
            <w:vAlign w:val="center"/>
          </w:tcPr>
          <w:p w:rsidR="009C0847" w:rsidRPr="000D5CF1" w:rsidRDefault="009C0847" w:rsidP="00FE10CA">
            <w:pPr>
              <w:spacing w:after="120"/>
              <w:rPr>
                <w:color w:val="000000" w:themeColor="text1"/>
                <w:sz w:val="26"/>
                <w:szCs w:val="26"/>
              </w:rPr>
            </w:pPr>
            <w:r w:rsidRPr="000D5CF1">
              <w:rPr>
                <w:color w:val="000000" w:themeColor="text1"/>
                <w:sz w:val="26"/>
                <w:szCs w:val="26"/>
                <w:lang w:val="vi-VN"/>
              </w:rPr>
              <w:t xml:space="preserve">UBND </w:t>
            </w:r>
            <w:proofErr w:type="spellStart"/>
            <w:r w:rsidRPr="000D5CF1">
              <w:rPr>
                <w:color w:val="000000" w:themeColor="text1"/>
                <w:sz w:val="26"/>
                <w:szCs w:val="26"/>
              </w:rPr>
              <w:t>cấp</w:t>
            </w:r>
            <w:proofErr w:type="spellEnd"/>
            <w:r w:rsidRPr="000D5CF1">
              <w:rPr>
                <w:color w:val="000000" w:themeColor="text1"/>
                <w:sz w:val="26"/>
                <w:szCs w:val="26"/>
              </w:rPr>
              <w:t xml:space="preserve"> </w:t>
            </w:r>
            <w:proofErr w:type="spellStart"/>
            <w:r w:rsidRPr="000D5CF1">
              <w:rPr>
                <w:color w:val="000000" w:themeColor="text1"/>
                <w:sz w:val="26"/>
                <w:szCs w:val="26"/>
              </w:rPr>
              <w:t>huyện</w:t>
            </w:r>
            <w:proofErr w:type="spellEnd"/>
            <w:r w:rsidRPr="000D5CF1">
              <w:rPr>
                <w:color w:val="000000" w:themeColor="text1"/>
                <w:sz w:val="26"/>
                <w:szCs w:val="26"/>
              </w:rPr>
              <w:t xml:space="preserve">, </w:t>
            </w:r>
            <w:proofErr w:type="spellStart"/>
            <w:r w:rsidRPr="000D5CF1">
              <w:rPr>
                <w:color w:val="000000" w:themeColor="text1"/>
                <w:sz w:val="26"/>
                <w:szCs w:val="26"/>
              </w:rPr>
              <w:t>thành</w:t>
            </w:r>
            <w:proofErr w:type="spellEnd"/>
            <w:r w:rsidRPr="000D5CF1">
              <w:rPr>
                <w:color w:val="000000" w:themeColor="text1"/>
                <w:sz w:val="26"/>
                <w:szCs w:val="26"/>
              </w:rPr>
              <w:t xml:space="preserve"> </w:t>
            </w:r>
            <w:proofErr w:type="spellStart"/>
            <w:r w:rsidRPr="000D5CF1">
              <w:rPr>
                <w:color w:val="000000" w:themeColor="text1"/>
                <w:sz w:val="26"/>
                <w:szCs w:val="26"/>
              </w:rPr>
              <w:t>phố</w:t>
            </w:r>
            <w:proofErr w:type="spellEnd"/>
          </w:p>
        </w:tc>
        <w:tc>
          <w:tcPr>
            <w:tcW w:w="2181" w:type="dxa"/>
            <w:tcBorders>
              <w:top w:val="single" w:sz="4" w:space="0" w:color="auto"/>
              <w:left w:val="single" w:sz="4" w:space="0" w:color="auto"/>
              <w:bottom w:val="single" w:sz="4" w:space="0" w:color="auto"/>
              <w:right w:val="single" w:sz="4" w:space="0" w:color="auto"/>
            </w:tcBorders>
            <w:vAlign w:val="center"/>
          </w:tcPr>
          <w:p w:rsidR="009C0847" w:rsidRPr="000D5CF1" w:rsidRDefault="009C0847" w:rsidP="00FE10CA">
            <w:pPr>
              <w:spacing w:after="120"/>
              <w:jc w:val="center"/>
              <w:rPr>
                <w:color w:val="000000" w:themeColor="text1"/>
                <w:sz w:val="26"/>
                <w:szCs w:val="26"/>
                <w:lang w:val="vi-VN"/>
              </w:rPr>
            </w:pPr>
            <w:r w:rsidRPr="000D5CF1">
              <w:rPr>
                <w:color w:val="000000" w:themeColor="text1"/>
                <w:sz w:val="26"/>
                <w:szCs w:val="26"/>
                <w:lang w:val="vi-VN"/>
              </w:rPr>
              <w:t xml:space="preserve">Không xác định thời gian (quy định tại điểm </w:t>
            </w:r>
            <w:r w:rsidRPr="000D5CF1">
              <w:rPr>
                <w:color w:val="000000" w:themeColor="text1"/>
                <w:sz w:val="26"/>
                <w:szCs w:val="26"/>
              </w:rPr>
              <w:t>d</w:t>
            </w:r>
            <w:r w:rsidRPr="000D5CF1">
              <w:rPr>
                <w:color w:val="000000" w:themeColor="text1"/>
                <w:sz w:val="26"/>
                <w:szCs w:val="26"/>
                <w:lang w:val="vi-VN"/>
              </w:rPr>
              <w:t xml:space="preserve">, khoản </w:t>
            </w:r>
            <w:r w:rsidRPr="000D5CF1">
              <w:rPr>
                <w:color w:val="000000" w:themeColor="text1"/>
                <w:sz w:val="26"/>
                <w:szCs w:val="26"/>
              </w:rPr>
              <w:t>2.2</w:t>
            </w:r>
            <w:r w:rsidRPr="000D5CF1">
              <w:rPr>
                <w:color w:val="000000" w:themeColor="text1"/>
                <w:sz w:val="26"/>
                <w:szCs w:val="26"/>
                <w:lang w:val="vi-VN"/>
              </w:rPr>
              <w:t xml:space="preserve">, Mục 2, </w:t>
            </w:r>
            <w:r w:rsidRPr="000D5CF1">
              <w:rPr>
                <w:color w:val="000000" w:themeColor="text1"/>
                <w:sz w:val="26"/>
                <w:szCs w:val="26"/>
              </w:rPr>
              <w:t>P</w:t>
            </w:r>
            <w:r w:rsidRPr="000D5CF1">
              <w:rPr>
                <w:color w:val="000000" w:themeColor="text1"/>
                <w:sz w:val="26"/>
                <w:szCs w:val="26"/>
                <w:lang w:val="vi-VN"/>
              </w:rPr>
              <w:t xml:space="preserve">hần II </w:t>
            </w:r>
            <w:proofErr w:type="spellStart"/>
            <w:r w:rsidRPr="000D5CF1">
              <w:rPr>
                <w:color w:val="000000" w:themeColor="text1"/>
                <w:sz w:val="26"/>
                <w:szCs w:val="26"/>
              </w:rPr>
              <w:t>của</w:t>
            </w:r>
            <w:proofErr w:type="spellEnd"/>
            <w:r w:rsidRPr="000D5CF1">
              <w:rPr>
                <w:color w:val="000000" w:themeColor="text1"/>
                <w:sz w:val="26"/>
                <w:szCs w:val="26"/>
              </w:rPr>
              <w:t xml:space="preserve"> </w:t>
            </w:r>
            <w:r w:rsidRPr="000D5CF1">
              <w:rPr>
                <w:color w:val="000000" w:themeColor="text1"/>
                <w:sz w:val="26"/>
                <w:szCs w:val="26"/>
                <w:lang w:val="vi-VN"/>
              </w:rPr>
              <w:t>Quyết định số 106</w:t>
            </w:r>
            <w:r w:rsidRPr="000D5CF1">
              <w:rPr>
                <w:color w:val="000000" w:themeColor="text1"/>
                <w:sz w:val="26"/>
                <w:szCs w:val="26"/>
              </w:rPr>
              <w:t>8</w:t>
            </w:r>
            <w:r w:rsidRPr="000D5CF1">
              <w:rPr>
                <w:color w:val="000000" w:themeColor="text1"/>
                <w:sz w:val="26"/>
                <w:szCs w:val="26"/>
                <w:lang w:val="vi-VN"/>
              </w:rPr>
              <w:t>/QĐ-BNV ngày 10/12/2020)</w:t>
            </w:r>
          </w:p>
        </w:tc>
        <w:tc>
          <w:tcPr>
            <w:tcW w:w="709" w:type="dxa"/>
            <w:tcBorders>
              <w:top w:val="single" w:sz="4" w:space="0" w:color="auto"/>
              <w:left w:val="single" w:sz="4" w:space="0" w:color="auto"/>
              <w:bottom w:val="single" w:sz="4" w:space="0" w:color="auto"/>
              <w:right w:val="single" w:sz="4" w:space="0" w:color="auto"/>
            </w:tcBorders>
          </w:tcPr>
          <w:p w:rsidR="009C0847" w:rsidRPr="000D5CF1" w:rsidRDefault="009C0847" w:rsidP="00FE10CA">
            <w:pPr>
              <w:spacing w:after="120"/>
              <w:jc w:val="both"/>
              <w:rPr>
                <w:rFonts w:eastAsia="Times New Roman"/>
                <w:b/>
                <w:color w:val="000000" w:themeColor="text1"/>
                <w:sz w:val="26"/>
                <w:szCs w:val="26"/>
              </w:rPr>
            </w:pPr>
          </w:p>
        </w:tc>
      </w:tr>
      <w:tr w:rsidR="009C0847" w:rsidRPr="000D5CF1" w:rsidTr="00FE10CA">
        <w:tc>
          <w:tcPr>
            <w:tcW w:w="851" w:type="dxa"/>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4</w:t>
            </w:r>
          </w:p>
        </w:tc>
        <w:tc>
          <w:tcPr>
            <w:tcW w:w="2269" w:type="dxa"/>
            <w:tcBorders>
              <w:top w:val="single" w:sz="4" w:space="0" w:color="auto"/>
              <w:left w:val="single" w:sz="4" w:space="0" w:color="auto"/>
              <w:bottom w:val="single" w:sz="4" w:space="0" w:color="auto"/>
              <w:right w:val="single" w:sz="4" w:space="0" w:color="auto"/>
            </w:tcBorders>
            <w:vAlign w:val="center"/>
          </w:tcPr>
          <w:p w:rsidR="009C0847" w:rsidRPr="000D5CF1" w:rsidRDefault="009C0847"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9C0847" w:rsidRPr="000D5CF1" w:rsidRDefault="009C0847"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9C0847" w:rsidRPr="000D5CF1" w:rsidRDefault="009C0847"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C0847" w:rsidRPr="000D5CF1" w:rsidRDefault="009C0847"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9C0847" w:rsidRPr="000D5CF1" w:rsidRDefault="009C0847"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 </w:t>
            </w:r>
          </w:p>
          <w:p w:rsidR="009C0847" w:rsidRPr="000D5CF1" w:rsidRDefault="009C0847"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181" w:type="dxa"/>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0,5 </w:t>
            </w:r>
            <w:proofErr w:type="spellStart"/>
            <w:r w:rsidRPr="000D5CF1">
              <w:rPr>
                <w:color w:val="000000" w:themeColor="text1"/>
                <w:spacing w:val="-4"/>
                <w:sz w:val="26"/>
                <w:szCs w:val="26"/>
              </w:rPr>
              <w:t>ngày</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làm</w:t>
            </w:r>
            <w:proofErr w:type="spellEnd"/>
            <w:r w:rsidRPr="000D5CF1">
              <w:rPr>
                <w:color w:val="000000" w:themeColor="text1"/>
                <w:spacing w:val="-4"/>
                <w:sz w:val="26"/>
                <w:szCs w:val="26"/>
              </w:rPr>
              <w:t xml:space="preserve"> </w:t>
            </w:r>
            <w:proofErr w:type="spellStart"/>
            <w:r w:rsidRPr="000D5CF1">
              <w:rPr>
                <w:color w:val="000000" w:themeColor="text1"/>
                <w:spacing w:val="-4"/>
                <w:sz w:val="26"/>
                <w:szCs w:val="26"/>
              </w:rPr>
              <w:t>việc</w:t>
            </w:r>
            <w:proofErr w:type="spellEnd"/>
          </w:p>
        </w:tc>
        <w:tc>
          <w:tcPr>
            <w:tcW w:w="709" w:type="dxa"/>
            <w:tcBorders>
              <w:top w:val="single" w:sz="4" w:space="0" w:color="auto"/>
              <w:left w:val="single" w:sz="4" w:space="0" w:color="auto"/>
              <w:bottom w:val="single" w:sz="4" w:space="0" w:color="auto"/>
              <w:right w:val="single" w:sz="4" w:space="0" w:color="auto"/>
            </w:tcBorders>
          </w:tcPr>
          <w:p w:rsidR="009C0847" w:rsidRPr="000D5CF1" w:rsidRDefault="009C0847" w:rsidP="00FE10CA">
            <w:pPr>
              <w:spacing w:after="120"/>
              <w:jc w:val="both"/>
              <w:rPr>
                <w:rFonts w:eastAsia="Times New Roman"/>
                <w:color w:val="000000" w:themeColor="text1"/>
                <w:sz w:val="26"/>
                <w:szCs w:val="26"/>
                <w:lang w:val="vi-VN"/>
              </w:rPr>
            </w:pPr>
          </w:p>
        </w:tc>
      </w:tr>
    </w:tbl>
    <w:p w:rsidR="009C0847" w:rsidRPr="000D5CF1" w:rsidRDefault="009C0847" w:rsidP="009C0847">
      <w:pPr>
        <w:shd w:val="clear" w:color="auto" w:fill="FFFFFF"/>
        <w:spacing w:after="120" w:line="240" w:lineRule="auto"/>
        <w:ind w:firstLine="652"/>
        <w:jc w:val="both"/>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 xml:space="preserve">9.2. </w:t>
      </w:r>
      <w:proofErr w:type="spellStart"/>
      <w:r w:rsidRPr="000D5CF1">
        <w:rPr>
          <w:rFonts w:eastAsia="Times New Roman" w:cs="Times New Roman"/>
          <w:b/>
          <w:bCs/>
          <w:color w:val="000000" w:themeColor="text1"/>
          <w:sz w:val="26"/>
          <w:szCs w:val="26"/>
        </w:rPr>
        <w:t>Thành</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phần</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số</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lượng</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hồ</w:t>
      </w:r>
      <w:proofErr w:type="spellEnd"/>
      <w:r w:rsidRPr="000D5CF1">
        <w:rPr>
          <w:rFonts w:eastAsia="Times New Roman" w:cs="Times New Roman"/>
          <w:b/>
          <w:bCs/>
          <w:color w:val="000000" w:themeColor="text1"/>
          <w:sz w:val="26"/>
          <w:szCs w:val="26"/>
        </w:rPr>
        <w:t xml:space="preserve"> </w:t>
      </w:r>
      <w:proofErr w:type="spellStart"/>
      <w:r w:rsidRPr="000D5CF1">
        <w:rPr>
          <w:rFonts w:eastAsia="Times New Roman" w:cs="Times New Roman"/>
          <w:b/>
          <w:bCs/>
          <w:color w:val="000000" w:themeColor="text1"/>
          <w:sz w:val="26"/>
          <w:szCs w:val="26"/>
        </w:rPr>
        <w:t>sơ</w:t>
      </w:r>
      <w:proofErr w:type="spellEnd"/>
    </w:p>
    <w:p w:rsidR="009C0847" w:rsidRPr="000D5CF1" w:rsidRDefault="009C0847" w:rsidP="009C0847">
      <w:pPr>
        <w:shd w:val="clear" w:color="auto" w:fill="FFFFFF"/>
        <w:spacing w:after="120" w:line="240" w:lineRule="auto"/>
        <w:ind w:left="720"/>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xml:space="preserve">a) </w:t>
      </w:r>
      <w:proofErr w:type="spellStart"/>
      <w:r w:rsidRPr="000D5CF1">
        <w:rPr>
          <w:rFonts w:eastAsia="Times New Roman" w:cs="Times New Roman"/>
          <w:color w:val="000000" w:themeColor="text1"/>
          <w:sz w:val="26"/>
          <w:szCs w:val="26"/>
        </w:rPr>
        <w:t>Thành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phần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hồ</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sơ</w:t>
      </w:r>
      <w:proofErr w:type="spellEnd"/>
      <w:r w:rsidRPr="000D5CF1">
        <w:rPr>
          <w:rFonts w:eastAsia="Times New Roman" w:cs="Times New Roman"/>
          <w:color w:val="000000" w:themeColor="text1"/>
          <w:sz w:val="26"/>
          <w:szCs w:val="26"/>
        </w:rPr>
        <w:t>:</w:t>
      </w:r>
    </w:p>
    <w:p w:rsidR="009C0847" w:rsidRPr="000D5CF1" w:rsidRDefault="009C0847" w:rsidP="009C0847">
      <w:pPr>
        <w:spacing w:after="120" w:line="240" w:lineRule="auto"/>
        <w:ind w:firstLine="720"/>
        <w:rPr>
          <w:rFonts w:eastAsia="Times New Roman" w:cs="Times New Roman"/>
          <w:color w:val="000000" w:themeColor="text1"/>
          <w:sz w:val="26"/>
          <w:szCs w:val="26"/>
        </w:rPr>
      </w:pPr>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Đề</w:t>
      </w:r>
      <w:proofErr w:type="spellEnd"/>
      <w:r w:rsidRPr="000D5CF1">
        <w:rPr>
          <w:rFonts w:eastAsia="Times New Roman" w:cs="Times New Roman"/>
          <w:color w:val="000000" w:themeColor="text1"/>
          <w:sz w:val="26"/>
          <w:szCs w:val="26"/>
        </w:rPr>
        <w:t xml:space="preserve"> </w:t>
      </w:r>
      <w:proofErr w:type="spellStart"/>
      <w:proofErr w:type="gramStart"/>
      <w:r w:rsidRPr="000D5CF1">
        <w:rPr>
          <w:rFonts w:eastAsia="Times New Roman" w:cs="Times New Roman"/>
          <w:color w:val="000000" w:themeColor="text1"/>
          <w:sz w:val="26"/>
          <w:szCs w:val="26"/>
        </w:rPr>
        <w:t>án</w:t>
      </w:r>
      <w:proofErr w:type="spellEnd"/>
      <w:proofErr w:type="gram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tổ</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chức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lại</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tổ</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chức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hành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chính</w:t>
      </w:r>
      <w:proofErr w:type="spellEnd"/>
      <w:r w:rsidRPr="000D5CF1">
        <w:rPr>
          <w:rFonts w:eastAsia="Times New Roman" w:cs="Times New Roman"/>
          <w:color w:val="000000" w:themeColor="text1"/>
          <w:sz w:val="26"/>
          <w:szCs w:val="26"/>
        </w:rPr>
        <w:t>.</w:t>
      </w:r>
    </w:p>
    <w:p w:rsidR="009C0847" w:rsidRPr="000D5CF1" w:rsidRDefault="009C0847" w:rsidP="009C0847">
      <w:pPr>
        <w:spacing w:after="120" w:line="240" w:lineRule="auto"/>
        <w:ind w:firstLine="720"/>
        <w:rPr>
          <w:rFonts w:eastAsia="Times New Roman" w:cs="Times New Roman"/>
          <w:color w:val="000000" w:themeColor="text1"/>
          <w:sz w:val="26"/>
          <w:szCs w:val="26"/>
        </w:rPr>
      </w:pPr>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Tờ</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trình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tổ</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chức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lại</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tổ</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chức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hành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chính</w:t>
      </w:r>
      <w:proofErr w:type="spellEnd"/>
      <w:r w:rsidRPr="000D5CF1">
        <w:rPr>
          <w:rFonts w:eastAsia="Times New Roman" w:cs="Times New Roman"/>
          <w:color w:val="000000" w:themeColor="text1"/>
          <w:sz w:val="26"/>
          <w:szCs w:val="26"/>
        </w:rPr>
        <w:t>.</w:t>
      </w:r>
    </w:p>
    <w:p w:rsidR="009C0847" w:rsidRPr="000D5CF1" w:rsidRDefault="009C0847" w:rsidP="009C0847">
      <w:pPr>
        <w:spacing w:after="120" w:line="240" w:lineRule="auto"/>
        <w:ind w:firstLine="720"/>
        <w:rPr>
          <w:rFonts w:eastAsia="Times New Roman" w:cs="Times New Roman"/>
          <w:color w:val="000000" w:themeColor="text1"/>
          <w:sz w:val="26"/>
          <w:szCs w:val="26"/>
        </w:rPr>
      </w:pPr>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Dự</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thảo</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quyết</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định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của</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Ủy</w:t>
      </w:r>
      <w:proofErr w:type="spellEnd"/>
      <w:r w:rsidRPr="000D5CF1">
        <w:rPr>
          <w:rFonts w:eastAsia="Times New Roman" w:cs="Times New Roman"/>
          <w:color w:val="000000" w:themeColor="text1"/>
          <w:sz w:val="26"/>
          <w:szCs w:val="26"/>
        </w:rPr>
        <w:t xml:space="preserve"> ban </w:t>
      </w:r>
      <w:proofErr w:type="spellStart"/>
      <w:r w:rsidRPr="000D5CF1">
        <w:rPr>
          <w:rFonts w:eastAsia="Times New Roman" w:cs="Times New Roman"/>
          <w:color w:val="000000" w:themeColor="text1"/>
          <w:sz w:val="26"/>
          <w:szCs w:val="26"/>
        </w:rPr>
        <w:t>nhân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dân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cấp</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huyện</w:t>
      </w:r>
      <w:proofErr w:type="spellEnd"/>
      <w:r w:rsidRPr="000D5CF1">
        <w:rPr>
          <w:rFonts w:eastAsia="Times New Roman" w:cs="Times New Roman"/>
          <w:color w:val="000000" w:themeColor="text1"/>
          <w:sz w:val="26"/>
          <w:szCs w:val="26"/>
        </w:rPr>
        <w:t>.</w:t>
      </w:r>
    </w:p>
    <w:p w:rsidR="009C0847" w:rsidRPr="000D5CF1" w:rsidRDefault="009C0847" w:rsidP="009C0847">
      <w:pPr>
        <w:spacing w:after="120" w:line="240" w:lineRule="auto"/>
        <w:ind w:firstLine="720"/>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 xml:space="preserve">- </w:t>
      </w:r>
      <w:proofErr w:type="spellStart"/>
      <w:r w:rsidRPr="000D5CF1">
        <w:rPr>
          <w:rFonts w:eastAsia="Times New Roman" w:cs="Times New Roman"/>
          <w:color w:val="000000" w:themeColor="text1"/>
          <w:sz w:val="26"/>
          <w:szCs w:val="26"/>
        </w:rPr>
        <w:t>Các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văn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bản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của</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cơ</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quan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tổ</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chức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có</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thẩm</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quyền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xác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nhận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việc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hoàn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thành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nghĩa</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vụ</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về</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tài</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chính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tài</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sản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đất</w:t>
      </w:r>
      <w:proofErr w:type="spellEnd"/>
      <w:r w:rsidRPr="000D5CF1">
        <w:rPr>
          <w:rFonts w:eastAsia="Times New Roman" w:cs="Times New Roman"/>
          <w:color w:val="000000" w:themeColor="text1"/>
          <w:sz w:val="26"/>
          <w:szCs w:val="26"/>
        </w:rPr>
        <w:t xml:space="preserve"> </w:t>
      </w:r>
      <w:proofErr w:type="spellStart"/>
      <w:proofErr w:type="gramStart"/>
      <w:r w:rsidRPr="000D5CF1">
        <w:rPr>
          <w:rFonts w:eastAsia="Times New Roman" w:cs="Times New Roman"/>
          <w:color w:val="000000" w:themeColor="text1"/>
          <w:sz w:val="26"/>
          <w:szCs w:val="26"/>
        </w:rPr>
        <w:t>đai</w:t>
      </w:r>
      <w:proofErr w:type="spellEnd"/>
      <w:proofErr w:type="gram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các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khoản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vay</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nợ</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phải</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trả</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và</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các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vấn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đề</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khác</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có</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liên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quan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nếu</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có</w:t>
      </w:r>
      <w:proofErr w:type="spellEnd"/>
      <w:r w:rsidRPr="000D5CF1">
        <w:rPr>
          <w:rFonts w:eastAsia="Times New Roman" w:cs="Times New Roman"/>
          <w:color w:val="000000" w:themeColor="text1"/>
          <w:sz w:val="26"/>
          <w:szCs w:val="26"/>
        </w:rPr>
        <w:t>).</w:t>
      </w:r>
    </w:p>
    <w:p w:rsidR="009C0847" w:rsidRPr="000D5CF1" w:rsidRDefault="009C0847" w:rsidP="009C0847">
      <w:pPr>
        <w:spacing w:after="120" w:line="240" w:lineRule="auto"/>
        <w:ind w:firstLine="720"/>
        <w:rPr>
          <w:rFonts w:eastAsia="Calibri" w:cs="Times New Roman"/>
          <w:b/>
          <w:color w:val="000000" w:themeColor="text1"/>
          <w:sz w:val="26"/>
          <w:szCs w:val="26"/>
          <w:lang w:val="sv-SE"/>
        </w:rPr>
      </w:pPr>
      <w:r w:rsidRPr="000D5CF1">
        <w:rPr>
          <w:rFonts w:eastAsia="Times New Roman" w:cs="Times New Roman"/>
          <w:color w:val="000000" w:themeColor="text1"/>
          <w:sz w:val="26"/>
          <w:szCs w:val="26"/>
        </w:rPr>
        <w:t xml:space="preserve">b) </w:t>
      </w:r>
      <w:proofErr w:type="spellStart"/>
      <w:r w:rsidRPr="000D5CF1">
        <w:rPr>
          <w:rFonts w:eastAsia="Times New Roman" w:cs="Times New Roman"/>
          <w:color w:val="000000" w:themeColor="text1"/>
          <w:sz w:val="26"/>
          <w:szCs w:val="26"/>
        </w:rPr>
        <w:t>Số</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lượng</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hồ</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sơ</w:t>
      </w:r>
      <w:proofErr w:type="spellEnd"/>
      <w:r w:rsidRPr="000D5CF1">
        <w:rPr>
          <w:rFonts w:eastAsia="Times New Roman" w:cs="Times New Roman"/>
          <w:color w:val="000000" w:themeColor="text1"/>
          <w:sz w:val="26"/>
          <w:szCs w:val="26"/>
        </w:rPr>
        <w:t xml:space="preserve">: </w:t>
      </w:r>
      <w:r w:rsidRPr="000D5CF1">
        <w:rPr>
          <w:rFonts w:eastAsia="Calibri" w:cs="Times New Roman"/>
          <w:color w:val="000000" w:themeColor="text1"/>
          <w:sz w:val="26"/>
          <w:szCs w:val="26"/>
          <w:lang w:val="sv-SE"/>
        </w:rPr>
        <w:t>01 bộ (bản chính).</w:t>
      </w:r>
    </w:p>
    <w:p w:rsidR="009C0847" w:rsidRPr="005A7B60" w:rsidRDefault="009C0847" w:rsidP="009C0847">
      <w:pPr>
        <w:spacing w:after="120" w:line="240" w:lineRule="auto"/>
        <w:ind w:firstLine="709"/>
        <w:rPr>
          <w:rFonts w:eastAsia="Times New Roman" w:cs="Times New Roman"/>
          <w:color w:val="000000" w:themeColor="text1"/>
          <w:sz w:val="26"/>
          <w:szCs w:val="26"/>
          <w:lang w:val="sv-SE"/>
        </w:rPr>
      </w:pPr>
      <w:r w:rsidRPr="005A7B60">
        <w:rPr>
          <w:rFonts w:eastAsia="Times New Roman" w:cs="Times New Roman"/>
          <w:b/>
          <w:bCs/>
          <w:color w:val="000000" w:themeColor="text1"/>
          <w:sz w:val="26"/>
          <w:szCs w:val="26"/>
          <w:lang w:val="sv-SE"/>
        </w:rPr>
        <w:t xml:space="preserve">9.3. Đối tượng thực hiện thủ tục hành chính: </w:t>
      </w:r>
      <w:r w:rsidRPr="005A7B60">
        <w:rPr>
          <w:rFonts w:eastAsia="Times New Roman" w:cs="Times New Roman"/>
          <w:color w:val="000000" w:themeColor="text1"/>
          <w:sz w:val="26"/>
          <w:szCs w:val="26"/>
          <w:lang w:val="sv-SE"/>
        </w:rPr>
        <w:t>Cơ quan, tổ chức đề nghị tổ chức lại tổ chức hành chính.</w:t>
      </w:r>
    </w:p>
    <w:p w:rsidR="009C0847" w:rsidRPr="005A7B60" w:rsidRDefault="009C0847" w:rsidP="009C0847">
      <w:pPr>
        <w:spacing w:after="120" w:line="240" w:lineRule="auto"/>
        <w:ind w:firstLine="709"/>
        <w:rPr>
          <w:rFonts w:eastAsia="Times New Roman" w:cs="Times New Roman"/>
          <w:color w:val="000000" w:themeColor="text1"/>
          <w:sz w:val="26"/>
          <w:szCs w:val="26"/>
          <w:lang w:val="sv-SE"/>
        </w:rPr>
      </w:pPr>
      <w:r w:rsidRPr="005A7B60">
        <w:rPr>
          <w:rFonts w:eastAsia="Times New Roman" w:cs="Times New Roman"/>
          <w:b/>
          <w:bCs/>
          <w:color w:val="000000" w:themeColor="text1"/>
          <w:sz w:val="26"/>
          <w:szCs w:val="26"/>
          <w:lang w:val="sv-SE"/>
        </w:rPr>
        <w:t>9.4. Cơ quan giải quyết thủ tục hành chính</w:t>
      </w:r>
      <w:r w:rsidRPr="005A7B60">
        <w:rPr>
          <w:rFonts w:eastAsia="Times New Roman" w:cs="Times New Roman"/>
          <w:color w:val="000000" w:themeColor="text1"/>
          <w:sz w:val="26"/>
          <w:szCs w:val="26"/>
          <w:lang w:val="sv-SE"/>
        </w:rPr>
        <w:t>: Cơ quan chuyên môn tham mưu quản lý nhà nước về lĩnh vực tổ chức bộ máy thuộc Ủy ban nhân dân cấp huyện.</w:t>
      </w:r>
    </w:p>
    <w:p w:rsidR="009C0847" w:rsidRPr="005A7B60" w:rsidRDefault="009C0847" w:rsidP="009C0847">
      <w:pPr>
        <w:spacing w:after="120" w:line="240" w:lineRule="auto"/>
        <w:ind w:firstLine="709"/>
        <w:rPr>
          <w:rFonts w:eastAsia="Calibri" w:cs="Times New Roman"/>
          <w:color w:val="000000" w:themeColor="text1"/>
          <w:sz w:val="26"/>
          <w:szCs w:val="26"/>
          <w:lang w:val="sv-SE"/>
        </w:rPr>
      </w:pPr>
      <w:r w:rsidRPr="005A7B60">
        <w:rPr>
          <w:rFonts w:eastAsia="Calibri" w:cs="Times New Roman"/>
          <w:b/>
          <w:color w:val="000000" w:themeColor="text1"/>
          <w:sz w:val="26"/>
          <w:szCs w:val="26"/>
          <w:lang w:val="sv-SE"/>
        </w:rPr>
        <w:t>9.5. Kết quả thực hiện thủ tục hành chính:</w:t>
      </w:r>
      <w:r w:rsidRPr="005A7B60">
        <w:rPr>
          <w:rFonts w:eastAsia="Calibri" w:cs="Times New Roman"/>
          <w:color w:val="000000" w:themeColor="text1"/>
          <w:sz w:val="26"/>
          <w:szCs w:val="26"/>
          <w:lang w:val="sv-SE"/>
        </w:rPr>
        <w:t xml:space="preserve"> Văn bản thẩm định.</w:t>
      </w:r>
    </w:p>
    <w:p w:rsidR="009C0847" w:rsidRPr="005A7B60" w:rsidRDefault="009C0847" w:rsidP="009C0847">
      <w:pPr>
        <w:spacing w:after="120" w:line="240" w:lineRule="auto"/>
        <w:ind w:firstLine="709"/>
        <w:rPr>
          <w:rFonts w:eastAsia="Times New Roman" w:cs="Times New Roman"/>
          <w:bCs/>
          <w:color w:val="000000" w:themeColor="text1"/>
          <w:sz w:val="26"/>
          <w:szCs w:val="26"/>
          <w:lang w:val="sv-SE"/>
        </w:rPr>
      </w:pPr>
      <w:r w:rsidRPr="005A7B60">
        <w:rPr>
          <w:rFonts w:eastAsia="Times New Roman" w:cs="Times New Roman"/>
          <w:b/>
          <w:bCs/>
          <w:color w:val="000000" w:themeColor="text1"/>
          <w:sz w:val="26"/>
          <w:szCs w:val="26"/>
          <w:lang w:val="sv-SE"/>
        </w:rPr>
        <w:t xml:space="preserve">9.6. Phí, lệ phí: </w:t>
      </w:r>
      <w:r w:rsidRPr="005A7B60">
        <w:rPr>
          <w:rFonts w:eastAsia="Times New Roman" w:cs="Times New Roman"/>
          <w:bCs/>
          <w:color w:val="000000" w:themeColor="text1"/>
          <w:sz w:val="26"/>
          <w:szCs w:val="26"/>
          <w:lang w:val="sv-SE"/>
        </w:rPr>
        <w:t>Không</w:t>
      </w:r>
    </w:p>
    <w:p w:rsidR="009C0847" w:rsidRPr="005A7B60" w:rsidRDefault="009C0847" w:rsidP="009C0847">
      <w:pPr>
        <w:spacing w:after="120" w:line="240" w:lineRule="auto"/>
        <w:ind w:firstLine="709"/>
        <w:rPr>
          <w:rFonts w:eastAsia="Times New Roman" w:cs="Times New Roman"/>
          <w:bCs/>
          <w:color w:val="000000" w:themeColor="text1"/>
          <w:sz w:val="26"/>
          <w:szCs w:val="26"/>
          <w:lang w:val="sv-SE"/>
        </w:rPr>
      </w:pPr>
      <w:r w:rsidRPr="005A7B60">
        <w:rPr>
          <w:rFonts w:eastAsia="Times New Roman" w:cs="Times New Roman"/>
          <w:b/>
          <w:bCs/>
          <w:color w:val="000000" w:themeColor="text1"/>
          <w:sz w:val="26"/>
          <w:szCs w:val="26"/>
          <w:lang w:val="sv-SE"/>
        </w:rPr>
        <w:t>9.7. Tên mẫu đơn, mẫu tờ khai</w:t>
      </w:r>
      <w:r w:rsidRPr="005A7B60">
        <w:rPr>
          <w:rFonts w:eastAsia="Times New Roman" w:cs="Times New Roman"/>
          <w:bCs/>
          <w:color w:val="000000" w:themeColor="text1"/>
          <w:sz w:val="26"/>
          <w:szCs w:val="26"/>
          <w:lang w:val="sv-SE"/>
        </w:rPr>
        <w:t>: Không</w:t>
      </w:r>
    </w:p>
    <w:p w:rsidR="009C0847" w:rsidRPr="005A7B60" w:rsidRDefault="009C0847" w:rsidP="009C0847">
      <w:pPr>
        <w:spacing w:after="120" w:line="240" w:lineRule="auto"/>
        <w:ind w:firstLine="720"/>
        <w:jc w:val="both"/>
        <w:rPr>
          <w:rFonts w:eastAsia="Calibri" w:cs="Times New Roman"/>
          <w:color w:val="000000" w:themeColor="text1"/>
          <w:sz w:val="26"/>
          <w:szCs w:val="26"/>
          <w:lang w:val="sv-SE"/>
        </w:rPr>
      </w:pPr>
      <w:r w:rsidRPr="000D5CF1">
        <w:rPr>
          <w:rFonts w:eastAsia="Times New Roman" w:cs="Times New Roman"/>
          <w:b/>
          <w:bCs/>
          <w:color w:val="000000" w:themeColor="text1"/>
          <w:sz w:val="26"/>
          <w:szCs w:val="26"/>
          <w:lang w:val="hr-HR"/>
        </w:rPr>
        <w:t>9.8. Yêu cầu, điều kiện thực hiện thủ tục hành chính:</w:t>
      </w:r>
      <w:r w:rsidRPr="005A7B60">
        <w:rPr>
          <w:rFonts w:eastAsia="Calibri" w:cs="Times New Roman"/>
          <w:color w:val="000000" w:themeColor="text1"/>
          <w:sz w:val="26"/>
          <w:szCs w:val="26"/>
          <w:lang w:val="sv-SE"/>
        </w:rPr>
        <w:t xml:space="preserve"> Không</w:t>
      </w:r>
    </w:p>
    <w:p w:rsidR="009C0847" w:rsidRPr="005A7B60" w:rsidRDefault="009C0847" w:rsidP="009C0847">
      <w:pPr>
        <w:spacing w:after="120" w:line="240" w:lineRule="auto"/>
        <w:ind w:firstLine="720"/>
        <w:jc w:val="both"/>
        <w:rPr>
          <w:rFonts w:eastAsia="Times New Roman" w:cs="Times New Roman"/>
          <w:bCs/>
          <w:color w:val="000000" w:themeColor="text1"/>
          <w:sz w:val="26"/>
          <w:szCs w:val="26"/>
          <w:lang w:val="hr-HR"/>
        </w:rPr>
      </w:pPr>
      <w:r w:rsidRPr="000D5CF1">
        <w:rPr>
          <w:rFonts w:eastAsia="Times New Roman" w:cs="Times New Roman"/>
          <w:b/>
          <w:bCs/>
          <w:color w:val="000000" w:themeColor="text1"/>
          <w:sz w:val="26"/>
          <w:szCs w:val="26"/>
          <w:lang w:val="hr-HR"/>
        </w:rPr>
        <w:t xml:space="preserve"> 9</w:t>
      </w:r>
      <w:r w:rsidRPr="005A7B60">
        <w:rPr>
          <w:rFonts w:eastAsia="Times New Roman" w:cs="Times New Roman"/>
          <w:b/>
          <w:bCs/>
          <w:color w:val="000000" w:themeColor="text1"/>
          <w:sz w:val="26"/>
          <w:szCs w:val="26"/>
          <w:lang w:val="hr-HR"/>
        </w:rPr>
        <w:t>.9. Căn cứ pháp lý của thủ tục hành chính</w:t>
      </w:r>
      <w:r w:rsidRPr="005A7B60">
        <w:rPr>
          <w:rFonts w:eastAsia="Times New Roman" w:cs="Times New Roman"/>
          <w:bCs/>
          <w:color w:val="000000" w:themeColor="text1"/>
          <w:sz w:val="26"/>
          <w:szCs w:val="26"/>
          <w:lang w:val="hr-HR"/>
        </w:rPr>
        <w:t xml:space="preserve">: </w:t>
      </w:r>
    </w:p>
    <w:p w:rsidR="009C0847" w:rsidRPr="000D5CF1" w:rsidRDefault="009C0847" w:rsidP="009C0847">
      <w:pPr>
        <w:shd w:val="clear" w:color="auto" w:fill="FFFFFF"/>
        <w:spacing w:after="120" w:line="240" w:lineRule="auto"/>
        <w:ind w:firstLine="720"/>
        <w:jc w:val="both"/>
        <w:rPr>
          <w:rFonts w:eastAsia="Times New Roman" w:cs="Times New Roman"/>
          <w:b/>
          <w:color w:val="000000" w:themeColor="text1"/>
          <w:sz w:val="26"/>
          <w:szCs w:val="26"/>
          <w:lang w:val="nl-NL"/>
        </w:rPr>
      </w:pPr>
      <w:r w:rsidRPr="005A7B60">
        <w:rPr>
          <w:rFonts w:cs="Times New Roman"/>
          <w:iCs/>
          <w:color w:val="000000" w:themeColor="text1"/>
          <w:sz w:val="26"/>
          <w:szCs w:val="26"/>
          <w:lang w:val="hr-HR"/>
        </w:rPr>
        <w:t>Nghị định số 158/2018/NĐ-CP ngày 22 tháng 11 năm 2018 của Chính phủ quy định về thành lập, tổ chức lại, giải thể tổ chức hành chính</w:t>
      </w:r>
    </w:p>
    <w:p w:rsidR="009C0847" w:rsidRPr="000D5CF1" w:rsidRDefault="009C0847" w:rsidP="009C0847">
      <w:pPr>
        <w:shd w:val="clear" w:color="auto" w:fill="FFFFFF"/>
        <w:spacing w:after="120" w:line="240" w:lineRule="auto"/>
        <w:ind w:firstLine="720"/>
        <w:jc w:val="both"/>
        <w:rPr>
          <w:rFonts w:eastAsia="Times New Roman" w:cs="Times New Roman"/>
          <w:i/>
          <w:color w:val="000000" w:themeColor="text1"/>
          <w:sz w:val="26"/>
          <w:szCs w:val="26"/>
          <w:lang w:val="vi-VN"/>
        </w:rPr>
      </w:pPr>
      <w:r w:rsidRPr="000D5CF1">
        <w:rPr>
          <w:rFonts w:eastAsia="Times New Roman" w:cs="Times New Roman"/>
          <w:b/>
          <w:color w:val="000000" w:themeColor="text1"/>
          <w:sz w:val="26"/>
          <w:szCs w:val="26"/>
          <w:lang w:val="nl-NL"/>
        </w:rPr>
        <w:t>9.10. Lưu hồ sơ (ISO)</w:t>
      </w:r>
      <w:r w:rsidRPr="000D5CF1">
        <w:rPr>
          <w:rFonts w:eastAsia="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9C0847"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before="120"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9C0847"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Như mục 9.2.</w:t>
            </w:r>
          </w:p>
          <w:p w:rsidR="009C0847" w:rsidRPr="000D5CF1" w:rsidRDefault="009C0847" w:rsidP="00FE10CA">
            <w:pPr>
              <w:spacing w:before="120"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9C0847" w:rsidRPr="000D5CF1" w:rsidRDefault="009C0847"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9C0847" w:rsidRPr="000D5CF1" w:rsidRDefault="009C0847"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huyện</w:t>
            </w:r>
          </w:p>
        </w:tc>
      </w:tr>
      <w:tr w:rsidR="009C0847"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C0847" w:rsidRPr="005A7B60" w:rsidRDefault="009C0847" w:rsidP="00FE10CA">
            <w:pPr>
              <w:tabs>
                <w:tab w:val="left" w:pos="709"/>
              </w:tabs>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before="120"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9C0847" w:rsidRPr="000D5CF1" w:rsidRDefault="009C0847"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0847" w:rsidRPr="000D5CF1" w:rsidRDefault="009C0847" w:rsidP="00FE10CA">
            <w:pPr>
              <w:spacing w:before="120" w:after="120" w:line="240" w:lineRule="auto"/>
              <w:rPr>
                <w:rFonts w:eastAsia="Times New Roman" w:cs="Times New Roman"/>
                <w:color w:val="000000" w:themeColor="text1"/>
                <w:sz w:val="26"/>
                <w:szCs w:val="26"/>
                <w:lang w:val="nl-NL"/>
              </w:rPr>
            </w:pPr>
          </w:p>
        </w:tc>
      </w:tr>
    </w:tbl>
    <w:p w:rsidR="009C0847" w:rsidRPr="005A7B60" w:rsidRDefault="009C0847" w:rsidP="009C0847">
      <w:pPr>
        <w:shd w:val="clear" w:color="auto" w:fill="FFFFFF"/>
        <w:spacing w:after="120" w:line="240" w:lineRule="auto"/>
        <w:jc w:val="both"/>
        <w:rPr>
          <w:rFonts w:cs="Times New Roman"/>
          <w:b/>
          <w:bCs/>
          <w:color w:val="000000" w:themeColor="text1"/>
          <w:sz w:val="26"/>
          <w:szCs w:val="26"/>
          <w:lang w:val="nl-NL"/>
        </w:rPr>
        <w:sectPr w:rsidR="009C0847" w:rsidRPr="005A7B60" w:rsidSect="00592E4C">
          <w:pgSz w:w="11907" w:h="16840" w:code="9"/>
          <w:pgMar w:top="1134" w:right="851" w:bottom="1134" w:left="1701" w:header="567" w:footer="567" w:gutter="0"/>
          <w:cols w:space="720"/>
        </w:sectPr>
      </w:pPr>
    </w:p>
    <w:p w:rsidR="009C0847" w:rsidRPr="00AF1CB0" w:rsidRDefault="009C0847" w:rsidP="009C0847">
      <w:pPr>
        <w:spacing w:after="120" w:line="240" w:lineRule="auto"/>
        <w:rPr>
          <w:rFonts w:eastAsia="Times New Roman" w:cs="Times New Roman"/>
          <w:b/>
          <w:bCs/>
          <w:color w:val="000000" w:themeColor="text1"/>
          <w:sz w:val="18"/>
          <w:szCs w:val="18"/>
          <w:vertAlign w:val="superscript"/>
        </w:rPr>
      </w:pPr>
    </w:p>
    <w:sectPr w:rsidR="009C0847"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AB4" w:rsidRDefault="00675AB4">
      <w:pPr>
        <w:spacing w:after="0" w:line="240" w:lineRule="auto"/>
      </w:pPr>
      <w:r>
        <w:separator/>
      </w:r>
    </w:p>
  </w:endnote>
  <w:endnote w:type="continuationSeparator" w:id="0">
    <w:p w:rsidR="00675AB4" w:rsidRDefault="0067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AB4" w:rsidRDefault="00675AB4">
      <w:pPr>
        <w:spacing w:after="0" w:line="240" w:lineRule="auto"/>
      </w:pPr>
      <w:r>
        <w:separator/>
      </w:r>
    </w:p>
  </w:footnote>
  <w:footnote w:type="continuationSeparator" w:id="0">
    <w:p w:rsidR="00675AB4" w:rsidRDefault="00675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4466C"/>
    <w:rsid w:val="001B1AFC"/>
    <w:rsid w:val="00220668"/>
    <w:rsid w:val="00236AB3"/>
    <w:rsid w:val="002C7E63"/>
    <w:rsid w:val="003465D4"/>
    <w:rsid w:val="00470D0C"/>
    <w:rsid w:val="00675AB4"/>
    <w:rsid w:val="006F7FB9"/>
    <w:rsid w:val="00724039"/>
    <w:rsid w:val="007F736F"/>
    <w:rsid w:val="008E70F2"/>
    <w:rsid w:val="009C0847"/>
    <w:rsid w:val="00EB11A2"/>
    <w:rsid w:val="00EE679B"/>
    <w:rsid w:val="00F3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2021-10-26T07:52:00Z</dcterms:created>
  <dcterms:modified xsi:type="dcterms:W3CDTF">2022-08-01T09:39:00Z</dcterms:modified>
</cp:coreProperties>
</file>